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F9E8" w14:textId="77777777" w:rsidR="003D4324" w:rsidRPr="00B36540" w:rsidRDefault="003D4324" w:rsidP="003D4324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1FB1D9C" w14:textId="77777777" w:rsidR="003D4324" w:rsidRPr="00B36540" w:rsidRDefault="003D4324" w:rsidP="003D4324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79ABCBD3" w14:textId="77777777" w:rsidR="003D4324" w:rsidRDefault="003D4324" w:rsidP="003D4324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4EB75BE8" w14:textId="77777777" w:rsidR="003D4324" w:rsidRPr="00B36540" w:rsidRDefault="003D4324" w:rsidP="003D4324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D4324" w:rsidRPr="00C10C62" w14:paraId="7822B88D" w14:textId="77777777" w:rsidTr="006F229B">
        <w:tc>
          <w:tcPr>
            <w:tcW w:w="4785" w:type="dxa"/>
          </w:tcPr>
          <w:p w14:paraId="026B860A" w14:textId="77777777" w:rsidR="003D4324" w:rsidRDefault="003D4324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EE29203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0E101D3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DA9E08B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E7A01EA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D3A03B5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ACA0FC0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60393B1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C3467F6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9AF68C0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9A1DA6D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A53BE6A" w14:textId="77777777" w:rsidR="000222B5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91C6D7F" w14:textId="21454ACF" w:rsidR="000222B5" w:rsidRPr="00C10C62" w:rsidRDefault="000222B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32A17C1A" w14:textId="786B26ED" w:rsidR="003D4324" w:rsidRPr="00C10C62" w:rsidRDefault="003D4324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670EE185" w14:textId="77777777" w:rsidR="003D4324" w:rsidRDefault="003D4324" w:rsidP="003D4324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0EEA586" w14:textId="77777777" w:rsidR="003D4324" w:rsidRDefault="003D4324" w:rsidP="003D4324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E50E956" w14:textId="77777777" w:rsidR="003D4324" w:rsidRPr="0031426C" w:rsidRDefault="003D4324" w:rsidP="003D4324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А.С. Бабушкин</w:t>
      </w:r>
    </w:p>
    <w:p w14:paraId="2114520C" w14:textId="77777777" w:rsidR="003D4324" w:rsidRPr="00B36540" w:rsidRDefault="003D4324" w:rsidP="003D4324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39C6CFB" w14:textId="77777777" w:rsidR="003D4324" w:rsidRDefault="003D4324" w:rsidP="003D4324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14:paraId="430D8BC3" w14:textId="77777777" w:rsidR="003D4324" w:rsidRPr="00CB33F0" w:rsidRDefault="003D4324" w:rsidP="003D4324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79B7829D" w14:textId="77777777" w:rsidR="003D4324" w:rsidRPr="00B36540" w:rsidRDefault="003D4324" w:rsidP="003D4324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Специальный инструмент (баян)</w:t>
      </w:r>
      <w:r w:rsidRPr="00B36540">
        <w:rPr>
          <w:b/>
          <w:sz w:val="28"/>
          <w:szCs w:val="28"/>
        </w:rPr>
        <w:t>»</w:t>
      </w:r>
    </w:p>
    <w:p w14:paraId="101ACBE1" w14:textId="77777777" w:rsidR="003D4324" w:rsidRPr="00E9373F" w:rsidRDefault="003D4324" w:rsidP="003D4324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6F0C408A" w14:textId="77777777" w:rsidR="003D4324" w:rsidRDefault="003D4324" w:rsidP="003D4324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4414EB1D" w14:textId="77777777" w:rsidR="003D4324" w:rsidRDefault="003D4324" w:rsidP="003D4324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718C9079" w14:textId="77777777" w:rsidR="003D4324" w:rsidRDefault="003D4324" w:rsidP="003D432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388F6319" w14:textId="77777777" w:rsidR="003D4324" w:rsidRDefault="003D4324" w:rsidP="003D432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6FD99AB5" w14:textId="77777777" w:rsidR="003D4324" w:rsidRPr="00C019A1" w:rsidRDefault="003D4324" w:rsidP="003D432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0A110FC9" w14:textId="77777777" w:rsidR="003D4324" w:rsidRDefault="003D4324" w:rsidP="003D4324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4B975993" w14:textId="77777777" w:rsidR="003D4324" w:rsidRPr="00B36540" w:rsidRDefault="003D4324" w:rsidP="003D4324">
      <w:pPr>
        <w:pStyle w:val="NoSpacing1"/>
        <w:ind w:firstLine="709"/>
        <w:jc w:val="center"/>
        <w:rPr>
          <w:sz w:val="28"/>
          <w:szCs w:val="28"/>
        </w:rPr>
      </w:pPr>
    </w:p>
    <w:p w14:paraId="08544827" w14:textId="77777777" w:rsidR="003D4324" w:rsidRPr="00B36540" w:rsidRDefault="003D4324" w:rsidP="003D4324">
      <w:pPr>
        <w:pStyle w:val="NoSpacing1"/>
        <w:ind w:firstLine="709"/>
        <w:jc w:val="center"/>
        <w:rPr>
          <w:sz w:val="28"/>
          <w:szCs w:val="28"/>
        </w:rPr>
      </w:pPr>
    </w:p>
    <w:p w14:paraId="2460BB4A" w14:textId="77777777" w:rsidR="003D4324" w:rsidRPr="00B36540" w:rsidRDefault="003D4324" w:rsidP="003D4324">
      <w:pPr>
        <w:pStyle w:val="NoSpacing1"/>
        <w:ind w:firstLine="709"/>
        <w:jc w:val="center"/>
        <w:rPr>
          <w:sz w:val="28"/>
          <w:szCs w:val="28"/>
        </w:rPr>
      </w:pPr>
    </w:p>
    <w:p w14:paraId="2DFDC56C" w14:textId="77777777" w:rsidR="003D4324" w:rsidRPr="00B36540" w:rsidRDefault="003D4324" w:rsidP="003D432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B8B9B45" w14:textId="77777777" w:rsidR="003D4324" w:rsidRDefault="003D4324" w:rsidP="003D432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5D09A82" w14:textId="77777777" w:rsidR="003D4324" w:rsidRDefault="003D4324" w:rsidP="003D432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EC42B32" w14:textId="77777777" w:rsidR="003D4324" w:rsidRPr="00B36540" w:rsidRDefault="003D4324" w:rsidP="003D4324">
      <w:pPr>
        <w:spacing w:after="0" w:line="240" w:lineRule="auto"/>
        <w:rPr>
          <w:sz w:val="28"/>
          <w:szCs w:val="28"/>
        </w:rPr>
      </w:pPr>
    </w:p>
    <w:p w14:paraId="66B9D8F4" w14:textId="77777777" w:rsidR="003D4324" w:rsidRDefault="003D4324" w:rsidP="003D4324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5BF105A0" w14:textId="77777777" w:rsidR="000222B5" w:rsidRDefault="000222B5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BA65B80" w14:textId="79BCD2D4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47DC07BF" w14:textId="77777777" w:rsidTr="00CB33F0">
        <w:trPr>
          <w:cantSplit/>
        </w:trPr>
        <w:tc>
          <w:tcPr>
            <w:tcW w:w="8168" w:type="dxa"/>
            <w:gridSpan w:val="2"/>
          </w:tcPr>
          <w:p w14:paraId="18113551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737198C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7FB679CC" w14:textId="77777777" w:rsidTr="00CB33F0">
        <w:tc>
          <w:tcPr>
            <w:tcW w:w="782" w:type="dxa"/>
            <w:hideMark/>
          </w:tcPr>
          <w:p w14:paraId="5F21F5D7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34E10F93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391F456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08D24D2" w14:textId="77777777" w:rsidTr="00CB33F0">
        <w:tc>
          <w:tcPr>
            <w:tcW w:w="782" w:type="dxa"/>
            <w:hideMark/>
          </w:tcPr>
          <w:p w14:paraId="166B9135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37AE48BD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3429542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6ADE0FA" w14:textId="77777777" w:rsidTr="00CB33F0">
        <w:tc>
          <w:tcPr>
            <w:tcW w:w="782" w:type="dxa"/>
            <w:hideMark/>
          </w:tcPr>
          <w:p w14:paraId="31CA53EC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3A025116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05ED965B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7EAD98CC" w14:textId="77777777" w:rsidTr="00CB33F0">
        <w:tc>
          <w:tcPr>
            <w:tcW w:w="782" w:type="dxa"/>
          </w:tcPr>
          <w:p w14:paraId="579C87F9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2B193B4B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02046BF0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0466F80" w14:textId="77777777" w:rsidTr="00CB33F0">
        <w:tc>
          <w:tcPr>
            <w:tcW w:w="782" w:type="dxa"/>
          </w:tcPr>
          <w:p w14:paraId="64CBB64E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761DCA57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6FE85D0B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6424A16" w14:textId="77777777" w:rsidTr="00CB33F0">
        <w:tc>
          <w:tcPr>
            <w:tcW w:w="782" w:type="dxa"/>
            <w:hideMark/>
          </w:tcPr>
          <w:p w14:paraId="693048C1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7C640A5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24EDEA4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108D6FB" w14:textId="77777777" w:rsidTr="00CB33F0">
        <w:trPr>
          <w:cantSplit/>
        </w:trPr>
        <w:tc>
          <w:tcPr>
            <w:tcW w:w="782" w:type="dxa"/>
            <w:hideMark/>
          </w:tcPr>
          <w:p w14:paraId="48211E16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398C01A4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4B27CDA4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625C9EC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5B2C432F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4C1A4069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12C02B0B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71400355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3FCCD8E1" w14:textId="77777777" w:rsidR="00CB33F0" w:rsidRPr="00CB33F0" w:rsidRDefault="00CB33F0" w:rsidP="001278E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30A8F31A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5C82EB3C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5873EE1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0840EA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53349D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BA41B1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1B0098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969BD5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892331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BBEA37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B91E93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7ACCCC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B38DA6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F1FF27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7A5B70B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7B6BE58D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75525A24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73590419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38FF1803" w14:textId="77777777" w:rsidR="008D43A0" w:rsidRPr="006D0697" w:rsidRDefault="008D43A0" w:rsidP="008D43A0">
      <w:pPr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Pr="006D0697">
        <w:rPr>
          <w:sz w:val="28"/>
          <w:szCs w:val="28"/>
        </w:rPr>
        <w:t xml:space="preserve">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</w:t>
      </w:r>
      <w:r>
        <w:rPr>
          <w:sz w:val="28"/>
          <w:szCs w:val="28"/>
        </w:rPr>
        <w:t>баяне</w:t>
      </w:r>
      <w:r w:rsidRPr="006D0697">
        <w:rPr>
          <w:sz w:val="28"/>
          <w:szCs w:val="28"/>
        </w:rPr>
        <w:t>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14:paraId="2D48F858" w14:textId="77777777" w:rsidR="008D43A0" w:rsidRPr="00CB33F0" w:rsidRDefault="008D43A0" w:rsidP="008D43A0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14:paraId="636C05DC" w14:textId="77777777" w:rsidR="008D43A0" w:rsidRPr="006D0697" w:rsidRDefault="008D43A0" w:rsidP="008D43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0697">
        <w:rPr>
          <w:b/>
          <w:sz w:val="28"/>
          <w:szCs w:val="28"/>
        </w:rPr>
        <w:t>Задачи курса:</w:t>
      </w:r>
    </w:p>
    <w:p w14:paraId="4229A41C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 xml:space="preserve">формирование навыков художественной интерпретации музыкального произведения; </w:t>
      </w:r>
    </w:p>
    <w:p w14:paraId="5289A22F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формирование широкого художественно-эстетического кругозора;</w:t>
      </w:r>
    </w:p>
    <w:p w14:paraId="051FC104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воспитание навыков работы над музыкальными произведениями различных эпох и стилей;</w:t>
      </w:r>
    </w:p>
    <w:p w14:paraId="2E3C650F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14:paraId="5DFDC98A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освоение студентом оригинально</w:t>
      </w:r>
      <w:r>
        <w:rPr>
          <w:sz w:val="28"/>
          <w:szCs w:val="28"/>
        </w:rPr>
        <w:t>го современного репертуара для баяна</w:t>
      </w:r>
      <w:r w:rsidRPr="006D0697">
        <w:rPr>
          <w:sz w:val="28"/>
          <w:szCs w:val="28"/>
        </w:rPr>
        <w:t xml:space="preserve">; </w:t>
      </w:r>
    </w:p>
    <w:p w14:paraId="6C298BD8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14:paraId="10E6E012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формирование навыков переложения произведений различных эпох и стилей, написанных для других инструментов;</w:t>
      </w:r>
    </w:p>
    <w:p w14:paraId="042EDD19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приобретение навыков чтения с листа, транспонирования и переложения произведений</w:t>
      </w:r>
    </w:p>
    <w:p w14:paraId="14E4B14C" w14:textId="77777777" w:rsidR="008D43A0" w:rsidRPr="006D0697" w:rsidRDefault="008D43A0" w:rsidP="001278EB">
      <w:pPr>
        <w:pStyle w:val="23"/>
        <w:numPr>
          <w:ilvl w:val="0"/>
          <w:numId w:val="3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lastRenderedPageBreak/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14:paraId="24726057" w14:textId="77777777" w:rsidR="008D43A0" w:rsidRPr="00CB33F0" w:rsidRDefault="008D43A0" w:rsidP="008D43A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2E6B821" w14:textId="77777777" w:rsidR="008D43A0" w:rsidRPr="00E557EC" w:rsidRDefault="008D43A0" w:rsidP="008D43A0">
      <w:pPr>
        <w:pStyle w:val="a5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bookmarkStart w:id="1" w:name="bookmark23"/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E557EC">
        <w:rPr>
          <w:sz w:val="28"/>
          <w:szCs w:val="28"/>
        </w:rPr>
        <w:t xml:space="preserve"> общепрофессиональные (ОПК), профессиональные (ПК) и профессионально-специализированные (ПСК)</w:t>
      </w:r>
      <w:bookmarkEnd w:id="1"/>
      <w:r w:rsidRPr="00E557EC">
        <w:rPr>
          <w:sz w:val="28"/>
          <w:szCs w:val="28"/>
        </w:rPr>
        <w:t xml:space="preserve"> компетенции:</w:t>
      </w:r>
      <w:r w:rsidRPr="00E557EC">
        <w:rPr>
          <w:rFonts w:ascii="Tahoma" w:hAnsi="Tahoma" w:cs="Tahoma"/>
          <w:sz w:val="28"/>
          <w:szCs w:val="28"/>
        </w:rPr>
        <w:t xml:space="preserve"> </w:t>
      </w:r>
    </w:p>
    <w:p w14:paraId="7832B19C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557EC">
        <w:rPr>
          <w:sz w:val="28"/>
          <w:szCs w:val="28"/>
        </w:rPr>
        <w:t xml:space="preserve">способностью запоминать музыкальный материал и воспроизводить на музыкальном инструменте по памяти музыкальные произведения </w:t>
      </w:r>
    </w:p>
    <w:p w14:paraId="4BD4B5E4" w14:textId="77777777" w:rsidR="008D43A0" w:rsidRPr="00E557EC" w:rsidRDefault="008D43A0" w:rsidP="008D43A0">
      <w:pPr>
        <w:pStyle w:val="a5"/>
        <w:spacing w:line="360" w:lineRule="auto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ОПК-</w:t>
      </w:r>
      <w:r w:rsidRPr="00E557EC">
        <w:rPr>
          <w:sz w:val="28"/>
          <w:szCs w:val="28"/>
        </w:rPr>
        <w:t>4;</w:t>
      </w:r>
    </w:p>
    <w:p w14:paraId="3A52CE5C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ОПК-6;</w:t>
      </w:r>
    </w:p>
    <w:p w14:paraId="15C373CB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понимать принципы работы над музыкальным произведением и задачи репетиционного процесса</w:t>
      </w:r>
      <w:r>
        <w:rPr>
          <w:sz w:val="28"/>
          <w:szCs w:val="28"/>
        </w:rPr>
        <w:t xml:space="preserve"> ОПК-8;</w:t>
      </w:r>
    </w:p>
    <w:p w14:paraId="063DFA75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создавать исполнительский план музыкального сочинения и собственную интерпретацию музыкального произведения ПК-3;</w:t>
      </w:r>
    </w:p>
    <w:p w14:paraId="12BE0777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умение исполнять музыкальное произведение ярко, артистично, виртуозно ПК-5;</w:t>
      </w:r>
    </w:p>
    <w:p w14:paraId="1F31131C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воссоздавать художественные образы музыкального произведения в соответствии с замыслом композитора ПК-6;</w:t>
      </w:r>
    </w:p>
    <w:p w14:paraId="38B6D976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к сотворчеству в исполнении музыкального произведения в ансамбле ПК-7;</w:t>
      </w:r>
    </w:p>
    <w:p w14:paraId="59C157DC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интонационную чистоту, свободное владение игровым аппаратом и разнообразными техническими приемами звукоизвлечения ПСК-5.1;</w:t>
      </w:r>
    </w:p>
    <w:p w14:paraId="69548483" w14:textId="77777777" w:rsidR="008D43A0" w:rsidRPr="00E557EC" w:rsidRDefault="008D43A0" w:rsidP="001278EB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свободное чтение с листа партий различной сложности ПСК-5.4</w:t>
      </w:r>
    </w:p>
    <w:p w14:paraId="6A6C7D83" w14:textId="77777777" w:rsidR="008D43A0" w:rsidRPr="00CB33F0" w:rsidRDefault="008D43A0" w:rsidP="008D43A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180851" w14:textId="77777777" w:rsidR="008D43A0" w:rsidRDefault="008D43A0" w:rsidP="008D43A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380403B0" w14:textId="77777777" w:rsidR="008D43A0" w:rsidRPr="0096785A" w:rsidRDefault="008D43A0" w:rsidP="008D43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14:paraId="0D0E3EDF" w14:textId="77777777" w:rsidR="008D43A0" w:rsidRPr="006D0697" w:rsidRDefault="008D43A0" w:rsidP="001278EB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6D0697">
        <w:rPr>
          <w:rStyle w:val="3110"/>
          <w:sz w:val="28"/>
          <w:szCs w:val="28"/>
        </w:rPr>
        <w:t>основные принципы и этапы работы над музыкальным произведением, этапы репетиционной работы;</w:t>
      </w:r>
    </w:p>
    <w:p w14:paraId="768EB2DF" w14:textId="77777777" w:rsidR="008D43A0" w:rsidRPr="006D0697" w:rsidRDefault="008D43A0" w:rsidP="001278EB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6D0697">
        <w:rPr>
          <w:rStyle w:val="3110"/>
          <w:sz w:val="28"/>
          <w:szCs w:val="28"/>
        </w:rPr>
        <w:t xml:space="preserve">различные композиторские стили и их особенности; </w:t>
      </w:r>
    </w:p>
    <w:p w14:paraId="5B710840" w14:textId="77777777" w:rsidR="008D43A0" w:rsidRPr="006D0697" w:rsidRDefault="008D43A0" w:rsidP="001278EB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6D0697">
        <w:rPr>
          <w:rStyle w:val="3110"/>
          <w:sz w:val="28"/>
          <w:szCs w:val="28"/>
        </w:rPr>
        <w:t>основные существующие издания произведений композиторов различных эпох, стилей;</w:t>
      </w:r>
    </w:p>
    <w:p w14:paraId="1A56672E" w14:textId="77777777" w:rsidR="008D43A0" w:rsidRPr="006D0697" w:rsidRDefault="008D43A0" w:rsidP="001278EB">
      <w:pPr>
        <w:pStyle w:val="a3"/>
        <w:numPr>
          <w:ilvl w:val="0"/>
          <w:numId w:val="4"/>
        </w:numPr>
        <w:suppressAutoHyphens w:val="0"/>
        <w:spacing w:after="0" w:line="360" w:lineRule="auto"/>
        <w:jc w:val="both"/>
        <w:rPr>
          <w:sz w:val="28"/>
          <w:szCs w:val="28"/>
        </w:rPr>
      </w:pPr>
      <w:r>
        <w:rPr>
          <w:rStyle w:val="3110"/>
          <w:sz w:val="28"/>
          <w:szCs w:val="28"/>
        </w:rPr>
        <w:t>сольный репертуар, включаю</w:t>
      </w:r>
      <w:r w:rsidRPr="006D0697">
        <w:rPr>
          <w:rStyle w:val="3110"/>
          <w:sz w:val="28"/>
          <w:szCs w:val="28"/>
        </w:rPr>
        <w:t xml:space="preserve">щий произведения разных эпох, </w:t>
      </w:r>
      <w:r w:rsidRPr="006D0697">
        <w:rPr>
          <w:rStyle w:val="6"/>
          <w:sz w:val="28"/>
          <w:szCs w:val="28"/>
        </w:rPr>
        <w:t>жанров и стилей.</w:t>
      </w:r>
    </w:p>
    <w:p w14:paraId="7FC100B6" w14:textId="77777777" w:rsidR="008D43A0" w:rsidRPr="006D0697" w:rsidRDefault="008D43A0" w:rsidP="008D43A0">
      <w:pPr>
        <w:pStyle w:val="Default"/>
        <w:tabs>
          <w:tab w:val="left" w:pos="1185"/>
        </w:tabs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t>Уметь</w:t>
      </w:r>
      <w:r w:rsidRPr="006D0697">
        <w:rPr>
          <w:color w:val="auto"/>
          <w:sz w:val="28"/>
          <w:szCs w:val="28"/>
        </w:rPr>
        <w:t xml:space="preserve">: </w:t>
      </w:r>
    </w:p>
    <w:p w14:paraId="2A453E61" w14:textId="77777777" w:rsidR="008D43A0" w:rsidRPr="006D0697" w:rsidRDefault="008D43A0" w:rsidP="001278EB">
      <w:pPr>
        <w:pStyle w:val="81"/>
        <w:numPr>
          <w:ilvl w:val="0"/>
          <w:numId w:val="5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3110"/>
          <w:sz w:val="28"/>
          <w:szCs w:val="28"/>
        </w:rPr>
        <w:t xml:space="preserve">самостоятельно работать над музыкальным </w:t>
      </w:r>
      <w:r w:rsidRPr="006D0697">
        <w:rPr>
          <w:rStyle w:val="8"/>
          <w:sz w:val="28"/>
          <w:szCs w:val="28"/>
        </w:rPr>
        <w:t>произведением с целью создания высокохудожественной интерпретации в концертном исполнении произведений разных стилей, жанров;</w:t>
      </w:r>
    </w:p>
    <w:p w14:paraId="3D76D73F" w14:textId="77777777" w:rsidR="008D43A0" w:rsidRPr="006D0697" w:rsidRDefault="008D43A0" w:rsidP="001278EB">
      <w:pPr>
        <w:pStyle w:val="81"/>
        <w:numPr>
          <w:ilvl w:val="0"/>
          <w:numId w:val="5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8"/>
          <w:sz w:val="28"/>
          <w:szCs w:val="28"/>
        </w:rPr>
        <w:t>самостоятельно преодолевать технические трудности в исполняемом произведении;</w:t>
      </w:r>
    </w:p>
    <w:p w14:paraId="132C54B8" w14:textId="77777777" w:rsidR="008D43A0" w:rsidRPr="006D0697" w:rsidRDefault="008D43A0" w:rsidP="001278EB">
      <w:pPr>
        <w:pStyle w:val="81"/>
        <w:numPr>
          <w:ilvl w:val="0"/>
          <w:numId w:val="5"/>
        </w:numPr>
        <w:shd w:val="clear" w:color="auto" w:fill="auto"/>
        <w:tabs>
          <w:tab w:val="right" w:pos="2270"/>
          <w:tab w:val="right" w:pos="2817"/>
        </w:tabs>
        <w:spacing w:after="0" w:line="360" w:lineRule="auto"/>
        <w:ind w:right="20"/>
        <w:jc w:val="both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поддерживать свой игровой аппарат </w:t>
      </w:r>
      <w:r w:rsidRPr="006D0697">
        <w:rPr>
          <w:rStyle w:val="8"/>
          <w:sz w:val="28"/>
          <w:szCs w:val="28"/>
        </w:rPr>
        <w:t>в хорошей технической форме;</w:t>
      </w:r>
    </w:p>
    <w:p w14:paraId="26BADF9A" w14:textId="77777777" w:rsidR="008D43A0" w:rsidRPr="006D0697" w:rsidRDefault="008D43A0" w:rsidP="001278EB">
      <w:pPr>
        <w:pStyle w:val="81"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rStyle w:val="8"/>
          <w:sz w:val="28"/>
          <w:szCs w:val="28"/>
        </w:rPr>
      </w:pPr>
      <w:r w:rsidRPr="006D0697">
        <w:rPr>
          <w:rStyle w:val="8"/>
          <w:sz w:val="28"/>
          <w:szCs w:val="28"/>
        </w:rPr>
        <w:t>исп</w:t>
      </w:r>
      <w:r>
        <w:rPr>
          <w:rStyle w:val="8"/>
          <w:sz w:val="28"/>
          <w:szCs w:val="28"/>
        </w:rPr>
        <w:t xml:space="preserve">олнять музыкальное произведение </w:t>
      </w:r>
      <w:r w:rsidRPr="006D0697">
        <w:rPr>
          <w:rStyle w:val="8"/>
          <w:sz w:val="28"/>
          <w:szCs w:val="28"/>
        </w:rPr>
        <w:t>ярко, артистично, овладевая вниманием слушательской аудитории;</w:t>
      </w:r>
    </w:p>
    <w:p w14:paraId="6A20D8BB" w14:textId="77777777" w:rsidR="008D43A0" w:rsidRPr="0096785A" w:rsidRDefault="008D43A0" w:rsidP="001278EB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Pr="006D0697">
        <w:rPr>
          <w:sz w:val="28"/>
          <w:szCs w:val="28"/>
        </w:rPr>
        <w:t xml:space="preserve"> и подвергать критическому разбору процесс исполнения музыкального произведения.</w:t>
      </w:r>
    </w:p>
    <w:p w14:paraId="09276A35" w14:textId="77777777" w:rsidR="008D43A0" w:rsidRPr="006D0697" w:rsidRDefault="008D43A0" w:rsidP="008D43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t>Владеть</w:t>
      </w:r>
      <w:r w:rsidRPr="006D0697">
        <w:rPr>
          <w:color w:val="auto"/>
          <w:sz w:val="28"/>
          <w:szCs w:val="28"/>
        </w:rPr>
        <w:t xml:space="preserve">: </w:t>
      </w:r>
    </w:p>
    <w:p w14:paraId="482238CA" w14:textId="77777777" w:rsidR="008D43A0" w:rsidRPr="006D0697" w:rsidRDefault="008D43A0" w:rsidP="001278EB">
      <w:pPr>
        <w:pStyle w:val="81"/>
        <w:numPr>
          <w:ilvl w:val="0"/>
          <w:numId w:val="6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8"/>
          <w:sz w:val="28"/>
          <w:szCs w:val="28"/>
        </w:rPr>
        <w:t>искусством выразительного интонирования, разнообразными приемами звукоизвлечения, искусством фразировки;</w:t>
      </w:r>
    </w:p>
    <w:p w14:paraId="63E96670" w14:textId="77777777" w:rsidR="008D43A0" w:rsidRPr="006D0697" w:rsidRDefault="008D43A0" w:rsidP="001278EB">
      <w:pPr>
        <w:pStyle w:val="81"/>
        <w:numPr>
          <w:ilvl w:val="0"/>
          <w:numId w:val="6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rStyle w:val="3110"/>
          <w:sz w:val="28"/>
          <w:szCs w:val="28"/>
        </w:rPr>
      </w:pPr>
      <w:r w:rsidRPr="006D0697">
        <w:rPr>
          <w:rStyle w:val="8"/>
          <w:sz w:val="28"/>
          <w:szCs w:val="28"/>
        </w:rPr>
        <w:t xml:space="preserve">артикуляцией, штрихами, динамикой в целях создания художественного образа; разнообразными </w:t>
      </w:r>
      <w:r w:rsidRPr="006D0697">
        <w:rPr>
          <w:rStyle w:val="3110"/>
          <w:sz w:val="28"/>
          <w:szCs w:val="28"/>
        </w:rPr>
        <w:t xml:space="preserve">техническими приемами игры на инструменте, </w:t>
      </w:r>
    </w:p>
    <w:p w14:paraId="0C0BB45A" w14:textId="77777777" w:rsidR="008D43A0" w:rsidRPr="006D0697" w:rsidRDefault="008D43A0" w:rsidP="001278E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навыками самостоятельной подготовки  к концертному  исполнению  музыкальных  произведений различных</w:t>
      </w:r>
      <w:r w:rsidR="005829F4">
        <w:rPr>
          <w:sz w:val="28"/>
          <w:szCs w:val="28"/>
        </w:rPr>
        <w:t xml:space="preserve"> стилей и жанров;</w:t>
      </w:r>
    </w:p>
    <w:p w14:paraId="3812961F" w14:textId="77777777" w:rsidR="008D43A0" w:rsidRDefault="008D43A0" w:rsidP="001278EB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профессиональной терминологией.</w:t>
      </w:r>
    </w:p>
    <w:p w14:paraId="3C15EA4B" w14:textId="77777777" w:rsidR="008D43A0" w:rsidRPr="0096785A" w:rsidRDefault="008D43A0" w:rsidP="008D43A0">
      <w:pPr>
        <w:spacing w:after="0" w:line="360" w:lineRule="auto"/>
        <w:jc w:val="both"/>
        <w:rPr>
          <w:sz w:val="28"/>
          <w:szCs w:val="28"/>
        </w:rPr>
      </w:pPr>
    </w:p>
    <w:p w14:paraId="2FCA2094" w14:textId="77777777" w:rsidR="008D43A0" w:rsidRPr="00CB33F0" w:rsidRDefault="008D43A0" w:rsidP="008D43A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850A5BA" w14:textId="77777777" w:rsidR="005829F4" w:rsidRPr="00E03C8C" w:rsidRDefault="005829F4" w:rsidP="005829F4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lastRenderedPageBreak/>
        <w:t>Общ</w:t>
      </w:r>
      <w:r>
        <w:rPr>
          <w:rFonts w:ascii="Times New Roman" w:hAnsi="Times New Roman" w:cs="Times New Roman"/>
          <w:sz w:val="28"/>
          <w:szCs w:val="28"/>
        </w:rPr>
        <w:t>ая трудоемкость дисциплины – 2520 часов, индивидуальные занятия – 684 часов.  Время изучения – 1-10 семестры.</w:t>
      </w:r>
    </w:p>
    <w:p w14:paraId="48F2DA37" w14:textId="77777777" w:rsidR="005829F4" w:rsidRPr="006D0697" w:rsidRDefault="005829F4" w:rsidP="005829F4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Занятия по дисциплине «Специальный инструмент» проходят в индивидуальном классе по 3 часа в неделю в течение 1-4 семестров</w:t>
      </w:r>
      <w:r>
        <w:rPr>
          <w:sz w:val="28"/>
          <w:szCs w:val="28"/>
        </w:rPr>
        <w:t>,</w:t>
      </w:r>
      <w:r w:rsidRPr="006D0697">
        <w:rPr>
          <w:sz w:val="28"/>
          <w:szCs w:val="28"/>
        </w:rPr>
        <w:t xml:space="preserve"> по 4 часа в неделю в течение 5-</w:t>
      </w:r>
      <w:r>
        <w:rPr>
          <w:sz w:val="28"/>
          <w:szCs w:val="28"/>
        </w:rPr>
        <w:t>8 семестров, и 5часов в неделю в течении 9-10</w:t>
      </w:r>
      <w:r w:rsidRPr="006D0697">
        <w:rPr>
          <w:sz w:val="28"/>
          <w:szCs w:val="28"/>
        </w:rPr>
        <w:t xml:space="preserve"> се</w:t>
      </w:r>
      <w:r>
        <w:rPr>
          <w:sz w:val="28"/>
          <w:szCs w:val="28"/>
        </w:rPr>
        <w:t>местров. Формы контроля: текущая аттестация</w:t>
      </w:r>
      <w:r w:rsidRPr="006D0697">
        <w:rPr>
          <w:sz w:val="28"/>
          <w:szCs w:val="28"/>
        </w:rPr>
        <w:t xml:space="preserve"> (конт</w:t>
      </w:r>
      <w:r>
        <w:rPr>
          <w:sz w:val="28"/>
          <w:szCs w:val="28"/>
        </w:rPr>
        <w:t>рольные уроки, прослушивания),</w:t>
      </w:r>
      <w:r w:rsidRPr="00DD5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промежуточная аттестация в форме зачета – 9 семестр и в форме </w:t>
      </w:r>
      <w:r w:rsidRPr="006D0697">
        <w:rPr>
          <w:sz w:val="28"/>
          <w:szCs w:val="28"/>
        </w:rPr>
        <w:t>экзамен</w:t>
      </w:r>
      <w:r>
        <w:rPr>
          <w:sz w:val="28"/>
          <w:szCs w:val="28"/>
        </w:rPr>
        <w:t>а</w:t>
      </w:r>
      <w:r w:rsidRPr="006D0697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, 2, 3, 4, 5, 6, 7, 8, </w:t>
      </w:r>
      <w:r w:rsidRPr="006D0697">
        <w:rPr>
          <w:sz w:val="28"/>
          <w:szCs w:val="28"/>
        </w:rPr>
        <w:t>10 семестры.</w:t>
      </w:r>
    </w:p>
    <w:p w14:paraId="27AA3D62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30A521F3" w14:textId="77777777" w:rsidTr="00123EF0">
        <w:trPr>
          <w:trHeight w:val="870"/>
        </w:trPr>
        <w:tc>
          <w:tcPr>
            <w:tcW w:w="885" w:type="dxa"/>
          </w:tcPr>
          <w:p w14:paraId="4901A46E" w14:textId="77777777" w:rsidR="00583505" w:rsidRPr="00CB33F0" w:rsidRDefault="00583505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5F0DE2E8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32C6BB0B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0D0269E5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6156C3" w:rsidRPr="00CB33F0" w14:paraId="4524CBCB" w14:textId="77777777" w:rsidTr="00123EF0">
        <w:trPr>
          <w:trHeight w:val="615"/>
        </w:trPr>
        <w:tc>
          <w:tcPr>
            <w:tcW w:w="885" w:type="dxa"/>
          </w:tcPr>
          <w:p w14:paraId="4A14441D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0685E867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Технический зачет</w:t>
            </w:r>
            <w:r>
              <w:rPr>
                <w:sz w:val="28"/>
                <w:szCs w:val="28"/>
              </w:rPr>
              <w:t xml:space="preserve"> – Мажорные гаммы в унисон (в правой руке и левой выборной системе). Терции, сексты, октавы (только в правой руке, в левой руке – основной тон). Хроматические гаммы (в левой руке на основных басах).</w:t>
            </w:r>
          </w:p>
          <w:p w14:paraId="5A315F0E" w14:textId="77777777" w:rsidR="006156C3" w:rsidRDefault="006156C3" w:rsidP="001278EB">
            <w:pPr>
              <w:pStyle w:val="a3"/>
              <w:numPr>
                <w:ilvl w:val="0"/>
                <w:numId w:val="8"/>
              </w:numPr>
              <w:suppressAutoHyphens w:val="0"/>
              <w:spacing w:after="0"/>
              <w:ind w:firstLine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 или трехголосная имитационно-полифоническая пьеса (инвенция, фуга).</w:t>
            </w:r>
          </w:p>
          <w:p w14:paraId="3318794C" w14:textId="77777777" w:rsidR="006156C3" w:rsidRDefault="006156C3" w:rsidP="001278EB">
            <w:pPr>
              <w:pStyle w:val="a3"/>
              <w:numPr>
                <w:ilvl w:val="0"/>
                <w:numId w:val="8"/>
              </w:numPr>
              <w:suppressAutoHyphens w:val="0"/>
              <w:spacing w:after="0"/>
              <w:ind w:firstLine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 Д. Скарлатти (две разнохарактерные).</w:t>
            </w:r>
          </w:p>
          <w:p w14:paraId="4CF230F3" w14:textId="77777777" w:rsidR="006156C3" w:rsidRDefault="006156C3" w:rsidP="001278EB">
            <w:pPr>
              <w:pStyle w:val="a3"/>
              <w:numPr>
                <w:ilvl w:val="0"/>
                <w:numId w:val="8"/>
              </w:numPr>
              <w:suppressAutoHyphens w:val="0"/>
              <w:spacing w:after="0"/>
              <w:ind w:firstLine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на фольклорной основе.</w:t>
            </w:r>
          </w:p>
          <w:p w14:paraId="024CBA0A" w14:textId="77777777" w:rsidR="006156C3" w:rsidRPr="00CB33F0" w:rsidRDefault="006156C3" w:rsidP="0098744E">
            <w:pPr>
              <w:spacing w:after="0" w:line="360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489CA5A" w14:textId="77777777" w:rsidR="006156C3" w:rsidRPr="00CB33F0" w:rsidRDefault="006156C3" w:rsidP="0098744E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6156C3" w:rsidRPr="00CB33F0" w14:paraId="094C79BC" w14:textId="77777777" w:rsidTr="00583505">
        <w:trPr>
          <w:trHeight w:val="628"/>
        </w:trPr>
        <w:tc>
          <w:tcPr>
            <w:tcW w:w="885" w:type="dxa"/>
          </w:tcPr>
          <w:p w14:paraId="2FAB0735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4F405BA3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Технический зачет:</w:t>
            </w:r>
            <w:r>
              <w:rPr>
                <w:sz w:val="28"/>
                <w:szCs w:val="28"/>
              </w:rPr>
              <w:t xml:space="preserve"> Минорные гаммы в унисон (в правой руке и левой выборной системе). Терции, сексты, октавы (только в правой руке, в левой руке – основной тон). Хроматические гаммы (в левой руке на основных басах).</w:t>
            </w:r>
          </w:p>
          <w:p w14:paraId="73085ED1" w14:textId="77777777" w:rsidR="006156C3" w:rsidRPr="00B85350" w:rsidRDefault="006156C3" w:rsidP="0098744E">
            <w:pPr>
              <w:pStyle w:val="a3"/>
              <w:rPr>
                <w:b/>
                <w:sz w:val="28"/>
                <w:szCs w:val="28"/>
              </w:rPr>
            </w:pPr>
            <w:r w:rsidRPr="00B85350">
              <w:rPr>
                <w:b/>
                <w:sz w:val="28"/>
                <w:szCs w:val="28"/>
              </w:rPr>
              <w:t>Академический концерт:</w:t>
            </w:r>
          </w:p>
          <w:p w14:paraId="232A79A1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Пьеса композиторов 17-18 вв.</w:t>
            </w:r>
          </w:p>
          <w:p w14:paraId="2F88D926" w14:textId="77777777" w:rsidR="006156C3" w:rsidRDefault="006156C3" w:rsidP="0098744E">
            <w:pPr>
              <w:pStyle w:val="a3"/>
              <w:rPr>
                <w:b/>
                <w:sz w:val="28"/>
                <w:szCs w:val="28"/>
              </w:rPr>
            </w:pPr>
            <w:r w:rsidRPr="00EE4FB8">
              <w:rPr>
                <w:b/>
                <w:sz w:val="28"/>
                <w:szCs w:val="28"/>
              </w:rPr>
              <w:t>Экзамен:</w:t>
            </w:r>
          </w:p>
          <w:p w14:paraId="2FFF6178" w14:textId="77777777" w:rsidR="006156C3" w:rsidRPr="00EE4FB8" w:rsidRDefault="006156C3" w:rsidP="001278EB">
            <w:pPr>
              <w:pStyle w:val="a3"/>
              <w:numPr>
                <w:ilvl w:val="0"/>
                <w:numId w:val="9"/>
              </w:numPr>
              <w:suppressAutoHyphens w:val="0"/>
              <w:spacing w:after="0"/>
              <w:rPr>
                <w:sz w:val="16"/>
                <w:szCs w:val="16"/>
              </w:rPr>
            </w:pPr>
            <w:r w:rsidRPr="00EE4FB8">
              <w:rPr>
                <w:sz w:val="28"/>
                <w:szCs w:val="28"/>
              </w:rPr>
              <w:t>Крупная форма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</w:t>
            </w:r>
            <w:r w:rsidRPr="00EE4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часть сонаты в форме сонатного </w:t>
            </w:r>
            <w:r>
              <w:rPr>
                <w:sz w:val="28"/>
                <w:szCs w:val="28"/>
                <w:lang w:val="en-US"/>
              </w:rPr>
              <w:t>allegro</w:t>
            </w:r>
            <w:r>
              <w:rPr>
                <w:sz w:val="28"/>
                <w:szCs w:val="28"/>
              </w:rPr>
              <w:t>), сюита.</w:t>
            </w:r>
          </w:p>
          <w:p w14:paraId="734B0A30" w14:textId="77777777" w:rsidR="006156C3" w:rsidRPr="00EE4FB8" w:rsidRDefault="006156C3" w:rsidP="001278EB">
            <w:pPr>
              <w:pStyle w:val="a3"/>
              <w:numPr>
                <w:ilvl w:val="0"/>
                <w:numId w:val="9"/>
              </w:numPr>
              <w:suppressAutoHyphens w:val="0"/>
              <w:spacing w:after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Полифония.</w:t>
            </w:r>
          </w:p>
          <w:p w14:paraId="20D2CC39" w14:textId="77777777" w:rsidR="006156C3" w:rsidRPr="00EE4FB8" w:rsidRDefault="006156C3" w:rsidP="001278EB">
            <w:pPr>
              <w:pStyle w:val="a3"/>
              <w:numPr>
                <w:ilvl w:val="0"/>
                <w:numId w:val="9"/>
              </w:numPr>
              <w:suppressAutoHyphens w:val="0"/>
              <w:spacing w:after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Виртуозная пьеса.</w:t>
            </w:r>
          </w:p>
          <w:p w14:paraId="51F1790D" w14:textId="77777777" w:rsidR="006156C3" w:rsidRPr="00CB33F0" w:rsidRDefault="006156C3" w:rsidP="0098744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7BDD977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156C3" w:rsidRPr="00CB33F0" w14:paraId="34CAA18A" w14:textId="77777777" w:rsidTr="00123EF0">
        <w:trPr>
          <w:trHeight w:val="540"/>
        </w:trPr>
        <w:tc>
          <w:tcPr>
            <w:tcW w:w="885" w:type="dxa"/>
          </w:tcPr>
          <w:p w14:paraId="55E6CA0F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11E27419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Академический концерт:</w:t>
            </w:r>
            <w:r>
              <w:rPr>
                <w:sz w:val="28"/>
                <w:szCs w:val="28"/>
              </w:rPr>
              <w:t xml:space="preserve"> </w:t>
            </w:r>
          </w:p>
          <w:p w14:paraId="378CA3F9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или концертный этюд.</w:t>
            </w:r>
          </w:p>
          <w:p w14:paraId="297B4679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Мендельсон.  «Песни без слов» – две пьесы по выбору </w:t>
            </w:r>
          </w:p>
          <w:p w14:paraId="794B6094" w14:textId="77777777" w:rsidR="006156C3" w:rsidRDefault="006156C3" w:rsidP="0098744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Экзамен:</w:t>
            </w:r>
          </w:p>
          <w:p w14:paraId="5BC4F8B0" w14:textId="77777777" w:rsidR="006156C3" w:rsidRDefault="006156C3" w:rsidP="001278EB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hanging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Полифонический цикл с фугой не менее трех голосов.</w:t>
            </w:r>
          </w:p>
          <w:p w14:paraId="2E855992" w14:textId="77777777" w:rsidR="006156C3" w:rsidRDefault="006156C3" w:rsidP="001278EB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hanging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отечественного композитора </w:t>
            </w:r>
            <w:r>
              <w:rPr>
                <w:sz w:val="28"/>
                <w:szCs w:val="28"/>
                <w:lang w:val="en-US"/>
              </w:rPr>
              <w:t>XX</w:t>
            </w:r>
            <w:r w:rsidRPr="00EE4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  <w:p w14:paraId="4CCA0384" w14:textId="77777777" w:rsidR="006156C3" w:rsidRDefault="006156C3" w:rsidP="001278EB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hanging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Оригинальный цикл.</w:t>
            </w:r>
          </w:p>
          <w:p w14:paraId="7CF5B1BF" w14:textId="77777777" w:rsidR="006156C3" w:rsidRPr="00CB33F0" w:rsidRDefault="006156C3" w:rsidP="0098744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8B0E192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54</w:t>
            </w:r>
          </w:p>
        </w:tc>
      </w:tr>
      <w:tr w:rsidR="006156C3" w:rsidRPr="00CB33F0" w14:paraId="4E508AAB" w14:textId="77777777" w:rsidTr="00123EF0">
        <w:trPr>
          <w:trHeight w:val="525"/>
        </w:trPr>
        <w:tc>
          <w:tcPr>
            <w:tcW w:w="885" w:type="dxa"/>
          </w:tcPr>
          <w:p w14:paraId="5CA3FC94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1A1DA49E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Академический концерт</w:t>
            </w:r>
            <w:r>
              <w:rPr>
                <w:sz w:val="28"/>
                <w:szCs w:val="28"/>
              </w:rPr>
              <w:t>: Соната композитора венской классической школы.</w:t>
            </w:r>
          </w:p>
          <w:p w14:paraId="7E40F59F" w14:textId="77777777" w:rsidR="006156C3" w:rsidRDefault="006156C3" w:rsidP="0098744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Экзамен:</w:t>
            </w:r>
          </w:p>
          <w:p w14:paraId="1D1BC5C2" w14:textId="77777777" w:rsidR="006156C3" w:rsidRDefault="006156C3" w:rsidP="001278EB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Полифоническое произведение</w:t>
            </w:r>
          </w:p>
          <w:p w14:paraId="4D7E53A8" w14:textId="77777777" w:rsidR="006156C3" w:rsidRDefault="006156C3" w:rsidP="001278EB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крупной формы (соната, концерт, вариации)</w:t>
            </w:r>
          </w:p>
          <w:p w14:paraId="025C2602" w14:textId="77777777" w:rsidR="006156C3" w:rsidRDefault="006156C3" w:rsidP="001278EB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народной мелодии. </w:t>
            </w:r>
          </w:p>
          <w:p w14:paraId="242AC344" w14:textId="77777777" w:rsidR="006156C3" w:rsidRPr="00CB33F0" w:rsidRDefault="006156C3" w:rsidP="0098744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791C573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6156C3" w:rsidRPr="00CB33F0" w14:paraId="4C8B3D9B" w14:textId="77777777" w:rsidTr="00123EF0">
        <w:trPr>
          <w:trHeight w:val="525"/>
        </w:trPr>
        <w:tc>
          <w:tcPr>
            <w:tcW w:w="885" w:type="dxa"/>
          </w:tcPr>
          <w:p w14:paraId="02E49D50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1773BBB7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Академический концерт:</w:t>
            </w:r>
            <w:r>
              <w:rPr>
                <w:sz w:val="28"/>
                <w:szCs w:val="28"/>
              </w:rPr>
              <w:t xml:space="preserve"> </w:t>
            </w:r>
          </w:p>
          <w:p w14:paraId="4DF5110E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Инструктивный или концертный этюд.</w:t>
            </w:r>
          </w:p>
          <w:p w14:paraId="4D9C320F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Мендельсон.  «Песни без слов» – две пьесы по выбору </w:t>
            </w:r>
          </w:p>
          <w:p w14:paraId="7C393978" w14:textId="77777777" w:rsidR="006156C3" w:rsidRDefault="006156C3" w:rsidP="0098744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Экзамен:</w:t>
            </w:r>
          </w:p>
          <w:p w14:paraId="3A5EB07F" w14:textId="77777777" w:rsidR="006156C3" w:rsidRDefault="006156C3" w:rsidP="001278EB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hanging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Полифонический цикл с фугой не менее трех голосов.</w:t>
            </w:r>
          </w:p>
          <w:p w14:paraId="5DA5D45F" w14:textId="77777777" w:rsidR="006156C3" w:rsidRDefault="006156C3" w:rsidP="001278EB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hanging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 отечественного композитора </w:t>
            </w:r>
            <w:r>
              <w:rPr>
                <w:sz w:val="28"/>
                <w:szCs w:val="28"/>
                <w:lang w:val="en-US"/>
              </w:rPr>
              <w:t>XX</w:t>
            </w:r>
            <w:r w:rsidRPr="00EE4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  <w:p w14:paraId="3DD1315B" w14:textId="77777777" w:rsidR="006156C3" w:rsidRDefault="006156C3" w:rsidP="001278EB">
            <w:pPr>
              <w:pStyle w:val="a3"/>
              <w:numPr>
                <w:ilvl w:val="0"/>
                <w:numId w:val="10"/>
              </w:numPr>
              <w:suppressAutoHyphens w:val="0"/>
              <w:spacing w:after="0"/>
              <w:ind w:hanging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Оригинальный цикл.</w:t>
            </w:r>
          </w:p>
          <w:p w14:paraId="1D5F38AB" w14:textId="77777777" w:rsidR="006156C3" w:rsidRPr="00CB33F0" w:rsidRDefault="006156C3" w:rsidP="0098744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90DABF8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156C3" w:rsidRPr="00CB33F0" w14:paraId="72F9A49E" w14:textId="77777777" w:rsidTr="00123EF0">
        <w:trPr>
          <w:trHeight w:val="525"/>
        </w:trPr>
        <w:tc>
          <w:tcPr>
            <w:tcW w:w="885" w:type="dxa"/>
          </w:tcPr>
          <w:p w14:paraId="14C74E76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3D19AE9A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Академический концерт</w:t>
            </w:r>
            <w:r>
              <w:rPr>
                <w:sz w:val="28"/>
                <w:szCs w:val="28"/>
              </w:rPr>
              <w:t>: Соната композитора венской классической школы.</w:t>
            </w:r>
          </w:p>
          <w:p w14:paraId="1D4C2A75" w14:textId="77777777" w:rsidR="006156C3" w:rsidRDefault="006156C3" w:rsidP="0098744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Экзамен:</w:t>
            </w:r>
          </w:p>
          <w:p w14:paraId="0E057C2F" w14:textId="77777777" w:rsidR="006156C3" w:rsidRDefault="006156C3" w:rsidP="001278EB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Полифоническое произведение</w:t>
            </w:r>
          </w:p>
          <w:p w14:paraId="0379DAF7" w14:textId="77777777" w:rsidR="006156C3" w:rsidRDefault="006156C3" w:rsidP="001278EB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крупной формы (соната, концерт, вариации)</w:t>
            </w:r>
          </w:p>
          <w:p w14:paraId="74D1D892" w14:textId="77777777" w:rsidR="006156C3" w:rsidRDefault="006156C3" w:rsidP="001278EB">
            <w:pPr>
              <w:pStyle w:val="a3"/>
              <w:numPr>
                <w:ilvl w:val="0"/>
                <w:numId w:val="11"/>
              </w:numPr>
              <w:suppressAutoHyphens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народной мелодии. </w:t>
            </w:r>
          </w:p>
          <w:p w14:paraId="316E44A3" w14:textId="77777777" w:rsidR="006156C3" w:rsidRPr="00CB33F0" w:rsidRDefault="006156C3" w:rsidP="0098744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E4BF4C2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156C3" w:rsidRPr="00CB33F0" w14:paraId="657091BC" w14:textId="77777777" w:rsidTr="00123EF0">
        <w:trPr>
          <w:trHeight w:val="885"/>
        </w:trPr>
        <w:tc>
          <w:tcPr>
            <w:tcW w:w="885" w:type="dxa"/>
          </w:tcPr>
          <w:p w14:paraId="6E2D4233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05" w:type="dxa"/>
            <w:gridSpan w:val="2"/>
          </w:tcPr>
          <w:p w14:paraId="595181A8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Академический концерт:</w:t>
            </w:r>
            <w:r>
              <w:rPr>
                <w:sz w:val="28"/>
                <w:szCs w:val="28"/>
              </w:rPr>
              <w:t xml:space="preserve"> Две пьесы из цикла П. Чайковского «Времена года» или из пьес соч.40.</w:t>
            </w:r>
          </w:p>
          <w:p w14:paraId="26E7EFDC" w14:textId="77777777" w:rsidR="006156C3" w:rsidRDefault="006156C3" w:rsidP="0098744E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Экзамен:</w:t>
            </w:r>
          </w:p>
          <w:p w14:paraId="2AE99EFE" w14:textId="77777777" w:rsidR="006156C3" w:rsidRDefault="006156C3" w:rsidP="001278EB">
            <w:pPr>
              <w:pStyle w:val="a3"/>
              <w:numPr>
                <w:ilvl w:val="0"/>
                <w:numId w:val="12"/>
              </w:numPr>
              <w:suppressAutoHyphens w:val="0"/>
              <w:spacing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Полифоническое произведение современного композитора.</w:t>
            </w:r>
          </w:p>
          <w:p w14:paraId="5F854878" w14:textId="77777777" w:rsidR="006156C3" w:rsidRDefault="006156C3" w:rsidP="001278EB">
            <w:pPr>
              <w:pStyle w:val="a3"/>
              <w:numPr>
                <w:ilvl w:val="0"/>
                <w:numId w:val="12"/>
              </w:numPr>
              <w:suppressAutoHyphens w:val="0"/>
              <w:spacing w:after="0"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Развернутое романтическое произведение (рапсодия, баллада, вариации).</w:t>
            </w:r>
          </w:p>
          <w:p w14:paraId="173A0767" w14:textId="77777777" w:rsidR="006156C3" w:rsidRDefault="006156C3" w:rsidP="001278EB">
            <w:pPr>
              <w:pStyle w:val="a3"/>
              <w:numPr>
                <w:ilvl w:val="0"/>
                <w:numId w:val="12"/>
              </w:numPr>
              <w:suppressAutoHyphens w:val="0"/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Эстрадно-джазовое произведение. (Общий объем программы – не менее 20 минут).</w:t>
            </w:r>
          </w:p>
          <w:p w14:paraId="283AABCC" w14:textId="77777777" w:rsidR="006156C3" w:rsidRPr="00CB33F0" w:rsidRDefault="006156C3" w:rsidP="0098744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DDD7F7B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</w:tr>
      <w:tr w:rsidR="006156C3" w:rsidRPr="00CB33F0" w14:paraId="32D420B5" w14:textId="77777777" w:rsidTr="00123EF0">
        <w:trPr>
          <w:trHeight w:val="720"/>
        </w:trPr>
        <w:tc>
          <w:tcPr>
            <w:tcW w:w="885" w:type="dxa"/>
          </w:tcPr>
          <w:p w14:paraId="2A93C379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05" w:type="dxa"/>
            <w:gridSpan w:val="2"/>
          </w:tcPr>
          <w:p w14:paraId="01BEBB33" w14:textId="77777777" w:rsidR="006156C3" w:rsidRPr="00413363" w:rsidRDefault="006156C3" w:rsidP="0098744E">
            <w:pPr>
              <w:pStyle w:val="a3"/>
              <w:ind w:firstLine="426"/>
              <w:rPr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Сольный концерт в одном отделении, продолжительностью не менее 40 минут, включающий произведения различных стилей и эпох зарубежных и отечественных композиторов</w:t>
            </w:r>
          </w:p>
          <w:p w14:paraId="0D203686" w14:textId="77777777" w:rsidR="006156C3" w:rsidRPr="00CB33F0" w:rsidRDefault="006156C3" w:rsidP="0098744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7D85F7E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156C3" w:rsidRPr="00CB33F0" w14:paraId="15EED34F" w14:textId="77777777" w:rsidTr="00123EF0">
        <w:trPr>
          <w:trHeight w:val="705"/>
        </w:trPr>
        <w:tc>
          <w:tcPr>
            <w:tcW w:w="885" w:type="dxa"/>
          </w:tcPr>
          <w:p w14:paraId="0EF79656" w14:textId="77777777" w:rsidR="006156C3" w:rsidRPr="00CB33F0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05" w:type="dxa"/>
            <w:gridSpan w:val="2"/>
          </w:tcPr>
          <w:p w14:paraId="4B4F2384" w14:textId="77777777" w:rsidR="006156C3" w:rsidRDefault="006156C3" w:rsidP="009874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 (не</w:t>
            </w:r>
            <w:r>
              <w:rPr>
                <w:b/>
                <w:bCs/>
                <w:sz w:val="28"/>
                <w:szCs w:val="28"/>
              </w:rPr>
              <w:t>дифференцированный</w:t>
            </w:r>
            <w:r>
              <w:rPr>
                <w:sz w:val="28"/>
                <w:szCs w:val="28"/>
              </w:rPr>
              <w:t>): вновь выученная часть дипломной программы.</w:t>
            </w:r>
          </w:p>
          <w:p w14:paraId="36125EFA" w14:textId="77777777" w:rsidR="006156C3" w:rsidRPr="00CB33F0" w:rsidRDefault="006156C3" w:rsidP="0098744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9D25AB5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6156C3" w:rsidRPr="00CB33F0" w14:paraId="3ED305E9" w14:textId="77777777" w:rsidTr="00123EF0">
        <w:trPr>
          <w:trHeight w:val="465"/>
        </w:trPr>
        <w:tc>
          <w:tcPr>
            <w:tcW w:w="897" w:type="dxa"/>
            <w:gridSpan w:val="2"/>
          </w:tcPr>
          <w:p w14:paraId="062D336D" w14:textId="77777777" w:rsidR="006156C3" w:rsidRPr="006156C3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156C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93" w:type="dxa"/>
          </w:tcPr>
          <w:p w14:paraId="0F1A9925" w14:textId="77777777" w:rsidR="006156C3" w:rsidRDefault="006156C3" w:rsidP="009874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итоговая аттестация</w:t>
            </w:r>
            <w:r>
              <w:rPr>
                <w:sz w:val="28"/>
                <w:szCs w:val="28"/>
              </w:rPr>
              <w:t xml:space="preserve"> – концертное исполнение сольной программы, продолжительностью 30-35 минут.</w:t>
            </w:r>
          </w:p>
          <w:p w14:paraId="0A71CAEE" w14:textId="77777777" w:rsidR="006156C3" w:rsidRPr="00413363" w:rsidRDefault="006156C3" w:rsidP="001278EB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Полифонический цикл</w:t>
            </w:r>
          </w:p>
          <w:p w14:paraId="4A82BF90" w14:textId="77777777" w:rsidR="006156C3" w:rsidRPr="00413363" w:rsidRDefault="006156C3" w:rsidP="001278EB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Произведение крупной формы</w:t>
            </w:r>
          </w:p>
          <w:p w14:paraId="14FBCC82" w14:textId="77777777" w:rsidR="006156C3" w:rsidRPr="00413363" w:rsidRDefault="006156C3" w:rsidP="001278EB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Виртуозная пьеса</w:t>
            </w:r>
          </w:p>
          <w:p w14:paraId="1AE15EDC" w14:textId="77777777" w:rsidR="006156C3" w:rsidRPr="00413363" w:rsidRDefault="006156C3" w:rsidP="001278EB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Пьеса зарубежного композитора</w:t>
            </w:r>
          </w:p>
          <w:p w14:paraId="5300EA46" w14:textId="77777777" w:rsidR="006156C3" w:rsidRPr="00277C19" w:rsidRDefault="006156C3" w:rsidP="001278EB">
            <w:pPr>
              <w:pStyle w:val="a3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eastAsia="MS Mincho" w:cs="Tahoma"/>
                <w:caps/>
                <w:sz w:val="28"/>
                <w:szCs w:val="28"/>
              </w:rPr>
            </w:pPr>
            <w:r w:rsidRPr="00413363">
              <w:rPr>
                <w:sz w:val="28"/>
                <w:szCs w:val="28"/>
              </w:rPr>
              <w:t>Пьеса отечественного композитора</w:t>
            </w:r>
          </w:p>
          <w:p w14:paraId="65285CCA" w14:textId="77777777" w:rsidR="006156C3" w:rsidRDefault="006156C3" w:rsidP="0098744E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C97A9" w14:textId="77777777" w:rsidR="006156C3" w:rsidRPr="00CB33F0" w:rsidRDefault="006156C3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6156C3" w:rsidRPr="00CB33F0" w14:paraId="4AF41751" w14:textId="77777777" w:rsidTr="00123EF0">
        <w:trPr>
          <w:trHeight w:val="465"/>
        </w:trPr>
        <w:tc>
          <w:tcPr>
            <w:tcW w:w="897" w:type="dxa"/>
            <w:gridSpan w:val="2"/>
          </w:tcPr>
          <w:p w14:paraId="40969B7A" w14:textId="77777777" w:rsidR="006156C3" w:rsidRPr="006156C3" w:rsidRDefault="006156C3" w:rsidP="006156C3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6CD77D5F" w14:textId="77777777" w:rsidR="006156C3" w:rsidRDefault="006156C3" w:rsidP="006156C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21F18E7D" w14:textId="77777777" w:rsidR="006156C3" w:rsidRPr="005075E0" w:rsidRDefault="006156C3" w:rsidP="0098744E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75E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84</w:t>
            </w:r>
          </w:p>
        </w:tc>
      </w:tr>
    </w:tbl>
    <w:p w14:paraId="112F6A53" w14:textId="77777777" w:rsidR="006156C3" w:rsidRDefault="006156C3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630EBB35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4730BDEA" w14:textId="77777777" w:rsidR="006156C3" w:rsidRPr="003A27FA" w:rsidRDefault="006156C3" w:rsidP="006156C3">
      <w:pPr>
        <w:tabs>
          <w:tab w:val="left" w:pos="4204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з</w:t>
      </w:r>
      <w:r w:rsidRPr="003A27FA">
        <w:rPr>
          <w:sz w:val="28"/>
          <w:szCs w:val="28"/>
        </w:rPr>
        <w:t>ачетах и экзаменах студенты исполня</w:t>
      </w:r>
      <w:r>
        <w:rPr>
          <w:sz w:val="28"/>
          <w:szCs w:val="28"/>
        </w:rPr>
        <w:t>ют подготовленную программу, со</w:t>
      </w:r>
      <w:r w:rsidRPr="003A27FA">
        <w:rPr>
          <w:sz w:val="28"/>
          <w:szCs w:val="28"/>
        </w:rPr>
        <w:t xml:space="preserve">стоящую из 3-4 произведений, различных по характеру, стилю и степени сложности. </w:t>
      </w:r>
      <w:r w:rsidRPr="003A27FA">
        <w:rPr>
          <w:spacing w:val="8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цен</w:t>
      </w:r>
      <w:r w:rsidRPr="003A27FA">
        <w:rPr>
          <w:spacing w:val="7"/>
          <w:sz w:val="28"/>
          <w:szCs w:val="28"/>
        </w:rPr>
        <w:t>к</w:t>
      </w:r>
      <w:r w:rsidRPr="003A27FA">
        <w:rPr>
          <w:sz w:val="28"/>
          <w:szCs w:val="28"/>
        </w:rPr>
        <w:t>а</w:t>
      </w:r>
      <w:r w:rsidRPr="003A27FA">
        <w:rPr>
          <w:spacing w:val="14"/>
          <w:sz w:val="28"/>
          <w:szCs w:val="28"/>
        </w:rPr>
        <w:t xml:space="preserve"> </w:t>
      </w:r>
      <w:r w:rsidRPr="003A27FA">
        <w:rPr>
          <w:spacing w:val="2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а</w:t>
      </w:r>
      <w:r w:rsidRPr="003A27FA">
        <w:rPr>
          <w:spacing w:val="8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ес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1"/>
          <w:sz w:val="28"/>
          <w:szCs w:val="28"/>
        </w:rPr>
        <w:t>в</w:t>
      </w:r>
      <w:r w:rsidRPr="003A27FA">
        <w:rPr>
          <w:sz w:val="28"/>
          <w:szCs w:val="28"/>
        </w:rPr>
        <w:t>а</w:t>
      </w:r>
      <w:r w:rsidRPr="003A27FA">
        <w:rPr>
          <w:spacing w:val="14"/>
          <w:sz w:val="28"/>
          <w:szCs w:val="28"/>
        </w:rPr>
        <w:t xml:space="preserve"> </w:t>
      </w:r>
      <w:r w:rsidRPr="003A27FA">
        <w:rPr>
          <w:spacing w:val="4"/>
          <w:sz w:val="28"/>
          <w:szCs w:val="28"/>
        </w:rPr>
        <w:t>ос</w:t>
      </w:r>
      <w:r w:rsidRPr="003A27FA">
        <w:rPr>
          <w:spacing w:val="1"/>
          <w:sz w:val="28"/>
          <w:szCs w:val="28"/>
        </w:rPr>
        <w:t>в</w:t>
      </w:r>
      <w:r w:rsidRPr="003A27FA">
        <w:rPr>
          <w:spacing w:val="4"/>
          <w:sz w:val="28"/>
          <w:szCs w:val="28"/>
        </w:rPr>
        <w:t>ое</w:t>
      </w:r>
      <w:r w:rsidRPr="003A27FA">
        <w:rPr>
          <w:spacing w:val="-1"/>
          <w:sz w:val="28"/>
          <w:szCs w:val="28"/>
        </w:rPr>
        <w:t>ни</w:t>
      </w:r>
      <w:r w:rsidRPr="003A27FA">
        <w:rPr>
          <w:sz w:val="28"/>
          <w:szCs w:val="28"/>
        </w:rPr>
        <w:t>я</w:t>
      </w:r>
      <w:r w:rsidRPr="003A27FA">
        <w:rPr>
          <w:spacing w:val="15"/>
          <w:sz w:val="28"/>
          <w:szCs w:val="28"/>
        </w:rPr>
        <w:t xml:space="preserve"> программы</w:t>
      </w:r>
      <w:r w:rsidRPr="003A27FA">
        <w:rPr>
          <w:sz w:val="28"/>
          <w:szCs w:val="28"/>
        </w:rPr>
        <w:t xml:space="preserve"> </w:t>
      </w:r>
      <w:r w:rsidRPr="003A27FA">
        <w:rPr>
          <w:spacing w:val="-4"/>
          <w:sz w:val="28"/>
          <w:szCs w:val="28"/>
        </w:rPr>
        <w:t>в</w:t>
      </w:r>
      <w:r w:rsidRPr="003A27FA">
        <w:rPr>
          <w:spacing w:val="-2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л</w:t>
      </w:r>
      <w:r w:rsidRPr="003A27FA">
        <w:rPr>
          <w:spacing w:val="-4"/>
          <w:sz w:val="28"/>
          <w:szCs w:val="28"/>
        </w:rPr>
        <w:t>ю</w:t>
      </w:r>
      <w:r w:rsidRPr="003A27FA">
        <w:rPr>
          <w:spacing w:val="-2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ае</w:t>
      </w:r>
      <w:r w:rsidRPr="003A27FA">
        <w:rPr>
          <w:spacing w:val="-4"/>
          <w:sz w:val="28"/>
          <w:szCs w:val="28"/>
        </w:rPr>
        <w:t>т</w:t>
      </w:r>
      <w:r w:rsidRPr="003A27FA">
        <w:rPr>
          <w:spacing w:val="1"/>
          <w:sz w:val="28"/>
          <w:szCs w:val="28"/>
        </w:rPr>
        <w:t xml:space="preserve"> т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7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у</w:t>
      </w:r>
      <w:r w:rsidRPr="003A27FA">
        <w:rPr>
          <w:sz w:val="28"/>
          <w:szCs w:val="28"/>
        </w:rPr>
        <w:t>щ</w:t>
      </w:r>
      <w:r w:rsidRPr="003A27FA">
        <w:rPr>
          <w:spacing w:val="-1"/>
          <w:sz w:val="28"/>
          <w:szCs w:val="28"/>
        </w:rPr>
        <w:t>и</w:t>
      </w:r>
      <w:r w:rsidRPr="003A27FA">
        <w:rPr>
          <w:sz w:val="28"/>
          <w:szCs w:val="28"/>
        </w:rPr>
        <w:t xml:space="preserve">й </w:t>
      </w:r>
      <w:r w:rsidRPr="003A27FA">
        <w:rPr>
          <w:spacing w:val="7"/>
          <w:sz w:val="28"/>
          <w:szCs w:val="28"/>
        </w:rPr>
        <w:t>к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н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8"/>
          <w:sz w:val="28"/>
          <w:szCs w:val="28"/>
        </w:rPr>
        <w:t>р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л</w:t>
      </w:r>
      <w:r w:rsidRPr="003A27FA">
        <w:rPr>
          <w:sz w:val="28"/>
          <w:szCs w:val="28"/>
        </w:rPr>
        <w:t>ь</w:t>
      </w:r>
      <w:r w:rsidRPr="003A27FA">
        <w:rPr>
          <w:spacing w:val="9"/>
          <w:sz w:val="28"/>
          <w:szCs w:val="28"/>
        </w:rPr>
        <w:t xml:space="preserve"> 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4"/>
          <w:sz w:val="28"/>
          <w:szCs w:val="28"/>
        </w:rPr>
        <w:t>с</w:t>
      </w:r>
      <w:r w:rsidRPr="003A27FA">
        <w:rPr>
          <w:spacing w:val="-1"/>
          <w:sz w:val="28"/>
          <w:szCs w:val="28"/>
        </w:rPr>
        <w:t>пе</w:t>
      </w:r>
      <w:r w:rsidRPr="003A27FA">
        <w:rPr>
          <w:spacing w:val="1"/>
          <w:sz w:val="28"/>
          <w:szCs w:val="28"/>
        </w:rPr>
        <w:t>в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2"/>
          <w:sz w:val="28"/>
          <w:szCs w:val="28"/>
        </w:rPr>
        <w:t>м</w:t>
      </w:r>
      <w:r w:rsidRPr="003A27FA">
        <w:rPr>
          <w:spacing w:val="4"/>
          <w:sz w:val="28"/>
          <w:szCs w:val="28"/>
        </w:rPr>
        <w:t>ос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-1"/>
          <w:sz w:val="28"/>
          <w:szCs w:val="28"/>
        </w:rPr>
        <w:t>и</w:t>
      </w:r>
      <w:r w:rsidRPr="003A27FA">
        <w:rPr>
          <w:sz w:val="28"/>
          <w:szCs w:val="28"/>
        </w:rPr>
        <w:t>,</w:t>
      </w:r>
      <w:r w:rsidRPr="003A27FA">
        <w:rPr>
          <w:spacing w:val="10"/>
          <w:sz w:val="28"/>
          <w:szCs w:val="28"/>
        </w:rPr>
        <w:t xml:space="preserve"> </w:t>
      </w:r>
      <w:r w:rsidRPr="003A27FA">
        <w:rPr>
          <w:spacing w:val="-1"/>
          <w:sz w:val="28"/>
          <w:szCs w:val="28"/>
        </w:rPr>
        <w:t>п</w:t>
      </w:r>
      <w:r w:rsidRPr="003A27FA">
        <w:rPr>
          <w:spacing w:val="3"/>
          <w:sz w:val="28"/>
          <w:szCs w:val="28"/>
        </w:rPr>
        <w:t>р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2"/>
          <w:sz w:val="28"/>
          <w:szCs w:val="28"/>
        </w:rPr>
        <w:t>м</w:t>
      </w:r>
      <w:r w:rsidRPr="003A27FA">
        <w:rPr>
          <w:spacing w:val="4"/>
          <w:sz w:val="28"/>
          <w:szCs w:val="28"/>
        </w:rPr>
        <w:t>е</w:t>
      </w:r>
      <w:r w:rsidRPr="003A27FA">
        <w:rPr>
          <w:spacing w:val="-3"/>
          <w:sz w:val="28"/>
          <w:szCs w:val="28"/>
        </w:rPr>
        <w:t>ж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3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н</w:t>
      </w:r>
      <w:r w:rsidRPr="003A27FA">
        <w:rPr>
          <w:spacing w:val="4"/>
          <w:sz w:val="28"/>
          <w:szCs w:val="28"/>
        </w:rPr>
        <w:t>у</w:t>
      </w:r>
      <w:r w:rsidRPr="003A27FA">
        <w:rPr>
          <w:sz w:val="28"/>
          <w:szCs w:val="28"/>
        </w:rPr>
        <w:t xml:space="preserve">ю 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4"/>
          <w:sz w:val="28"/>
          <w:szCs w:val="28"/>
        </w:rPr>
        <w:t>с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-1"/>
          <w:sz w:val="28"/>
          <w:szCs w:val="28"/>
        </w:rPr>
        <w:t>ци</w:t>
      </w:r>
      <w:r w:rsidRPr="003A27FA">
        <w:rPr>
          <w:sz w:val="28"/>
          <w:szCs w:val="28"/>
        </w:rPr>
        <w:t>ю</w:t>
      </w:r>
      <w:r w:rsidRPr="003A27FA">
        <w:rPr>
          <w:spacing w:val="4"/>
          <w:sz w:val="28"/>
          <w:szCs w:val="28"/>
        </w:rPr>
        <w:t xml:space="preserve"> о</w:t>
      </w:r>
      <w:r w:rsidRPr="003A27FA">
        <w:rPr>
          <w:spacing w:val="1"/>
          <w:sz w:val="28"/>
          <w:szCs w:val="28"/>
        </w:rPr>
        <w:t>б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8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а</w:t>
      </w:r>
      <w:r w:rsidRPr="003A27FA">
        <w:rPr>
          <w:spacing w:val="1"/>
          <w:sz w:val="28"/>
          <w:szCs w:val="28"/>
        </w:rPr>
        <w:t>ю</w:t>
      </w:r>
      <w:r w:rsidRPr="003A27FA">
        <w:rPr>
          <w:spacing w:val="5"/>
          <w:sz w:val="28"/>
          <w:szCs w:val="28"/>
        </w:rPr>
        <w:t>щ</w:t>
      </w:r>
      <w:r w:rsidRPr="003A27FA">
        <w:rPr>
          <w:spacing w:val="-1"/>
          <w:sz w:val="28"/>
          <w:szCs w:val="28"/>
        </w:rPr>
        <w:t>и</w:t>
      </w:r>
      <w:r w:rsidRPr="003A27FA">
        <w:rPr>
          <w:spacing w:val="4"/>
          <w:sz w:val="28"/>
          <w:szCs w:val="28"/>
        </w:rPr>
        <w:t>х</w:t>
      </w:r>
      <w:r w:rsidRPr="003A27FA">
        <w:rPr>
          <w:spacing w:val="-1"/>
          <w:sz w:val="28"/>
          <w:szCs w:val="28"/>
        </w:rPr>
        <w:t>с</w:t>
      </w:r>
      <w:r w:rsidRPr="003A27FA">
        <w:rPr>
          <w:sz w:val="28"/>
          <w:szCs w:val="28"/>
        </w:rPr>
        <w:t>я.</w:t>
      </w:r>
    </w:p>
    <w:p w14:paraId="33F295CC" w14:textId="77777777" w:rsidR="006156C3" w:rsidRPr="002C58A3" w:rsidRDefault="006156C3" w:rsidP="006156C3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7C697A23" w14:textId="77777777" w:rsidR="006156C3" w:rsidRDefault="006156C3" w:rsidP="00615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выступление, в котором на достаточно высоком уровне проявляются технические, содержательные и </w:t>
      </w:r>
      <w:r>
        <w:rPr>
          <w:sz w:val="28"/>
          <w:szCs w:val="28"/>
        </w:rPr>
        <w:lastRenderedPageBreak/>
        <w:t>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757F9868" w14:textId="77777777" w:rsidR="006156C3" w:rsidRDefault="006156C3" w:rsidP="00615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3B06CC30" w14:textId="77777777" w:rsidR="006156C3" w:rsidRDefault="006156C3" w:rsidP="006156C3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0ED41167" w14:textId="77777777" w:rsidR="006156C3" w:rsidRDefault="006156C3" w:rsidP="006156C3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78AC463A" w14:textId="77777777" w:rsidR="006156C3" w:rsidRDefault="006156C3" w:rsidP="006156C3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040F068D" w14:textId="77777777" w:rsidR="006156C3" w:rsidRDefault="006156C3" w:rsidP="006156C3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4F7AFCDA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C4328CA" w14:textId="77777777" w:rsidR="00130D31" w:rsidRDefault="00130D31" w:rsidP="00130D31">
      <w:pPr>
        <w:pStyle w:val="a5"/>
        <w:spacing w:line="360" w:lineRule="auto"/>
        <w:ind w:firstLine="709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77808EF1" w14:textId="77777777" w:rsidR="00130D31" w:rsidRPr="00130D31" w:rsidRDefault="00130D31" w:rsidP="00130D31">
      <w:pPr>
        <w:rPr>
          <w:sz w:val="28"/>
          <w:szCs w:val="28"/>
        </w:rPr>
      </w:pPr>
      <w:r w:rsidRPr="00130D31">
        <w:rPr>
          <w:sz w:val="28"/>
          <w:szCs w:val="28"/>
        </w:rPr>
        <w:t>№ 18</w:t>
      </w:r>
      <w:r>
        <w:rPr>
          <w:sz w:val="28"/>
          <w:szCs w:val="28"/>
        </w:rPr>
        <w:t xml:space="preserve"> -</w:t>
      </w:r>
      <w:r w:rsidRPr="00130D31">
        <w:rPr>
          <w:sz w:val="28"/>
          <w:szCs w:val="28"/>
        </w:rPr>
        <w:t xml:space="preserve"> Стол – 1 шт., стул – 2 шт., банкетка – 3 шт., пульт – 2 шт., шкаф – 7 шт.</w:t>
      </w:r>
    </w:p>
    <w:p w14:paraId="19F8B148" w14:textId="77777777" w:rsidR="00130D31" w:rsidRPr="00130D31" w:rsidRDefault="00130D31" w:rsidP="00130D31">
      <w:pPr>
        <w:rPr>
          <w:sz w:val="28"/>
          <w:szCs w:val="28"/>
        </w:rPr>
      </w:pPr>
      <w:r w:rsidRPr="00130D31">
        <w:rPr>
          <w:sz w:val="28"/>
          <w:szCs w:val="28"/>
        </w:rPr>
        <w:t>№ 29</w:t>
      </w:r>
      <w:r>
        <w:rPr>
          <w:sz w:val="28"/>
          <w:szCs w:val="28"/>
        </w:rPr>
        <w:t xml:space="preserve"> -</w:t>
      </w:r>
      <w:r w:rsidRPr="00130D31">
        <w:rPr>
          <w:sz w:val="28"/>
          <w:szCs w:val="28"/>
        </w:rPr>
        <w:t xml:space="preserve"> Пианино «Вейнбах» - 1шт., Пианино «</w:t>
      </w:r>
      <w:r w:rsidRPr="00130D31">
        <w:rPr>
          <w:sz w:val="28"/>
          <w:szCs w:val="28"/>
          <w:lang w:val="en-US"/>
        </w:rPr>
        <w:t>Essex</w:t>
      </w:r>
      <w:r w:rsidRPr="00130D31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74B5E933" w14:textId="77777777" w:rsidR="00130D31" w:rsidRPr="000E0FCB" w:rsidRDefault="00130D31" w:rsidP="00130D31">
      <w:pPr>
        <w:pStyle w:val="a5"/>
        <w:spacing w:line="360" w:lineRule="auto"/>
        <w:ind w:firstLine="709"/>
        <w:rPr>
          <w:sz w:val="28"/>
          <w:szCs w:val="28"/>
        </w:rPr>
      </w:pPr>
    </w:p>
    <w:p w14:paraId="01C045C3" w14:textId="77777777" w:rsidR="00956DA8" w:rsidRPr="00CB33F0" w:rsidRDefault="00E03C8C" w:rsidP="005A0ACE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30D31">
        <w:rPr>
          <w:b/>
          <w:sz w:val="28"/>
          <w:szCs w:val="28"/>
        </w:rPr>
        <w:t>. Учебно-методическое</w:t>
      </w:r>
      <w:r w:rsidR="00956DA8" w:rsidRPr="00CB33F0">
        <w:rPr>
          <w:b/>
          <w:sz w:val="28"/>
          <w:szCs w:val="28"/>
        </w:rPr>
        <w:t xml:space="preserve">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4841039C" w14:textId="77777777" w:rsidR="00956DA8" w:rsidRPr="00CB33F0" w:rsidRDefault="00956DA8" w:rsidP="005A0ACE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0134533E" w14:textId="77777777" w:rsidR="006156C3" w:rsidRPr="005A0ACE" w:rsidRDefault="006156C3" w:rsidP="005A0ACE">
      <w:pPr>
        <w:spacing w:after="0" w:line="360" w:lineRule="auto"/>
        <w:jc w:val="center"/>
        <w:rPr>
          <w:sz w:val="28"/>
          <w:szCs w:val="28"/>
          <w:u w:val="single"/>
        </w:rPr>
      </w:pPr>
      <w:r w:rsidRPr="005A0ACE">
        <w:rPr>
          <w:sz w:val="28"/>
          <w:szCs w:val="28"/>
          <w:u w:val="single"/>
        </w:rPr>
        <w:t>Основная</w:t>
      </w:r>
      <w:r w:rsidR="005A0ACE">
        <w:rPr>
          <w:sz w:val="28"/>
          <w:szCs w:val="28"/>
          <w:u w:val="single"/>
        </w:rPr>
        <w:t>:</w:t>
      </w:r>
    </w:p>
    <w:p w14:paraId="4F6A144A" w14:textId="77777777" w:rsidR="006156C3" w:rsidRPr="00B97478" w:rsidRDefault="006156C3" w:rsidP="005A0ACE">
      <w:pPr>
        <w:pStyle w:val="ae"/>
        <w:numPr>
          <w:ilvl w:val="0"/>
          <w:numId w:val="1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Лихачев, Я.Ю. Программа по баяну и аккордеону. Современная развивающая методика обучения [Электронный ресурс] / Я.Ю. Лихачев. —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Электрон. дан. — Санкт-Петербург : Композитор, 2013. — 64 с. — Режим доступа: https://e.lanbook.com/book/10480. — Загл. с экрана.</w:t>
      </w:r>
    </w:p>
    <w:p w14:paraId="33993F84" w14:textId="77777777" w:rsidR="006156C3" w:rsidRPr="00B97478" w:rsidRDefault="006156C3" w:rsidP="005A0ACE">
      <w:pPr>
        <w:pStyle w:val="ae"/>
        <w:numPr>
          <w:ilvl w:val="0"/>
          <w:numId w:val="1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Баян, аккордеон, национальная гармоника в XXI веке [Электронный ресурс]. — Электрон. дан. — Ростов-на-Дону : РГК им. С.В. Рахманинова, 2014. — 156 с. — Режим доступа: https://e.lanbook.com/book/66254. — Загл. с экрана.</w:t>
      </w:r>
    </w:p>
    <w:p w14:paraId="192667B9" w14:textId="77777777" w:rsidR="006156C3" w:rsidRPr="00B97478" w:rsidRDefault="006156C3" w:rsidP="005A0ACE">
      <w:pPr>
        <w:pStyle w:val="ae"/>
        <w:numPr>
          <w:ilvl w:val="0"/>
          <w:numId w:val="1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7165E398" w14:textId="77777777" w:rsidR="006156C3" w:rsidRPr="005A0ACE" w:rsidRDefault="006156C3" w:rsidP="005A0ACE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5A0ACE">
        <w:rPr>
          <w:color w:val="111111"/>
          <w:sz w:val="28"/>
          <w:szCs w:val="28"/>
          <w:u w:val="single"/>
          <w:shd w:val="clear" w:color="auto" w:fill="FFFFFF"/>
        </w:rPr>
        <w:t>Дополнительная</w:t>
      </w:r>
      <w:r w:rsidR="005A0ACE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6CD931AE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6353DCF7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2350DA35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6FCFDAFF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14116E3D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7BBEC88A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612040AE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2D5E3871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12A809BD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538A6476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7F3CE3AC" w14:textId="77777777" w:rsidR="006156C3" w:rsidRPr="00B97478" w:rsidRDefault="006156C3" w:rsidP="005A0ACE">
      <w:pPr>
        <w:pStyle w:val="ae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5DF73166" w14:textId="77777777" w:rsidR="006156C3" w:rsidRPr="00B97478" w:rsidRDefault="006156C3" w:rsidP="006156C3">
      <w:pPr>
        <w:spacing w:after="0"/>
        <w:jc w:val="both"/>
        <w:rPr>
          <w:sz w:val="28"/>
          <w:szCs w:val="28"/>
        </w:rPr>
      </w:pPr>
    </w:p>
    <w:p w14:paraId="6F2EEFE4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76B5F5DC" w14:textId="77777777" w:rsidR="00956DA8" w:rsidRDefault="00956DA8" w:rsidP="005A0ACE">
      <w:pPr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9EA9" w14:textId="77777777" w:rsidR="0094164C" w:rsidRDefault="0094164C" w:rsidP="00C522B6">
      <w:pPr>
        <w:spacing w:after="0" w:line="240" w:lineRule="auto"/>
      </w:pPr>
      <w:r>
        <w:separator/>
      </w:r>
    </w:p>
  </w:endnote>
  <w:endnote w:type="continuationSeparator" w:id="0">
    <w:p w14:paraId="235B8748" w14:textId="77777777" w:rsidR="0094164C" w:rsidRDefault="0094164C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416B" w14:textId="77777777" w:rsidR="00AF1CF7" w:rsidRDefault="005123CF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5A0ACE">
      <w:rPr>
        <w:noProof/>
      </w:rPr>
      <w:t>11</w:t>
    </w:r>
    <w:r>
      <w:fldChar w:fldCharType="end"/>
    </w:r>
  </w:p>
  <w:p w14:paraId="066048B7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FF4F" w14:textId="77777777" w:rsidR="0094164C" w:rsidRDefault="0094164C" w:rsidP="00C522B6">
      <w:pPr>
        <w:spacing w:after="0" w:line="240" w:lineRule="auto"/>
      </w:pPr>
      <w:r>
        <w:separator/>
      </w:r>
    </w:p>
  </w:footnote>
  <w:footnote w:type="continuationSeparator" w:id="0">
    <w:p w14:paraId="58D9848C" w14:textId="77777777" w:rsidR="0094164C" w:rsidRDefault="0094164C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C6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4153AC"/>
    <w:multiLevelType w:val="hybridMultilevel"/>
    <w:tmpl w:val="66A407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4F21"/>
    <w:multiLevelType w:val="hybridMultilevel"/>
    <w:tmpl w:val="0CE05276"/>
    <w:lvl w:ilvl="0" w:tplc="036EE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5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DB4898"/>
    <w:multiLevelType w:val="hybridMultilevel"/>
    <w:tmpl w:val="50309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3B2"/>
    <w:multiLevelType w:val="hybridMultilevel"/>
    <w:tmpl w:val="A54E1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70E89"/>
    <w:multiLevelType w:val="hybridMultilevel"/>
    <w:tmpl w:val="C262A7FC"/>
    <w:lvl w:ilvl="0" w:tplc="036EE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40940"/>
    <w:multiLevelType w:val="hybridMultilevel"/>
    <w:tmpl w:val="3A3A3F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664D3D"/>
    <w:multiLevelType w:val="hybridMultilevel"/>
    <w:tmpl w:val="C41C1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8389B"/>
    <w:multiLevelType w:val="hybridMultilevel"/>
    <w:tmpl w:val="DEA03B32"/>
    <w:lvl w:ilvl="0" w:tplc="030897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A38462A"/>
    <w:multiLevelType w:val="hybridMultilevel"/>
    <w:tmpl w:val="EE30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D5EDC"/>
    <w:multiLevelType w:val="hybridMultilevel"/>
    <w:tmpl w:val="D4EE586A"/>
    <w:lvl w:ilvl="0" w:tplc="036EEBBC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222B5"/>
    <w:rsid w:val="000A5308"/>
    <w:rsid w:val="001278EB"/>
    <w:rsid w:val="00130D31"/>
    <w:rsid w:val="001C37A9"/>
    <w:rsid w:val="002C58A3"/>
    <w:rsid w:val="002E1B77"/>
    <w:rsid w:val="003D4324"/>
    <w:rsid w:val="00495DA7"/>
    <w:rsid w:val="005123CF"/>
    <w:rsid w:val="005829F4"/>
    <w:rsid w:val="00583505"/>
    <w:rsid w:val="005A0ACE"/>
    <w:rsid w:val="005B7CC3"/>
    <w:rsid w:val="00601C2F"/>
    <w:rsid w:val="006156C3"/>
    <w:rsid w:val="00670400"/>
    <w:rsid w:val="007F5306"/>
    <w:rsid w:val="0083632E"/>
    <w:rsid w:val="008D43A0"/>
    <w:rsid w:val="0094164C"/>
    <w:rsid w:val="00956DA8"/>
    <w:rsid w:val="00970DB3"/>
    <w:rsid w:val="009A4472"/>
    <w:rsid w:val="009A56D7"/>
    <w:rsid w:val="00A20E11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8116E"/>
    <w:rsid w:val="00E03C8C"/>
    <w:rsid w:val="00EA420C"/>
    <w:rsid w:val="00EE4B94"/>
    <w:rsid w:val="00F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66B0"/>
  <w15:docId w15:val="{BCF9A8FD-96C8-4B05-AA54-06C50847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8D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8D43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D43A0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8D43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D43A0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table" w:styleId="afa">
    <w:name w:val="Table Grid"/>
    <w:basedOn w:val="a1"/>
    <w:uiPriority w:val="59"/>
    <w:rsid w:val="0013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BC0C-D457-44C4-AC89-0F978140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cp:lastPrinted>2018-02-26T11:53:00Z</cp:lastPrinted>
  <dcterms:created xsi:type="dcterms:W3CDTF">2018-02-26T11:11:00Z</dcterms:created>
  <dcterms:modified xsi:type="dcterms:W3CDTF">2021-12-21T18:02:00Z</dcterms:modified>
</cp:coreProperties>
</file>