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53DA" w14:textId="77777777" w:rsidR="001E77AF" w:rsidRPr="00B36540" w:rsidRDefault="001E77AF" w:rsidP="001E77AF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A397AA9" w14:textId="77777777" w:rsidR="001E77AF" w:rsidRPr="00B36540" w:rsidRDefault="001E77AF" w:rsidP="001E77A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A235C2A" w14:textId="77777777" w:rsidR="001E77AF" w:rsidRDefault="001E77AF" w:rsidP="001E77AF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1993AEFF" w14:textId="77777777" w:rsidR="001E77AF" w:rsidRPr="00B36540" w:rsidRDefault="001E77AF" w:rsidP="001E77AF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E77AF" w:rsidRPr="00C10C62" w14:paraId="38EACCB1" w14:textId="77777777" w:rsidTr="006F229B">
        <w:tc>
          <w:tcPr>
            <w:tcW w:w="4785" w:type="dxa"/>
          </w:tcPr>
          <w:p w14:paraId="1146193F" w14:textId="77777777" w:rsidR="001E77AF" w:rsidRDefault="001E77AF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794400E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25DCFAA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14AAD66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B5B0005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8714B0E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1A9651A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EE5B995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0365151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5AE0F20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73559BB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AEF360A" w14:textId="77777777" w:rsidR="004A4F98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6F699FF" w14:textId="74C028EE" w:rsidR="004A4F98" w:rsidRPr="00C10C62" w:rsidRDefault="004A4F9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3D7E7F6A" w14:textId="5E0A47EE" w:rsidR="001E77AF" w:rsidRPr="00C10C62" w:rsidRDefault="001E77AF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2BB6B35" w14:textId="77777777" w:rsidR="001E77AF" w:rsidRPr="00444EB8" w:rsidRDefault="001E77AF" w:rsidP="001E77AF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Ю.П. Гонцов</w:t>
      </w:r>
    </w:p>
    <w:p w14:paraId="0B0C9FFB" w14:textId="77777777" w:rsidR="001E77AF" w:rsidRPr="00B36540" w:rsidRDefault="001E77AF" w:rsidP="001E77AF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E621DD9" w14:textId="77777777" w:rsidR="001E77AF" w:rsidRDefault="001E77AF" w:rsidP="001E77AF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51FFA7B" w14:textId="77777777" w:rsidR="001E77AF" w:rsidRDefault="001E77AF" w:rsidP="001E77AF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6D902D9" w14:textId="77777777" w:rsidR="001E77AF" w:rsidRPr="00CB33F0" w:rsidRDefault="001E77AF" w:rsidP="001E77AF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E4F0138" w14:textId="77777777" w:rsidR="001E77AF" w:rsidRPr="00B36540" w:rsidRDefault="001E77AF" w:rsidP="001E77AF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Музыкальное исполнительство и педагогика</w:t>
      </w:r>
      <w:r w:rsidRPr="00B36540">
        <w:rPr>
          <w:b/>
          <w:sz w:val="28"/>
          <w:szCs w:val="28"/>
        </w:rPr>
        <w:t>»</w:t>
      </w:r>
    </w:p>
    <w:p w14:paraId="47EE98A3" w14:textId="77777777" w:rsidR="001E77AF" w:rsidRPr="00E9373F" w:rsidRDefault="001E77AF" w:rsidP="001E77AF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27627025" w14:textId="77777777" w:rsidR="001E77AF" w:rsidRDefault="001E77AF" w:rsidP="001E77AF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0675077F" w14:textId="77777777" w:rsidR="001E77AF" w:rsidRDefault="001E77AF" w:rsidP="001E77AF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52AD54A0" w14:textId="77777777" w:rsidR="001E77AF" w:rsidRDefault="001E77AF" w:rsidP="001E77A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5E944E86" w14:textId="77777777" w:rsidR="001E77AF" w:rsidRDefault="001E77AF" w:rsidP="001E77A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7A9540B2" w14:textId="77777777" w:rsidR="001E77AF" w:rsidRPr="00C019A1" w:rsidRDefault="001E77AF" w:rsidP="001E77A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4ADFDA95" w14:textId="77777777" w:rsidR="001E77AF" w:rsidRDefault="001E77AF" w:rsidP="001E77AF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08D171F4" w14:textId="77777777" w:rsidR="001E77AF" w:rsidRPr="00B36540" w:rsidRDefault="001E77AF" w:rsidP="001E77AF">
      <w:pPr>
        <w:pStyle w:val="NoSpacing1"/>
        <w:ind w:firstLine="709"/>
        <w:jc w:val="center"/>
        <w:rPr>
          <w:sz w:val="28"/>
          <w:szCs w:val="28"/>
        </w:rPr>
      </w:pPr>
    </w:p>
    <w:p w14:paraId="660D5FBA" w14:textId="77777777" w:rsidR="001E77AF" w:rsidRPr="00B36540" w:rsidRDefault="001E77AF" w:rsidP="001E77AF">
      <w:pPr>
        <w:pStyle w:val="NoSpacing1"/>
        <w:ind w:firstLine="709"/>
        <w:jc w:val="center"/>
        <w:rPr>
          <w:sz w:val="28"/>
          <w:szCs w:val="28"/>
        </w:rPr>
      </w:pPr>
    </w:p>
    <w:p w14:paraId="2A1E445A" w14:textId="77777777" w:rsidR="001E77AF" w:rsidRPr="00B36540" w:rsidRDefault="001E77AF" w:rsidP="001E77AF">
      <w:pPr>
        <w:pStyle w:val="NoSpacing1"/>
        <w:ind w:firstLine="709"/>
        <w:jc w:val="center"/>
        <w:rPr>
          <w:sz w:val="28"/>
          <w:szCs w:val="28"/>
        </w:rPr>
      </w:pPr>
    </w:p>
    <w:p w14:paraId="66310C1B" w14:textId="77777777" w:rsidR="001E77AF" w:rsidRDefault="001E77AF" w:rsidP="001E77A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2AA58BB" w14:textId="77777777" w:rsidR="001E77AF" w:rsidRDefault="001E77AF" w:rsidP="001E77A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C1AA725" w14:textId="77777777" w:rsidR="001E77AF" w:rsidRPr="00B36540" w:rsidRDefault="001E77AF" w:rsidP="001E77A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58B0C8A" w14:textId="77777777" w:rsidR="001E77AF" w:rsidRPr="00B36540" w:rsidRDefault="001E77AF" w:rsidP="001E77A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26CC94C" w14:textId="77777777" w:rsidR="001E77AF" w:rsidRDefault="001E77AF" w:rsidP="001E77AF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541736F" w14:textId="77777777" w:rsidR="004A4F98" w:rsidRDefault="004A4F9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7E1F4C" w14:textId="15F8CF9D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519ED3D5" w14:textId="77777777" w:rsidTr="00CB33F0">
        <w:trPr>
          <w:cantSplit/>
        </w:trPr>
        <w:tc>
          <w:tcPr>
            <w:tcW w:w="8168" w:type="dxa"/>
            <w:gridSpan w:val="2"/>
          </w:tcPr>
          <w:p w14:paraId="3083AF4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6E81C9F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1E702404" w14:textId="77777777" w:rsidTr="00CB33F0">
        <w:tc>
          <w:tcPr>
            <w:tcW w:w="782" w:type="dxa"/>
            <w:hideMark/>
          </w:tcPr>
          <w:p w14:paraId="55316493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62EC3F34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1C41ABF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3246FEB" w14:textId="77777777" w:rsidTr="00CB33F0">
        <w:tc>
          <w:tcPr>
            <w:tcW w:w="782" w:type="dxa"/>
            <w:hideMark/>
          </w:tcPr>
          <w:p w14:paraId="4F2260C7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74E79C63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746789F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C7960A7" w14:textId="77777777" w:rsidTr="00CB33F0">
        <w:tc>
          <w:tcPr>
            <w:tcW w:w="782" w:type="dxa"/>
            <w:hideMark/>
          </w:tcPr>
          <w:p w14:paraId="67E66435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0C9F3D4B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53FF194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280979BA" w14:textId="77777777" w:rsidTr="00CB33F0">
        <w:tc>
          <w:tcPr>
            <w:tcW w:w="782" w:type="dxa"/>
          </w:tcPr>
          <w:p w14:paraId="577DD8C8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11F26313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1ACF9164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394B14F" w14:textId="77777777" w:rsidTr="00CB33F0">
        <w:tc>
          <w:tcPr>
            <w:tcW w:w="782" w:type="dxa"/>
          </w:tcPr>
          <w:p w14:paraId="0E8FAA97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38902A6A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0DB7E9E5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3EC6FF0" w14:textId="77777777" w:rsidTr="00CB33F0">
        <w:tc>
          <w:tcPr>
            <w:tcW w:w="782" w:type="dxa"/>
            <w:hideMark/>
          </w:tcPr>
          <w:p w14:paraId="5A63099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247433FC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18FB18A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4285058" w14:textId="77777777" w:rsidTr="00CB33F0">
        <w:trPr>
          <w:cantSplit/>
        </w:trPr>
        <w:tc>
          <w:tcPr>
            <w:tcW w:w="782" w:type="dxa"/>
            <w:hideMark/>
          </w:tcPr>
          <w:p w14:paraId="508F44C5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234E19B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063CC39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D224081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799F2DA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6AA7A999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66115A3F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42C0045E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5B74700D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1CFB7DC3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77146FE9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616482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FDC2DB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CD3460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329EB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0FF84F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9D7B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923AA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E13A3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831B2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B4C84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755A2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711B50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5AECC3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439F484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4E665993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7872C47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7BA6B66" w14:textId="77777777" w:rsidR="0063684C" w:rsidRPr="00755840" w:rsidRDefault="00956DA8" w:rsidP="0063684C">
      <w:pPr>
        <w:widowControl w:val="0"/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360" w:lineRule="auto"/>
        <w:ind w:firstLine="677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63684C">
        <w:rPr>
          <w:sz w:val="28"/>
          <w:szCs w:val="28"/>
        </w:rPr>
        <w:t xml:space="preserve"> –</w:t>
      </w:r>
      <w:r w:rsidRPr="00CB33F0">
        <w:rPr>
          <w:sz w:val="28"/>
          <w:szCs w:val="28"/>
        </w:rPr>
        <w:t xml:space="preserve"> </w:t>
      </w:r>
      <w:r w:rsidR="0063684C">
        <w:rPr>
          <w:sz w:val="28"/>
          <w:szCs w:val="28"/>
        </w:rPr>
        <w:t xml:space="preserve">воспитание </w:t>
      </w:r>
      <w:r w:rsidR="0063684C" w:rsidRPr="00755840">
        <w:rPr>
          <w:sz w:val="28"/>
          <w:szCs w:val="28"/>
        </w:rPr>
        <w:t>высококвалифициро</w:t>
      </w:r>
      <w:r w:rsidR="0063684C">
        <w:rPr>
          <w:sz w:val="28"/>
          <w:szCs w:val="28"/>
        </w:rPr>
        <w:t>ванных музыкантов-исполнителей, подготовка дипломного реферата</w:t>
      </w:r>
      <w:r w:rsidR="0063684C" w:rsidRPr="00755840">
        <w:rPr>
          <w:sz w:val="28"/>
          <w:szCs w:val="28"/>
        </w:rPr>
        <w:t>.</w:t>
      </w:r>
    </w:p>
    <w:p w14:paraId="35B6E619" w14:textId="77777777" w:rsidR="0063684C" w:rsidRDefault="00956DA8" w:rsidP="0063684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63684C">
        <w:rPr>
          <w:b/>
          <w:sz w:val="28"/>
          <w:szCs w:val="28"/>
        </w:rPr>
        <w:t xml:space="preserve"> </w:t>
      </w:r>
      <w:r w:rsidR="0063684C">
        <w:rPr>
          <w:sz w:val="28"/>
          <w:szCs w:val="28"/>
        </w:rPr>
        <w:t>дисциплины:</w:t>
      </w:r>
    </w:p>
    <w:p w14:paraId="44A60FD8" w14:textId="77777777" w:rsidR="0063684C" w:rsidRDefault="0063684C" w:rsidP="0063684C">
      <w:pPr>
        <w:pStyle w:val="a5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55840">
        <w:rPr>
          <w:sz w:val="28"/>
          <w:szCs w:val="28"/>
        </w:rPr>
        <w:t>овладение методологией научного исследования;</w:t>
      </w:r>
    </w:p>
    <w:p w14:paraId="31BAA53D" w14:textId="77777777" w:rsidR="0063684C" w:rsidRPr="00755840" w:rsidRDefault="0063684C" w:rsidP="0063684C">
      <w:pPr>
        <w:pStyle w:val="a5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755840">
        <w:rPr>
          <w:sz w:val="28"/>
          <w:szCs w:val="28"/>
        </w:rPr>
        <w:t>приобретение навыков работы с научными текстами;</w:t>
      </w:r>
    </w:p>
    <w:p w14:paraId="6061F1D8" w14:textId="77777777" w:rsidR="0063684C" w:rsidRPr="00755840" w:rsidRDefault="0063684C" w:rsidP="0063684C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5840">
        <w:rPr>
          <w:rFonts w:ascii="Times New Roman" w:hAnsi="Times New Roman"/>
          <w:sz w:val="28"/>
          <w:szCs w:val="28"/>
        </w:rPr>
        <w:t>приобретение навыков сравнительного анализа научной и методической литературы;</w:t>
      </w:r>
    </w:p>
    <w:p w14:paraId="2887DFC2" w14:textId="77777777" w:rsidR="0063684C" w:rsidRPr="00755840" w:rsidRDefault="0063684C" w:rsidP="0063684C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5840">
        <w:rPr>
          <w:rFonts w:ascii="Times New Roman" w:hAnsi="Times New Roman"/>
          <w:sz w:val="28"/>
          <w:szCs w:val="28"/>
        </w:rPr>
        <w:t>Подготовка итоговой выпускной квалификационной работы (дипломного реферата).</w:t>
      </w:r>
    </w:p>
    <w:p w14:paraId="7F9FEBB7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522CE4E" w14:textId="77777777" w:rsidR="003F32A7" w:rsidRDefault="00995BAC" w:rsidP="003F32A7">
      <w:pPr>
        <w:spacing w:line="360" w:lineRule="auto"/>
        <w:ind w:firstLine="709"/>
        <w:jc w:val="both"/>
        <w:rPr>
          <w:sz w:val="28"/>
          <w:szCs w:val="28"/>
        </w:rPr>
      </w:pPr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sz w:val="28"/>
          <w:szCs w:val="28"/>
        </w:rPr>
        <w:t xml:space="preserve"> общепрофессиональные (ОПК) и</w:t>
      </w:r>
      <w:r w:rsidRPr="00E557EC">
        <w:rPr>
          <w:sz w:val="28"/>
          <w:szCs w:val="28"/>
        </w:rPr>
        <w:t xml:space="preserve"> профессиональные (ПК)</w:t>
      </w:r>
      <w:r>
        <w:rPr>
          <w:sz w:val="28"/>
          <w:szCs w:val="28"/>
        </w:rPr>
        <w:t xml:space="preserve"> компетенции:</w:t>
      </w:r>
    </w:p>
    <w:p w14:paraId="135165DF" w14:textId="77777777" w:rsidR="001E77AF" w:rsidRPr="001E77AF" w:rsidRDefault="001E77AF" w:rsidP="001E77AF">
      <w:pPr>
        <w:pStyle w:val="ae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1E77AF">
        <w:rPr>
          <w:sz w:val="28"/>
          <w:szCs w:val="28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>
        <w:rPr>
          <w:sz w:val="28"/>
          <w:szCs w:val="28"/>
        </w:rPr>
        <w:t xml:space="preserve"> ОК-7;</w:t>
      </w:r>
    </w:p>
    <w:p w14:paraId="34BDE631" w14:textId="77777777" w:rsidR="003F32A7" w:rsidRDefault="00995BAC" w:rsidP="003F32A7">
      <w:pPr>
        <w:pStyle w:val="ae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</w:p>
    <w:p w14:paraId="7434B8E5" w14:textId="77777777" w:rsidR="00995BAC" w:rsidRPr="003F32A7" w:rsidRDefault="00995BAC" w:rsidP="003F32A7">
      <w:pPr>
        <w:pStyle w:val="ae"/>
        <w:spacing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ОПК-4;</w:t>
      </w:r>
    </w:p>
    <w:p w14:paraId="25A613E4" w14:textId="77777777" w:rsidR="00995BAC" w:rsidRPr="003F32A7" w:rsidRDefault="00995BAC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 xml:space="preserve">способностью демонстрировать знание композиторских стилей и умение применять полученные знания в процессе создания исполнительской интерпретации ПК-4; </w:t>
      </w:r>
    </w:p>
    <w:p w14:paraId="6F55DE7A" w14:textId="77777777" w:rsidR="00995BAC" w:rsidRPr="003F32A7" w:rsidRDefault="00995BAC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способностью демонстрировать умение исполнять музыкальное произведение ярко, артистично, виртуозно ПК-5;</w:t>
      </w:r>
    </w:p>
    <w:p w14:paraId="4C44E78E" w14:textId="77777777" w:rsidR="00995BAC" w:rsidRPr="003F32A7" w:rsidRDefault="00995BAC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способностью понимать цели и задачи педагогического процесса и основных принципов музыкальной педагогики ПК-9;</w:t>
      </w:r>
    </w:p>
    <w:p w14:paraId="0A740888" w14:textId="77777777" w:rsidR="00995BAC" w:rsidRPr="003F32A7" w:rsidRDefault="00995BAC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lastRenderedPageBreak/>
        <w:t>способностью демонстрировать на практике различные методики преподавания игры на музыкальном инструменте ПК-10;</w:t>
      </w:r>
    </w:p>
    <w:p w14:paraId="207809FF" w14:textId="77777777" w:rsidR="003F32A7" w:rsidRPr="003F32A7" w:rsidRDefault="00995BAC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способностью обучать применению знаний композиторских стилей в процессе создания исполнительской интерпретации ПК-11;</w:t>
      </w:r>
    </w:p>
    <w:p w14:paraId="38244524" w14:textId="77777777" w:rsidR="003F32A7" w:rsidRPr="003F32A7" w:rsidRDefault="003F32A7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="00995BAC" w:rsidRPr="003F32A7">
        <w:rPr>
          <w:sz w:val="28"/>
          <w:szCs w:val="28"/>
        </w:rPr>
        <w:t xml:space="preserve"> ПК-12;</w:t>
      </w:r>
    </w:p>
    <w:p w14:paraId="627D572F" w14:textId="77777777" w:rsidR="003F32A7" w:rsidRPr="003F32A7" w:rsidRDefault="003F32A7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="00995BAC" w:rsidRPr="003F32A7">
        <w:rPr>
          <w:sz w:val="28"/>
          <w:szCs w:val="28"/>
        </w:rPr>
        <w:t xml:space="preserve"> ПК-13; </w:t>
      </w:r>
    </w:p>
    <w:p w14:paraId="7D868F7F" w14:textId="77777777" w:rsidR="003F32A7" w:rsidRPr="003F32A7" w:rsidRDefault="003F32A7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 xml:space="preserve">способностью применять на практике умение планировать и строить урок, концентрировать внимание обучающегося на поставленных задачах </w:t>
      </w:r>
      <w:r w:rsidR="00995BAC" w:rsidRPr="003F32A7">
        <w:rPr>
          <w:sz w:val="28"/>
          <w:szCs w:val="28"/>
        </w:rPr>
        <w:t>ПК-14;</w:t>
      </w:r>
    </w:p>
    <w:p w14:paraId="2E3BEAC8" w14:textId="77777777" w:rsidR="00995BAC" w:rsidRPr="003F32A7" w:rsidRDefault="003F32A7" w:rsidP="003F32A7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3F32A7">
        <w:rPr>
          <w:sz w:val="28"/>
          <w:szCs w:val="28"/>
        </w:rPr>
        <w:t>способностью критически оценивать и осмысливать результаты собственной педагогической деятельности</w:t>
      </w:r>
      <w:r w:rsidR="00995BAC" w:rsidRPr="003F32A7">
        <w:rPr>
          <w:sz w:val="28"/>
          <w:szCs w:val="28"/>
        </w:rPr>
        <w:t xml:space="preserve"> ПК-15</w:t>
      </w:r>
      <w:r w:rsidRPr="003F32A7">
        <w:rPr>
          <w:sz w:val="28"/>
          <w:szCs w:val="28"/>
        </w:rPr>
        <w:t>.</w:t>
      </w:r>
    </w:p>
    <w:p w14:paraId="4BAAC702" w14:textId="77777777" w:rsidR="00956DA8" w:rsidRPr="00741857" w:rsidRDefault="00956DA8" w:rsidP="0074185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41857">
        <w:rPr>
          <w:sz w:val="28"/>
          <w:szCs w:val="28"/>
        </w:rPr>
        <w:t>В результате освоения данной компетенции студенты должны:</w:t>
      </w:r>
    </w:p>
    <w:p w14:paraId="71A17516" w14:textId="77777777" w:rsidR="0063684C" w:rsidRPr="00741857" w:rsidRDefault="0063684C" w:rsidP="00741857">
      <w:pPr>
        <w:pStyle w:val="a5"/>
        <w:spacing w:line="360" w:lineRule="auto"/>
        <w:jc w:val="both"/>
        <w:rPr>
          <w:b/>
          <w:sz w:val="28"/>
          <w:szCs w:val="28"/>
        </w:rPr>
      </w:pPr>
      <w:r w:rsidRPr="00741857">
        <w:rPr>
          <w:b/>
          <w:sz w:val="28"/>
          <w:szCs w:val="28"/>
        </w:rPr>
        <w:t>Знать:</w:t>
      </w:r>
    </w:p>
    <w:p w14:paraId="5A15B345" w14:textId="77777777" w:rsidR="00741857" w:rsidRPr="00741857" w:rsidRDefault="0063684C" w:rsidP="00741857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t>основную литературу по специальной дисциплине</w:t>
      </w:r>
      <w:r w:rsidR="00741857" w:rsidRPr="00741857">
        <w:rPr>
          <w:sz w:val="28"/>
          <w:szCs w:val="28"/>
        </w:rPr>
        <w:t>;</w:t>
      </w:r>
    </w:p>
    <w:p w14:paraId="0D8B35A9" w14:textId="77777777" w:rsidR="0063684C" w:rsidRPr="00741857" w:rsidRDefault="0063684C" w:rsidP="00741857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t>основные исполнительские и методические направления в педагогике согласно специализации;</w:t>
      </w:r>
    </w:p>
    <w:p w14:paraId="309654D6" w14:textId="77777777" w:rsidR="0063684C" w:rsidRPr="00741857" w:rsidRDefault="0063684C" w:rsidP="00741857">
      <w:pPr>
        <w:pStyle w:val="a5"/>
        <w:spacing w:line="360" w:lineRule="auto"/>
        <w:jc w:val="both"/>
        <w:rPr>
          <w:b/>
          <w:sz w:val="28"/>
          <w:szCs w:val="28"/>
        </w:rPr>
      </w:pPr>
      <w:r w:rsidRPr="00741857">
        <w:rPr>
          <w:b/>
          <w:sz w:val="28"/>
          <w:szCs w:val="28"/>
        </w:rPr>
        <w:t>Уметь:</w:t>
      </w:r>
    </w:p>
    <w:p w14:paraId="12415150" w14:textId="77777777" w:rsidR="00741857" w:rsidRPr="00741857" w:rsidRDefault="0063684C" w:rsidP="00741857">
      <w:pPr>
        <w:pStyle w:val="a5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t xml:space="preserve">свободно пользоваться справочной, </w:t>
      </w:r>
      <w:r w:rsidR="00741857" w:rsidRPr="00741857">
        <w:rPr>
          <w:sz w:val="28"/>
          <w:szCs w:val="28"/>
        </w:rPr>
        <w:t>научно-методической литературой;</w:t>
      </w:r>
    </w:p>
    <w:p w14:paraId="6ED92D0C" w14:textId="77777777" w:rsidR="00741857" w:rsidRPr="00741857" w:rsidRDefault="0063684C" w:rsidP="00741857">
      <w:pPr>
        <w:pStyle w:val="a5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t>анализировать, изучать произведения, предназначенные для исполне</w:t>
      </w:r>
      <w:r w:rsidR="00741857" w:rsidRPr="00741857">
        <w:rPr>
          <w:sz w:val="28"/>
          <w:szCs w:val="28"/>
        </w:rPr>
        <w:t>ния на музыкальном  инструменте;</w:t>
      </w:r>
    </w:p>
    <w:p w14:paraId="1CA20E09" w14:textId="77777777" w:rsidR="0063684C" w:rsidRPr="00741857" w:rsidRDefault="00741857" w:rsidP="00741857">
      <w:pPr>
        <w:pStyle w:val="a5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t>проводить сравнительный</w:t>
      </w:r>
      <w:r w:rsidR="0063684C" w:rsidRPr="00741857">
        <w:rPr>
          <w:sz w:val="28"/>
          <w:szCs w:val="28"/>
        </w:rPr>
        <w:t xml:space="preserve"> анализ исполнительских интерпретаций;</w:t>
      </w:r>
    </w:p>
    <w:p w14:paraId="10013FAC" w14:textId="77777777" w:rsidR="0063684C" w:rsidRPr="00741857" w:rsidRDefault="0063684C" w:rsidP="00741857">
      <w:pPr>
        <w:pStyle w:val="a5"/>
        <w:spacing w:line="360" w:lineRule="auto"/>
        <w:jc w:val="both"/>
        <w:rPr>
          <w:b/>
          <w:sz w:val="28"/>
          <w:szCs w:val="28"/>
        </w:rPr>
      </w:pPr>
      <w:r w:rsidRPr="00741857">
        <w:rPr>
          <w:b/>
          <w:sz w:val="28"/>
          <w:szCs w:val="28"/>
        </w:rPr>
        <w:t>Владеть:</w:t>
      </w:r>
    </w:p>
    <w:p w14:paraId="1AF45924" w14:textId="77777777" w:rsidR="00741857" w:rsidRPr="00741857" w:rsidRDefault="00741857" w:rsidP="00741857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1857">
        <w:rPr>
          <w:sz w:val="28"/>
          <w:szCs w:val="28"/>
        </w:rPr>
        <w:t xml:space="preserve">пособностью к активному участию в </w:t>
      </w:r>
      <w:r w:rsidR="0063684C" w:rsidRPr="00741857">
        <w:rPr>
          <w:sz w:val="28"/>
          <w:szCs w:val="28"/>
        </w:rPr>
        <w:t>культурно</w:t>
      </w:r>
      <w:r w:rsidRPr="00741857">
        <w:rPr>
          <w:sz w:val="28"/>
          <w:szCs w:val="28"/>
        </w:rPr>
        <w:t xml:space="preserve">й жизни общества, создавая художественно-творческую и </w:t>
      </w:r>
      <w:r w:rsidR="0063684C" w:rsidRPr="00741857">
        <w:rPr>
          <w:sz w:val="28"/>
          <w:szCs w:val="28"/>
        </w:rPr>
        <w:t>образовательную среду;</w:t>
      </w:r>
    </w:p>
    <w:p w14:paraId="2B0C81A3" w14:textId="77777777" w:rsidR="00741857" w:rsidRPr="00741857" w:rsidRDefault="0063684C" w:rsidP="00741857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t>методологией на</w:t>
      </w:r>
      <w:r w:rsidR="00741857" w:rsidRPr="00741857">
        <w:rPr>
          <w:sz w:val="28"/>
          <w:szCs w:val="28"/>
        </w:rPr>
        <w:t>учного и сравнительного анализа;</w:t>
      </w:r>
    </w:p>
    <w:p w14:paraId="19D60F9A" w14:textId="77777777" w:rsidR="0063684C" w:rsidRPr="00741857" w:rsidRDefault="0063684C" w:rsidP="00741857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741857">
        <w:rPr>
          <w:sz w:val="28"/>
          <w:szCs w:val="28"/>
        </w:rPr>
        <w:lastRenderedPageBreak/>
        <w:t>навыками аргументированного отстаивания своей позиции</w:t>
      </w:r>
      <w:r w:rsidR="00741857" w:rsidRPr="00741857">
        <w:rPr>
          <w:sz w:val="28"/>
          <w:szCs w:val="28"/>
        </w:rPr>
        <w:t xml:space="preserve"> по профессиональным вопросам.</w:t>
      </w:r>
    </w:p>
    <w:p w14:paraId="4421421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AF045B7" w14:textId="77777777" w:rsidR="00BC7396" w:rsidRPr="00E03C8C" w:rsidRDefault="00BC7396" w:rsidP="003F32A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3F32A7">
        <w:rPr>
          <w:rFonts w:ascii="Times New Roman" w:hAnsi="Times New Roman" w:cs="Times New Roman"/>
          <w:sz w:val="28"/>
          <w:szCs w:val="28"/>
        </w:rPr>
        <w:t>ая трудоемкость дисциплины – 324 часа, аудиторная работа - 36 часов. Время изучения – 9, 10 семестры, по часу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7EAF5884" w14:textId="77777777" w:rsidR="00BC7396" w:rsidRPr="00CB33F0" w:rsidRDefault="00940122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9, 10 семестр – экзамен.</w:t>
      </w:r>
    </w:p>
    <w:p w14:paraId="27E3B465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14:paraId="760CE076" w14:textId="77777777" w:rsidTr="00B03CF7">
        <w:trPr>
          <w:trHeight w:val="608"/>
        </w:trPr>
        <w:tc>
          <w:tcPr>
            <w:tcW w:w="885" w:type="dxa"/>
          </w:tcPr>
          <w:p w14:paraId="658C44A8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5132C330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2376E055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2288D2D4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940122" w:rsidRPr="00CB33F0" w14:paraId="399D20F2" w14:textId="77777777" w:rsidTr="00B03CF7">
        <w:trPr>
          <w:trHeight w:val="363"/>
        </w:trPr>
        <w:tc>
          <w:tcPr>
            <w:tcW w:w="885" w:type="dxa"/>
          </w:tcPr>
          <w:p w14:paraId="670BF9B6" w14:textId="77777777" w:rsidR="00940122" w:rsidRPr="00CB33F0" w:rsidRDefault="00940122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5177BC38" w14:textId="77777777" w:rsidR="00940122" w:rsidRPr="00755840" w:rsidRDefault="00542BFD" w:rsidP="00B03C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40122" w:rsidRPr="00755840">
              <w:rPr>
                <w:sz w:val="28"/>
                <w:szCs w:val="28"/>
              </w:rPr>
              <w:t>ыбор темы дипломного реферата</w:t>
            </w:r>
          </w:p>
        </w:tc>
        <w:tc>
          <w:tcPr>
            <w:tcW w:w="1701" w:type="dxa"/>
          </w:tcPr>
          <w:p w14:paraId="797C88E8" w14:textId="77777777" w:rsidR="00940122" w:rsidRPr="00CB33F0" w:rsidRDefault="00940122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40122" w:rsidRPr="00CB33F0" w14:paraId="5A96454F" w14:textId="77777777" w:rsidTr="007F5306">
        <w:trPr>
          <w:trHeight w:val="705"/>
        </w:trPr>
        <w:tc>
          <w:tcPr>
            <w:tcW w:w="885" w:type="dxa"/>
          </w:tcPr>
          <w:p w14:paraId="5C05B6B5" w14:textId="77777777" w:rsidR="00940122" w:rsidRPr="00CB33F0" w:rsidRDefault="00940122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623F32F1" w14:textId="77777777" w:rsidR="00940122" w:rsidRPr="00755840" w:rsidRDefault="00542BFD" w:rsidP="00B03C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5840">
              <w:rPr>
                <w:sz w:val="28"/>
                <w:szCs w:val="28"/>
              </w:rPr>
              <w:t>пределение направления исследовани</w:t>
            </w:r>
            <w:r>
              <w:rPr>
                <w:sz w:val="28"/>
                <w:szCs w:val="28"/>
              </w:rPr>
              <w:t>я и тезисов дипломного реферата</w:t>
            </w:r>
          </w:p>
        </w:tc>
        <w:tc>
          <w:tcPr>
            <w:tcW w:w="1701" w:type="dxa"/>
          </w:tcPr>
          <w:p w14:paraId="2D9224B0" w14:textId="77777777" w:rsidR="00940122" w:rsidRPr="00CB33F0" w:rsidRDefault="00940122" w:rsidP="00B03C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7F5306" w:rsidRPr="00CB33F0" w14:paraId="65B5CE77" w14:textId="77777777" w:rsidTr="007F5306">
        <w:trPr>
          <w:trHeight w:val="540"/>
        </w:trPr>
        <w:tc>
          <w:tcPr>
            <w:tcW w:w="885" w:type="dxa"/>
          </w:tcPr>
          <w:p w14:paraId="51EDCB94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2AA7CB7A" w14:textId="77777777" w:rsidR="007F5306" w:rsidRPr="00CB33F0" w:rsidRDefault="00542BFD" w:rsidP="00B03C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084B" w:rsidRPr="00755840">
              <w:rPr>
                <w:sz w:val="28"/>
                <w:szCs w:val="28"/>
              </w:rPr>
              <w:t>пределение круга перв</w:t>
            </w:r>
            <w:r>
              <w:rPr>
                <w:sz w:val="28"/>
                <w:szCs w:val="28"/>
              </w:rPr>
              <w:t>оисточников и списка литературы</w:t>
            </w:r>
          </w:p>
        </w:tc>
        <w:tc>
          <w:tcPr>
            <w:tcW w:w="1701" w:type="dxa"/>
          </w:tcPr>
          <w:p w14:paraId="0235D194" w14:textId="77777777" w:rsidR="007F5306" w:rsidRPr="00CB33F0" w:rsidRDefault="007F5306" w:rsidP="00B03C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7F5306" w:rsidRPr="00CB33F0" w14:paraId="58D023DB" w14:textId="77777777" w:rsidTr="00B03CF7">
        <w:trPr>
          <w:trHeight w:val="330"/>
        </w:trPr>
        <w:tc>
          <w:tcPr>
            <w:tcW w:w="885" w:type="dxa"/>
          </w:tcPr>
          <w:p w14:paraId="0ABE91D0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4BEC963A" w14:textId="77777777" w:rsidR="007F5306" w:rsidRPr="00CB33F0" w:rsidRDefault="00542BFD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A5084B" w:rsidRPr="00755840">
              <w:rPr>
                <w:sz w:val="28"/>
                <w:szCs w:val="28"/>
              </w:rPr>
              <w:t>ыбор методов исследования и анализа материала</w:t>
            </w:r>
          </w:p>
        </w:tc>
        <w:tc>
          <w:tcPr>
            <w:tcW w:w="1701" w:type="dxa"/>
          </w:tcPr>
          <w:p w14:paraId="4E4C1BB7" w14:textId="77777777" w:rsidR="007F5306" w:rsidRPr="00E03C8C" w:rsidRDefault="007F5306" w:rsidP="00B03CF7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7F5306" w:rsidRPr="00CB33F0" w14:paraId="63ECEA3A" w14:textId="77777777" w:rsidTr="00E03C8C">
        <w:trPr>
          <w:trHeight w:val="295"/>
        </w:trPr>
        <w:tc>
          <w:tcPr>
            <w:tcW w:w="885" w:type="dxa"/>
          </w:tcPr>
          <w:p w14:paraId="43FC635F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447D130C" w14:textId="77777777" w:rsidR="007F5306" w:rsidRPr="00CB33F0" w:rsidRDefault="00542BFD" w:rsidP="00B03C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84B" w:rsidRPr="00755840">
              <w:rPr>
                <w:sz w:val="28"/>
                <w:szCs w:val="28"/>
              </w:rPr>
              <w:t>остроение плана реферата</w:t>
            </w:r>
          </w:p>
        </w:tc>
        <w:tc>
          <w:tcPr>
            <w:tcW w:w="1701" w:type="dxa"/>
          </w:tcPr>
          <w:p w14:paraId="0D507D8B" w14:textId="77777777" w:rsidR="007F5306" w:rsidRPr="00CB33F0" w:rsidRDefault="007F5306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28CD81C6" w14:textId="77777777" w:rsidTr="00E03C8C">
        <w:trPr>
          <w:trHeight w:val="373"/>
        </w:trPr>
        <w:tc>
          <w:tcPr>
            <w:tcW w:w="885" w:type="dxa"/>
          </w:tcPr>
          <w:p w14:paraId="12E29DC5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1ACB5B38" w14:textId="77777777" w:rsidR="007F5306" w:rsidRPr="00CB33F0" w:rsidRDefault="00542BFD" w:rsidP="00B03C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084B" w:rsidRPr="00755840">
              <w:rPr>
                <w:sz w:val="28"/>
                <w:szCs w:val="28"/>
              </w:rPr>
              <w:t>абота с первоисточниками и конспектирование;</w:t>
            </w:r>
          </w:p>
        </w:tc>
        <w:tc>
          <w:tcPr>
            <w:tcW w:w="1701" w:type="dxa"/>
          </w:tcPr>
          <w:p w14:paraId="06774638" w14:textId="77777777" w:rsidR="007F5306" w:rsidRPr="00CB33F0" w:rsidRDefault="007F5306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0E4B7F17" w14:textId="77777777" w:rsidTr="00E03C8C">
        <w:trPr>
          <w:trHeight w:val="436"/>
        </w:trPr>
        <w:tc>
          <w:tcPr>
            <w:tcW w:w="885" w:type="dxa"/>
          </w:tcPr>
          <w:p w14:paraId="6EF861F1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49D252A9" w14:textId="77777777" w:rsidR="007F5306" w:rsidRPr="00CB33F0" w:rsidRDefault="00542BFD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A5084B" w:rsidRPr="00755840">
              <w:rPr>
                <w:sz w:val="28"/>
                <w:szCs w:val="28"/>
              </w:rPr>
              <w:t>аписание черновика реферата в соответствии с планом</w:t>
            </w:r>
          </w:p>
        </w:tc>
        <w:tc>
          <w:tcPr>
            <w:tcW w:w="1701" w:type="dxa"/>
          </w:tcPr>
          <w:p w14:paraId="24B9FDD4" w14:textId="77777777" w:rsidR="007F5306" w:rsidRPr="00CB33F0" w:rsidRDefault="007F5306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B5076" w:rsidRPr="00CB33F0" w14:paraId="1904F2D3" w14:textId="77777777" w:rsidTr="00E03C8C">
        <w:trPr>
          <w:trHeight w:val="436"/>
        </w:trPr>
        <w:tc>
          <w:tcPr>
            <w:tcW w:w="885" w:type="dxa"/>
          </w:tcPr>
          <w:p w14:paraId="01575D5E" w14:textId="77777777" w:rsidR="009B5076" w:rsidRPr="00CB33F0" w:rsidRDefault="009B5076" w:rsidP="00B03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14:paraId="0FA5819E" w14:textId="77777777" w:rsidR="009B5076" w:rsidRPr="00CB33F0" w:rsidRDefault="00542BFD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A5084B" w:rsidRPr="00755840">
              <w:rPr>
                <w:sz w:val="28"/>
                <w:szCs w:val="28"/>
              </w:rPr>
              <w:t>едактирование текста черновика и проверка соответствия реферата выбранной теме, оценка степени раскрытия темы</w:t>
            </w:r>
          </w:p>
        </w:tc>
        <w:tc>
          <w:tcPr>
            <w:tcW w:w="1701" w:type="dxa"/>
          </w:tcPr>
          <w:p w14:paraId="5B6A5327" w14:textId="77777777" w:rsidR="009B5076" w:rsidRPr="00CB33F0" w:rsidRDefault="00542BFD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B5076" w:rsidRPr="00CB33F0" w14:paraId="7BA7D1B7" w14:textId="77777777" w:rsidTr="00E03C8C">
        <w:trPr>
          <w:trHeight w:val="436"/>
        </w:trPr>
        <w:tc>
          <w:tcPr>
            <w:tcW w:w="885" w:type="dxa"/>
          </w:tcPr>
          <w:p w14:paraId="6DE436CE" w14:textId="77777777" w:rsidR="009B5076" w:rsidRPr="00CB33F0" w:rsidRDefault="009B5076" w:rsidP="00B03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5" w:type="dxa"/>
            <w:gridSpan w:val="2"/>
          </w:tcPr>
          <w:p w14:paraId="671778D7" w14:textId="77777777" w:rsidR="009B5076" w:rsidRPr="00CB33F0" w:rsidRDefault="00542BFD" w:rsidP="00B03C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084B" w:rsidRPr="00755840">
              <w:rPr>
                <w:sz w:val="28"/>
                <w:szCs w:val="28"/>
              </w:rPr>
              <w:t>справление допущенных неточностей в тексте реферата в соответствие с планом и темой</w:t>
            </w:r>
          </w:p>
        </w:tc>
        <w:tc>
          <w:tcPr>
            <w:tcW w:w="1701" w:type="dxa"/>
          </w:tcPr>
          <w:p w14:paraId="0A83C1A0" w14:textId="77777777" w:rsidR="009B5076" w:rsidRPr="00CB33F0" w:rsidRDefault="00542BFD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0B0DE23E" w14:textId="77777777" w:rsidTr="007F5306">
        <w:trPr>
          <w:trHeight w:val="465"/>
        </w:trPr>
        <w:tc>
          <w:tcPr>
            <w:tcW w:w="897" w:type="dxa"/>
            <w:gridSpan w:val="2"/>
          </w:tcPr>
          <w:p w14:paraId="70255B54" w14:textId="77777777" w:rsidR="007F5306" w:rsidRPr="00CB33F0" w:rsidRDefault="007F5306" w:rsidP="00B03CF7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642D9D79" w14:textId="77777777" w:rsidR="007F5306" w:rsidRPr="00CB33F0" w:rsidRDefault="007F5306" w:rsidP="00B03C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44FF23D1" w14:textId="77777777" w:rsidR="007F5306" w:rsidRPr="00CB33F0" w:rsidRDefault="00542BFD" w:rsidP="00B03CF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2EAD2BC8" w14:textId="77777777" w:rsidR="00542BFD" w:rsidRDefault="00542BFD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44756788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67119802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29016922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362B001D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 или тестирования по укрупненным разделам дисциплины.</w:t>
      </w:r>
    </w:p>
    <w:p w14:paraId="2AB02C4E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14:paraId="43A08906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00B5791C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4CF3D70D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418DEA30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C5DF7EB" w14:textId="77777777" w:rsidR="00956DA8" w:rsidRPr="00CB33F0" w:rsidRDefault="00956DA8" w:rsidP="00B03CF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BFCF353" w14:textId="77777777" w:rsidR="00542BFD" w:rsidRPr="000E0FCB" w:rsidRDefault="00542BFD" w:rsidP="00B03CF7">
      <w:pPr>
        <w:spacing w:after="0"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используются класс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720F81DA" w14:textId="77777777" w:rsidR="002E1B77" w:rsidRPr="00CB33F0" w:rsidRDefault="002E1B77" w:rsidP="00B03CF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57F58C11" w14:textId="77777777" w:rsidR="00956DA8" w:rsidRPr="00CB33F0" w:rsidRDefault="00E03C8C" w:rsidP="00B03CF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20B5C65" w14:textId="77777777" w:rsidR="00956DA8" w:rsidRPr="00CB33F0" w:rsidRDefault="00956DA8" w:rsidP="00B03CF7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08E4379B" w14:textId="77777777" w:rsidR="00AA56D1" w:rsidRPr="00B03CF7" w:rsidRDefault="00AA56D1" w:rsidP="00B03CF7">
      <w:pPr>
        <w:spacing w:after="0" w:line="360" w:lineRule="auto"/>
        <w:jc w:val="center"/>
        <w:rPr>
          <w:sz w:val="28"/>
          <w:szCs w:val="28"/>
          <w:u w:val="single"/>
        </w:rPr>
      </w:pPr>
      <w:r w:rsidRPr="00B03CF7">
        <w:rPr>
          <w:sz w:val="28"/>
          <w:szCs w:val="28"/>
          <w:u w:val="single"/>
        </w:rPr>
        <w:t>Основная</w:t>
      </w:r>
      <w:r w:rsidR="00B03CF7">
        <w:rPr>
          <w:sz w:val="28"/>
          <w:szCs w:val="28"/>
          <w:u w:val="single"/>
        </w:rPr>
        <w:t>:</w:t>
      </w:r>
    </w:p>
    <w:p w14:paraId="3635EF88" w14:textId="77777777" w:rsidR="00AA56D1" w:rsidRPr="00B97478" w:rsidRDefault="00AA56D1" w:rsidP="00B03CF7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4E33040C" w14:textId="77777777" w:rsidR="00AA56D1" w:rsidRPr="00B97478" w:rsidRDefault="00AA56D1" w:rsidP="00B03CF7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162F0E23" w14:textId="77777777" w:rsidR="00AA56D1" w:rsidRPr="00B97478" w:rsidRDefault="00AA56D1" w:rsidP="00B03CF7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Рачина, Б.С. Педагогическая практика: подготовка педагога-музыканта [Электронный ресурс] : учебное пособие / Б.С. Рачина. — Электрон. дан. — Санкт-Петербург : Лань, Планета музыки, 2015. — 512 с. — Режим доступа: https://e.lanbook.com/book/58833. — Загл. с экрана.</w:t>
      </w:r>
    </w:p>
    <w:p w14:paraId="263E1D06" w14:textId="77777777" w:rsidR="00AA56D1" w:rsidRPr="00B97478" w:rsidRDefault="00AA56D1" w:rsidP="00B03CF7">
      <w:pPr>
        <w:pStyle w:val="ae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Цытович, В.И. Традиции и новаторство. Вопросы теории, истории музыки и музыкальной педагогики [Электронный ресурс] : учебное пособие / В.И. Цытович. — Электрон. дан. — Санкт-Петербург : Лань, Планета музыки, 2018. — 320 с. — Режим доступа: https://e.lanbook.com/book/103888. — Загл. с экрана.</w:t>
      </w:r>
    </w:p>
    <w:p w14:paraId="37EC2D85" w14:textId="77777777" w:rsidR="00AA56D1" w:rsidRPr="00B03CF7" w:rsidRDefault="00AA56D1" w:rsidP="00B03CF7">
      <w:pPr>
        <w:spacing w:after="0" w:line="360" w:lineRule="auto"/>
        <w:jc w:val="center"/>
        <w:rPr>
          <w:sz w:val="28"/>
          <w:szCs w:val="28"/>
          <w:u w:val="single"/>
        </w:rPr>
      </w:pPr>
      <w:r w:rsidRPr="00B03CF7">
        <w:rPr>
          <w:sz w:val="28"/>
          <w:szCs w:val="28"/>
          <w:u w:val="single"/>
        </w:rPr>
        <w:t>Дополнительная</w:t>
      </w:r>
      <w:r w:rsidR="00B03CF7">
        <w:rPr>
          <w:sz w:val="28"/>
          <w:szCs w:val="28"/>
          <w:u w:val="single"/>
        </w:rPr>
        <w:t>:</w:t>
      </w:r>
    </w:p>
    <w:p w14:paraId="7A9B25F3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2D0BC4ED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378E966F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742DEE19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https://e.lanbook.com/book/63274. — Загл. с экрана.</w:t>
      </w:r>
    </w:p>
    <w:p w14:paraId="211423C1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1CAC6188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1C265DA6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06E36879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5D2BA227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6DF894D9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74732B23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014AC38C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14:paraId="2C3C7FA4" w14:textId="77777777" w:rsidR="00AA56D1" w:rsidRPr="00B97478" w:rsidRDefault="00AA56D1" w:rsidP="00B03CF7">
      <w:pPr>
        <w:pStyle w:val="ae"/>
        <w:numPr>
          <w:ilvl w:val="0"/>
          <w:numId w:val="50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B03CF7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AA56D1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0E6D" w14:textId="77777777" w:rsidR="006A5A02" w:rsidRDefault="006A5A02" w:rsidP="00C522B6">
      <w:pPr>
        <w:spacing w:after="0" w:line="240" w:lineRule="auto"/>
      </w:pPr>
      <w:r>
        <w:separator/>
      </w:r>
    </w:p>
  </w:endnote>
  <w:endnote w:type="continuationSeparator" w:id="0">
    <w:p w14:paraId="1B2C1212" w14:textId="77777777" w:rsidR="006A5A02" w:rsidRDefault="006A5A02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C07D" w14:textId="77777777" w:rsidR="00AF1CF7" w:rsidRDefault="001336D3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B03CF7">
      <w:rPr>
        <w:noProof/>
      </w:rPr>
      <w:t>8</w:t>
    </w:r>
    <w:r>
      <w:fldChar w:fldCharType="end"/>
    </w:r>
  </w:p>
  <w:p w14:paraId="2CCE297E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7304" w14:textId="77777777" w:rsidR="006A5A02" w:rsidRDefault="006A5A02" w:rsidP="00C522B6">
      <w:pPr>
        <w:spacing w:after="0" w:line="240" w:lineRule="auto"/>
      </w:pPr>
      <w:r>
        <w:separator/>
      </w:r>
    </w:p>
  </w:footnote>
  <w:footnote w:type="continuationSeparator" w:id="0">
    <w:p w14:paraId="75A8C7F7" w14:textId="77777777" w:rsidR="006A5A02" w:rsidRDefault="006A5A02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F49"/>
    <w:multiLevelType w:val="hybridMultilevel"/>
    <w:tmpl w:val="B9903C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1407B3"/>
    <w:multiLevelType w:val="hybridMultilevel"/>
    <w:tmpl w:val="3B5ED2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2" w15:restartNumberingAfterBreak="0">
    <w:nsid w:val="255E3D17"/>
    <w:multiLevelType w:val="hybridMultilevel"/>
    <w:tmpl w:val="B6E2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8474BD4"/>
    <w:multiLevelType w:val="hybridMultilevel"/>
    <w:tmpl w:val="A53C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C33B8F"/>
    <w:multiLevelType w:val="hybridMultilevel"/>
    <w:tmpl w:val="3C107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9C50FB"/>
    <w:multiLevelType w:val="hybridMultilevel"/>
    <w:tmpl w:val="CD967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85317"/>
    <w:multiLevelType w:val="hybridMultilevel"/>
    <w:tmpl w:val="CD0E4E0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5D4FAD"/>
    <w:multiLevelType w:val="hybridMultilevel"/>
    <w:tmpl w:val="C6F2C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4091"/>
    <w:multiLevelType w:val="hybridMultilevel"/>
    <w:tmpl w:val="884A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E6607A"/>
    <w:multiLevelType w:val="hybridMultilevel"/>
    <w:tmpl w:val="CC02E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21"/>
  </w:num>
  <w:num w:numId="4">
    <w:abstractNumId w:val="1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34"/>
  </w:num>
  <w:num w:numId="10">
    <w:abstractNumId w:val="19"/>
  </w:num>
  <w:num w:numId="11">
    <w:abstractNumId w:val="14"/>
  </w:num>
  <w:num w:numId="12">
    <w:abstractNumId w:val="47"/>
  </w:num>
  <w:num w:numId="13">
    <w:abstractNumId w:val="31"/>
  </w:num>
  <w:num w:numId="14">
    <w:abstractNumId w:val="23"/>
  </w:num>
  <w:num w:numId="15">
    <w:abstractNumId w:val="25"/>
  </w:num>
  <w:num w:numId="16">
    <w:abstractNumId w:val="16"/>
  </w:num>
  <w:num w:numId="17">
    <w:abstractNumId w:val="30"/>
  </w:num>
  <w:num w:numId="18">
    <w:abstractNumId w:val="35"/>
  </w:num>
  <w:num w:numId="19">
    <w:abstractNumId w:val="33"/>
  </w:num>
  <w:num w:numId="20">
    <w:abstractNumId w:val="38"/>
  </w:num>
  <w:num w:numId="21">
    <w:abstractNumId w:val="4"/>
  </w:num>
  <w:num w:numId="22">
    <w:abstractNumId w:val="46"/>
  </w:num>
  <w:num w:numId="23">
    <w:abstractNumId w:val="11"/>
  </w:num>
  <w:num w:numId="24">
    <w:abstractNumId w:val="28"/>
  </w:num>
  <w:num w:numId="25">
    <w:abstractNumId w:val="6"/>
  </w:num>
  <w:num w:numId="26">
    <w:abstractNumId w:val="48"/>
  </w:num>
  <w:num w:numId="27">
    <w:abstractNumId w:val="7"/>
  </w:num>
  <w:num w:numId="28">
    <w:abstractNumId w:val="32"/>
  </w:num>
  <w:num w:numId="29">
    <w:abstractNumId w:val="36"/>
  </w:num>
  <w:num w:numId="30">
    <w:abstractNumId w:val="1"/>
  </w:num>
  <w:num w:numId="31">
    <w:abstractNumId w:val="29"/>
  </w:num>
  <w:num w:numId="32">
    <w:abstractNumId w:val="2"/>
  </w:num>
  <w:num w:numId="33">
    <w:abstractNumId w:val="49"/>
  </w:num>
  <w:num w:numId="34">
    <w:abstractNumId w:val="10"/>
  </w:num>
  <w:num w:numId="35">
    <w:abstractNumId w:val="3"/>
  </w:num>
  <w:num w:numId="36">
    <w:abstractNumId w:val="26"/>
  </w:num>
  <w:num w:numId="37">
    <w:abstractNumId w:val="40"/>
  </w:num>
  <w:num w:numId="38">
    <w:abstractNumId w:val="44"/>
  </w:num>
  <w:num w:numId="39">
    <w:abstractNumId w:val="27"/>
  </w:num>
  <w:num w:numId="40">
    <w:abstractNumId w:val="20"/>
  </w:num>
  <w:num w:numId="41">
    <w:abstractNumId w:val="42"/>
  </w:num>
  <w:num w:numId="42">
    <w:abstractNumId w:val="45"/>
  </w:num>
  <w:num w:numId="43">
    <w:abstractNumId w:val="5"/>
  </w:num>
  <w:num w:numId="44">
    <w:abstractNumId w:val="41"/>
  </w:num>
  <w:num w:numId="45">
    <w:abstractNumId w:val="37"/>
  </w:num>
  <w:num w:numId="46">
    <w:abstractNumId w:val="2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336D3"/>
    <w:rsid w:val="001C37A9"/>
    <w:rsid w:val="001E77AF"/>
    <w:rsid w:val="002C58A3"/>
    <w:rsid w:val="002E1B77"/>
    <w:rsid w:val="003F32A7"/>
    <w:rsid w:val="00495DA7"/>
    <w:rsid w:val="004A4F98"/>
    <w:rsid w:val="00542BFD"/>
    <w:rsid w:val="00583505"/>
    <w:rsid w:val="005B7CC3"/>
    <w:rsid w:val="00601C2F"/>
    <w:rsid w:val="0063684C"/>
    <w:rsid w:val="00670400"/>
    <w:rsid w:val="006A5A02"/>
    <w:rsid w:val="00741857"/>
    <w:rsid w:val="007F5306"/>
    <w:rsid w:val="0083632E"/>
    <w:rsid w:val="00940122"/>
    <w:rsid w:val="00956DA8"/>
    <w:rsid w:val="00995BAC"/>
    <w:rsid w:val="009A4472"/>
    <w:rsid w:val="009A56D7"/>
    <w:rsid w:val="009B5076"/>
    <w:rsid w:val="00A5084B"/>
    <w:rsid w:val="00AA56D1"/>
    <w:rsid w:val="00AB317E"/>
    <w:rsid w:val="00AF1CF7"/>
    <w:rsid w:val="00B03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E03C8C"/>
    <w:rsid w:val="00E66FDC"/>
    <w:rsid w:val="00EA420C"/>
    <w:rsid w:val="00EE4B94"/>
    <w:rsid w:val="00EF442D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3853"/>
  <w15:docId w15:val="{8DC49881-2D60-4E7D-BE08-A622733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3946-AB7A-48D4-B984-D1618CD6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2021-12-21T18:00:00Z</dcterms:modified>
</cp:coreProperties>
</file>