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7C609" w14:textId="77777777" w:rsidR="00C054F2" w:rsidRPr="00C054F2" w:rsidRDefault="00C054F2" w:rsidP="00AF3D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bookmark99"/>
      <w:r w:rsidRPr="00C054F2">
        <w:rPr>
          <w:rFonts w:ascii="Times New Roman" w:hAnsi="Times New Roman" w:cs="Times New Roman"/>
          <w:sz w:val="28"/>
          <w:szCs w:val="20"/>
        </w:rPr>
        <w:t>Министерство культуры Российской Федерации</w:t>
      </w:r>
    </w:p>
    <w:p w14:paraId="1F1507C9" w14:textId="77777777" w:rsidR="00C054F2" w:rsidRPr="00C054F2" w:rsidRDefault="00424005" w:rsidP="00AF3D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ФГБОУ В</w:t>
      </w:r>
      <w:r w:rsidR="00C054F2" w:rsidRPr="00C054F2">
        <w:rPr>
          <w:rFonts w:ascii="Times New Roman" w:hAnsi="Times New Roman" w:cs="Times New Roman"/>
          <w:sz w:val="28"/>
          <w:szCs w:val="20"/>
        </w:rPr>
        <w:t>О «Астраханская государс</w:t>
      </w:r>
      <w:r>
        <w:rPr>
          <w:rFonts w:ascii="Times New Roman" w:hAnsi="Times New Roman" w:cs="Times New Roman"/>
          <w:sz w:val="28"/>
          <w:szCs w:val="20"/>
        </w:rPr>
        <w:t>твенная консерватория</w:t>
      </w:r>
      <w:r w:rsidR="00C054F2" w:rsidRPr="00C054F2">
        <w:rPr>
          <w:rFonts w:ascii="Times New Roman" w:hAnsi="Times New Roman" w:cs="Times New Roman"/>
          <w:sz w:val="28"/>
          <w:szCs w:val="20"/>
        </w:rPr>
        <w:t>»</w:t>
      </w:r>
    </w:p>
    <w:p w14:paraId="04D86C8F" w14:textId="77777777" w:rsidR="00C054F2" w:rsidRPr="00C054F2" w:rsidRDefault="00C054F2" w:rsidP="00AF3D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 xml:space="preserve">Кафедра </w:t>
      </w:r>
      <w:r w:rsidR="00D03870">
        <w:rPr>
          <w:rFonts w:ascii="Times New Roman" w:hAnsi="Times New Roman" w:cs="Times New Roman"/>
          <w:sz w:val="28"/>
          <w:szCs w:val="20"/>
        </w:rPr>
        <w:t>теории и истории музыки</w:t>
      </w:r>
    </w:p>
    <w:p w14:paraId="7DC968D0" w14:textId="77777777" w:rsidR="00C054F2" w:rsidRPr="00C054F2" w:rsidRDefault="00C054F2" w:rsidP="00C05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14:paraId="472D7CF3" w14:textId="77777777" w:rsidR="005F1775" w:rsidRDefault="005F1775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4A313F76" w14:textId="77777777" w:rsidR="005F1775" w:rsidRDefault="005F1775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1D6B7019" w14:textId="77777777" w:rsidR="005F1775" w:rsidRDefault="005F1775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5CD610D3" w14:textId="77777777" w:rsidR="005F1775" w:rsidRDefault="005F1775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75E7EE2E" w14:textId="77777777" w:rsidR="005F1775" w:rsidRDefault="005F1775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4190BD1B" w14:textId="77777777" w:rsidR="005F1775" w:rsidRDefault="005F1775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49A57CCC" w14:textId="77777777" w:rsidR="005F1775" w:rsidRDefault="005F1775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179A7E1C" w14:textId="68B38295" w:rsidR="00C054F2" w:rsidRPr="00C054F2" w:rsidRDefault="00E9373F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caps/>
          <w:sz w:val="28"/>
          <w:szCs w:val="27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</w:rPr>
        <w:t>А.Р. Усманова</w:t>
      </w:r>
    </w:p>
    <w:p w14:paraId="1CE4AC79" w14:textId="77777777" w:rsidR="00C054F2" w:rsidRPr="00163CD8" w:rsidRDefault="00C054F2" w:rsidP="00281880">
      <w:pPr>
        <w:pStyle w:val="af8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14:paraId="0BB96F8F" w14:textId="77777777" w:rsidR="00E9373F" w:rsidRPr="00E9373F" w:rsidRDefault="00E9373F" w:rsidP="0028188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3F">
        <w:rPr>
          <w:rFonts w:ascii="Times New Roman" w:hAnsi="Times New Roman" w:cs="Times New Roman"/>
          <w:b/>
          <w:sz w:val="28"/>
          <w:szCs w:val="28"/>
        </w:rPr>
        <w:t xml:space="preserve"> «Сольфеджио»</w:t>
      </w:r>
    </w:p>
    <w:p w14:paraId="63F96D01" w14:textId="77777777" w:rsidR="00E9373F" w:rsidRPr="00E9373F" w:rsidRDefault="00023883" w:rsidP="0028188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14:paraId="72D7B812" w14:textId="77777777" w:rsidR="00E9373F" w:rsidRDefault="00E9373F" w:rsidP="0028188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73F">
        <w:rPr>
          <w:rFonts w:ascii="Times New Roman" w:hAnsi="Times New Roman" w:cs="Times New Roman"/>
          <w:sz w:val="28"/>
          <w:szCs w:val="28"/>
        </w:rPr>
        <w:t>53.0</w:t>
      </w:r>
      <w:r w:rsidR="00DF402F">
        <w:rPr>
          <w:rFonts w:ascii="Times New Roman" w:hAnsi="Times New Roman" w:cs="Times New Roman"/>
          <w:sz w:val="28"/>
          <w:szCs w:val="28"/>
        </w:rPr>
        <w:t>5</w:t>
      </w:r>
      <w:r w:rsidRPr="00E9373F">
        <w:rPr>
          <w:rFonts w:ascii="Times New Roman" w:hAnsi="Times New Roman" w:cs="Times New Roman"/>
          <w:sz w:val="28"/>
          <w:szCs w:val="28"/>
        </w:rPr>
        <w:t>.0</w:t>
      </w:r>
      <w:r w:rsidR="00DF402F">
        <w:rPr>
          <w:rFonts w:ascii="Times New Roman" w:hAnsi="Times New Roman" w:cs="Times New Roman"/>
          <w:sz w:val="28"/>
          <w:szCs w:val="28"/>
        </w:rPr>
        <w:t>1 Искусство концертного исполнительства</w:t>
      </w:r>
    </w:p>
    <w:p w14:paraId="58BD7C47" w14:textId="77777777" w:rsidR="00023883" w:rsidRPr="00E9373F" w:rsidRDefault="00023883" w:rsidP="0028188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(уровень специалитета)</w:t>
      </w:r>
    </w:p>
    <w:p w14:paraId="7855A5CD" w14:textId="77777777" w:rsidR="00023883" w:rsidRDefault="00023883" w:rsidP="00023883">
      <w:pPr>
        <w:pStyle w:val="Style22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№3</w:t>
      </w:r>
      <w:r w:rsidR="00E9373F" w:rsidRPr="00E9373F">
        <w:rPr>
          <w:sz w:val="28"/>
          <w:szCs w:val="28"/>
        </w:rPr>
        <w:t>: «</w:t>
      </w:r>
      <w:r w:rsidR="00DF402F">
        <w:rPr>
          <w:sz w:val="28"/>
          <w:szCs w:val="28"/>
        </w:rPr>
        <w:t>Концертные</w:t>
      </w:r>
      <w:r w:rsidR="00DE0BCE">
        <w:rPr>
          <w:sz w:val="28"/>
          <w:szCs w:val="28"/>
        </w:rPr>
        <w:t xml:space="preserve"> струнные инструменты</w:t>
      </w:r>
      <w:r>
        <w:rPr>
          <w:sz w:val="28"/>
          <w:szCs w:val="28"/>
        </w:rPr>
        <w:t xml:space="preserve"> </w:t>
      </w:r>
    </w:p>
    <w:p w14:paraId="08C6ACE7" w14:textId="77777777" w:rsidR="00023883" w:rsidRDefault="00023883" w:rsidP="00023883">
      <w:pPr>
        <w:pStyle w:val="Style22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скрипка, альт, виолончель, контрабас, арфа), </w:t>
      </w:r>
    </w:p>
    <w:p w14:paraId="48E3BE1C" w14:textId="77777777" w:rsidR="00023883" w:rsidRPr="00C019A1" w:rsidRDefault="00023883" w:rsidP="00023883">
      <w:pPr>
        <w:pStyle w:val="Style22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исторические струнные инструменты»</w:t>
      </w:r>
    </w:p>
    <w:p w14:paraId="640107BE" w14:textId="77777777" w:rsidR="00C054F2" w:rsidRDefault="00C054F2" w:rsidP="00C054F2">
      <w:pPr>
        <w:rPr>
          <w:rFonts w:ascii="Times New Roman" w:hAnsi="Times New Roman" w:cs="Times New Roman"/>
          <w:sz w:val="36"/>
          <w:szCs w:val="36"/>
        </w:rPr>
      </w:pPr>
    </w:p>
    <w:p w14:paraId="1693007B" w14:textId="77777777" w:rsidR="00163CD8" w:rsidRDefault="00163CD8" w:rsidP="00C054F2">
      <w:pPr>
        <w:rPr>
          <w:rFonts w:ascii="Times New Roman" w:hAnsi="Times New Roman" w:cs="Times New Roman"/>
          <w:sz w:val="36"/>
          <w:szCs w:val="36"/>
        </w:rPr>
      </w:pPr>
    </w:p>
    <w:p w14:paraId="20863D36" w14:textId="77777777" w:rsidR="00163CD8" w:rsidRDefault="00163CD8" w:rsidP="00C054F2">
      <w:pPr>
        <w:rPr>
          <w:rFonts w:ascii="Times New Roman" w:hAnsi="Times New Roman" w:cs="Times New Roman"/>
          <w:sz w:val="36"/>
          <w:szCs w:val="36"/>
        </w:rPr>
      </w:pPr>
    </w:p>
    <w:p w14:paraId="58E701E1" w14:textId="77777777" w:rsidR="00163CD8" w:rsidRDefault="00163CD8" w:rsidP="00C054F2">
      <w:pPr>
        <w:rPr>
          <w:rFonts w:ascii="Times New Roman" w:hAnsi="Times New Roman" w:cs="Times New Roman"/>
          <w:sz w:val="36"/>
          <w:szCs w:val="36"/>
        </w:rPr>
      </w:pPr>
    </w:p>
    <w:p w14:paraId="313FF699" w14:textId="77777777" w:rsidR="00163CD8" w:rsidRDefault="00163CD8" w:rsidP="00C054F2">
      <w:pPr>
        <w:rPr>
          <w:rFonts w:ascii="Times New Roman" w:hAnsi="Times New Roman" w:cs="Times New Roman"/>
          <w:sz w:val="36"/>
          <w:szCs w:val="36"/>
        </w:rPr>
      </w:pPr>
    </w:p>
    <w:p w14:paraId="7DE40799" w14:textId="77777777" w:rsidR="00023883" w:rsidRDefault="00C054F2" w:rsidP="00C054F2">
      <w:pPr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>Астрахань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bookmarkEnd w:id="0"/>
    <w:p w14:paraId="5F1D19CE" w14:textId="77777777" w:rsidR="005F1775" w:rsidRDefault="005F1775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br w:type="page"/>
      </w:r>
    </w:p>
    <w:p w14:paraId="33B20A30" w14:textId="2BD680EF" w:rsidR="00C054F2" w:rsidRPr="00281880" w:rsidRDefault="00C054F2" w:rsidP="00C054F2">
      <w:pPr>
        <w:pStyle w:val="20"/>
        <w:ind w:left="3098" w:firstLine="442"/>
        <w:rPr>
          <w:rFonts w:ascii="Times New Roman" w:hAnsi="Times New Roman" w:cs="Times New Roman"/>
          <w:sz w:val="28"/>
          <w:szCs w:val="28"/>
        </w:rPr>
      </w:pPr>
      <w:r w:rsidRPr="0028188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023883" w:rsidRPr="005E1F15" w14:paraId="68167B02" w14:textId="77777777" w:rsidTr="00023883">
        <w:trPr>
          <w:cantSplit/>
        </w:trPr>
        <w:tc>
          <w:tcPr>
            <w:tcW w:w="9464" w:type="dxa"/>
            <w:gridSpan w:val="2"/>
          </w:tcPr>
          <w:p w14:paraId="503DA602" w14:textId="77777777" w:rsidR="00023883" w:rsidRPr="005E1F15" w:rsidRDefault="00023883" w:rsidP="00BB57E4">
            <w:pPr>
              <w:pStyle w:val="af8"/>
              <w:jc w:val="center"/>
              <w:rPr>
                <w:sz w:val="28"/>
                <w:szCs w:val="28"/>
              </w:rPr>
            </w:pPr>
          </w:p>
        </w:tc>
      </w:tr>
      <w:tr w:rsidR="00023883" w:rsidRPr="005E1F15" w14:paraId="64D4BBDE" w14:textId="77777777" w:rsidTr="00023883">
        <w:tc>
          <w:tcPr>
            <w:tcW w:w="782" w:type="dxa"/>
            <w:hideMark/>
          </w:tcPr>
          <w:p w14:paraId="4179E53A" w14:textId="77777777" w:rsidR="00023883" w:rsidRPr="00CC67DB" w:rsidRDefault="00023883" w:rsidP="00BB57E4">
            <w:pPr>
              <w:pStyle w:val="af8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7C5BB251" w14:textId="77777777" w:rsidR="00023883" w:rsidRPr="00CC67DB" w:rsidRDefault="00023883" w:rsidP="00BB57E4">
            <w:pPr>
              <w:pStyle w:val="af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023883" w:rsidRPr="005E1F15" w14:paraId="65949B78" w14:textId="77777777" w:rsidTr="00023883">
        <w:tc>
          <w:tcPr>
            <w:tcW w:w="782" w:type="dxa"/>
            <w:hideMark/>
          </w:tcPr>
          <w:p w14:paraId="503829F6" w14:textId="77777777" w:rsidR="00023883" w:rsidRPr="00CC67DB" w:rsidRDefault="00023883" w:rsidP="00BB57E4">
            <w:pPr>
              <w:pStyle w:val="af8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15AE94F1" w14:textId="77777777" w:rsidR="00023883" w:rsidRPr="00CC67DB" w:rsidRDefault="00023883" w:rsidP="00BB57E4">
            <w:pPr>
              <w:pStyle w:val="af8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023883" w:rsidRPr="005E1F15" w14:paraId="2AE98E2D" w14:textId="77777777" w:rsidTr="00023883">
        <w:tc>
          <w:tcPr>
            <w:tcW w:w="782" w:type="dxa"/>
            <w:hideMark/>
          </w:tcPr>
          <w:p w14:paraId="111D3419" w14:textId="77777777" w:rsidR="00023883" w:rsidRPr="00CC67DB" w:rsidRDefault="00023883" w:rsidP="00BB57E4">
            <w:pPr>
              <w:pStyle w:val="af8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28644CF8" w14:textId="77777777" w:rsidR="00023883" w:rsidRPr="00CC67DB" w:rsidRDefault="00023883" w:rsidP="00BB57E4">
            <w:pPr>
              <w:pStyle w:val="af8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023883" w:rsidRPr="005E1F15" w14:paraId="2A06D337" w14:textId="77777777" w:rsidTr="00023883">
        <w:tc>
          <w:tcPr>
            <w:tcW w:w="782" w:type="dxa"/>
          </w:tcPr>
          <w:p w14:paraId="5D002425" w14:textId="77777777" w:rsidR="00023883" w:rsidRPr="00CC67DB" w:rsidRDefault="00023883" w:rsidP="00BB57E4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82" w:type="dxa"/>
          </w:tcPr>
          <w:p w14:paraId="69778A70" w14:textId="77777777" w:rsidR="00023883" w:rsidRPr="007F5306" w:rsidRDefault="00023883" w:rsidP="00BB57E4">
            <w:pPr>
              <w:pStyle w:val="af8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023883" w:rsidRPr="005E1F15" w14:paraId="478AF1FB" w14:textId="77777777" w:rsidTr="00023883">
        <w:tc>
          <w:tcPr>
            <w:tcW w:w="782" w:type="dxa"/>
          </w:tcPr>
          <w:p w14:paraId="62E1A75D" w14:textId="77777777" w:rsidR="00023883" w:rsidRPr="00CC67DB" w:rsidRDefault="00023883" w:rsidP="00BB57E4">
            <w:pPr>
              <w:pStyle w:val="af8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05DE9872" w14:textId="77777777" w:rsidR="00023883" w:rsidRPr="00D03870" w:rsidRDefault="00023883" w:rsidP="00BB57E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70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023883" w:rsidRPr="005E1F15" w14:paraId="303007B4" w14:textId="77777777" w:rsidTr="00023883">
        <w:tc>
          <w:tcPr>
            <w:tcW w:w="782" w:type="dxa"/>
            <w:hideMark/>
          </w:tcPr>
          <w:p w14:paraId="3871F63D" w14:textId="77777777" w:rsidR="00023883" w:rsidRPr="00CC67DB" w:rsidRDefault="00023883" w:rsidP="00BB57E4">
            <w:pPr>
              <w:pStyle w:val="af8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070043A7" w14:textId="77777777" w:rsidR="00023883" w:rsidRPr="00CC67DB" w:rsidRDefault="00023883" w:rsidP="00BB57E4">
            <w:pPr>
              <w:pStyle w:val="af8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023883" w:rsidRPr="005E1F15" w14:paraId="1271FFC7" w14:textId="77777777" w:rsidTr="00023883">
        <w:trPr>
          <w:cantSplit/>
        </w:trPr>
        <w:tc>
          <w:tcPr>
            <w:tcW w:w="782" w:type="dxa"/>
            <w:hideMark/>
          </w:tcPr>
          <w:p w14:paraId="3DA45A69" w14:textId="77777777" w:rsidR="00023883" w:rsidRPr="00CC67DB" w:rsidRDefault="00023883" w:rsidP="00BB57E4">
            <w:pPr>
              <w:pStyle w:val="af8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652D35B3" w14:textId="77777777" w:rsidR="00023883" w:rsidRPr="00CC67DB" w:rsidRDefault="00023883" w:rsidP="00BB57E4">
            <w:pPr>
              <w:pStyle w:val="af8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023883" w:rsidRPr="005E1F15" w14:paraId="3044120C" w14:textId="77777777" w:rsidTr="00023883">
        <w:trPr>
          <w:cantSplit/>
        </w:trPr>
        <w:tc>
          <w:tcPr>
            <w:tcW w:w="9464" w:type="dxa"/>
            <w:gridSpan w:val="2"/>
            <w:hideMark/>
          </w:tcPr>
          <w:p w14:paraId="3A6E3069" w14:textId="77777777" w:rsidR="00023883" w:rsidRPr="00CC67DB" w:rsidRDefault="00023883" w:rsidP="00BB57E4">
            <w:pPr>
              <w:pStyle w:val="af8"/>
              <w:rPr>
                <w:sz w:val="28"/>
                <w:szCs w:val="28"/>
              </w:rPr>
            </w:pPr>
          </w:p>
        </w:tc>
      </w:tr>
    </w:tbl>
    <w:p w14:paraId="3E753166" w14:textId="77777777" w:rsidR="00C054F2" w:rsidRPr="00C054F2" w:rsidRDefault="00C054F2" w:rsidP="00C054F2">
      <w:pPr>
        <w:jc w:val="center"/>
        <w:rPr>
          <w:rFonts w:ascii="Times New Roman" w:hAnsi="Times New Roman" w:cs="Times New Roman"/>
          <w:b/>
          <w:bCs/>
          <w:sz w:val="28"/>
          <w:szCs w:val="30"/>
        </w:rPr>
      </w:pPr>
    </w:p>
    <w:p w14:paraId="30F4E422" w14:textId="77777777" w:rsidR="00163CD8" w:rsidRPr="00163CD8" w:rsidRDefault="00163CD8" w:rsidP="002856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D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3DE0AA2B" w14:textId="77777777" w:rsidR="0028563F" w:rsidRPr="0028563F" w:rsidRDefault="00163CD8" w:rsidP="0028563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63F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  <w:r w:rsidR="00262F3C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преподавателям</w:t>
      </w:r>
    </w:p>
    <w:p w14:paraId="6EED07D7" w14:textId="77777777" w:rsidR="0028563F" w:rsidRPr="0028563F" w:rsidRDefault="0028563F" w:rsidP="0028563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63F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самостоятельной работы студентов</w:t>
      </w:r>
    </w:p>
    <w:p w14:paraId="1652A33E" w14:textId="77777777" w:rsidR="0028563F" w:rsidRPr="00163CD8" w:rsidRDefault="0028563F" w:rsidP="00281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4D36CB" w14:textId="77777777" w:rsidR="00163CD8" w:rsidRPr="00163CD8" w:rsidRDefault="00163CD8" w:rsidP="00163C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C3C0F91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072E1767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0E448936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76509855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0CF0EC2B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11A0E7B2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64E5425F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4A3024E1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3403BAEF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0E272B95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0FBFB4EB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488C6147" w14:textId="77777777" w:rsidR="00163CD8" w:rsidRDefault="0016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C7CCCB0" w14:textId="77777777" w:rsidR="001370A7" w:rsidRDefault="001370A7" w:rsidP="001370A7">
      <w:pPr>
        <w:pStyle w:val="11"/>
        <w:shd w:val="clear" w:color="auto" w:fill="auto"/>
        <w:tabs>
          <w:tab w:val="left" w:pos="265"/>
        </w:tabs>
        <w:spacing w:before="0" w:line="270" w:lineRule="exact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14:paraId="6AC56B5B" w14:textId="77777777" w:rsidR="001370A7" w:rsidRDefault="001370A7" w:rsidP="001370A7">
      <w:pPr>
        <w:pStyle w:val="11"/>
        <w:shd w:val="clear" w:color="auto" w:fill="auto"/>
        <w:tabs>
          <w:tab w:val="left" w:pos="265"/>
        </w:tabs>
        <w:spacing w:before="0" w:line="270" w:lineRule="exact"/>
        <w:ind w:firstLine="0"/>
        <w:rPr>
          <w:b/>
          <w:bCs/>
          <w:caps/>
          <w:sz w:val="28"/>
          <w:szCs w:val="18"/>
        </w:rPr>
      </w:pPr>
    </w:p>
    <w:p w14:paraId="32B45FB8" w14:textId="77777777" w:rsidR="006539BC" w:rsidRPr="006539BC" w:rsidRDefault="00783F2B" w:rsidP="00281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AD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курса</w:t>
      </w:r>
      <w:r w:rsidRPr="007C28AD">
        <w:rPr>
          <w:rFonts w:ascii="Times New Roman" w:hAnsi="Times New Roman" w:cs="Times New Roman"/>
          <w:sz w:val="28"/>
          <w:szCs w:val="28"/>
        </w:rPr>
        <w:t xml:space="preserve"> –</w:t>
      </w:r>
      <w:r w:rsidR="006539BC">
        <w:rPr>
          <w:rFonts w:ascii="Times New Roman" w:hAnsi="Times New Roman" w:cs="Times New Roman"/>
          <w:sz w:val="28"/>
          <w:szCs w:val="28"/>
        </w:rPr>
        <w:t xml:space="preserve"> </w:t>
      </w:r>
      <w:r w:rsidR="006539BC" w:rsidRPr="006539BC">
        <w:rPr>
          <w:rFonts w:ascii="Times New Roman" w:hAnsi="Times New Roman" w:cs="Times New Roman"/>
          <w:sz w:val="28"/>
          <w:szCs w:val="28"/>
        </w:rPr>
        <w:t>овладение студентом навыками восприятия и воспроизведения музыки на основе её целостного и всестороннего слухового анализа и внутреннего интонирования.</w:t>
      </w:r>
    </w:p>
    <w:p w14:paraId="4CC8F1C8" w14:textId="77777777" w:rsidR="00783F2B" w:rsidRDefault="00783F2B" w:rsidP="00281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2B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курса:</w:t>
      </w:r>
      <w:r w:rsidRPr="00783F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3F05AA0" w14:textId="77777777" w:rsidR="006539BC" w:rsidRPr="006539BC" w:rsidRDefault="006539BC" w:rsidP="00281880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>воспитание музыкального слуха на художественных образцах музыки различных стилей;</w:t>
      </w:r>
    </w:p>
    <w:p w14:paraId="46D18537" w14:textId="77777777" w:rsidR="006539BC" w:rsidRPr="006539BC" w:rsidRDefault="006539BC" w:rsidP="00281880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>работа над инструктивными и метро-ритмическими заданиями;</w:t>
      </w:r>
    </w:p>
    <w:p w14:paraId="6EF067B1" w14:textId="77777777" w:rsidR="006539BC" w:rsidRPr="006539BC" w:rsidRDefault="006539BC" w:rsidP="00281880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>формирование навыков слухового анализа;</w:t>
      </w:r>
    </w:p>
    <w:p w14:paraId="17C6F3E7" w14:textId="77777777" w:rsidR="006539BC" w:rsidRPr="006539BC" w:rsidRDefault="006539BC" w:rsidP="00281880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>освоение техники записи музыкального диктанта.</w:t>
      </w:r>
    </w:p>
    <w:p w14:paraId="4687AF79" w14:textId="77777777" w:rsidR="00BA7727" w:rsidRDefault="00BA7727" w:rsidP="0028188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E638488" w14:textId="77777777" w:rsidR="001370A7" w:rsidRPr="006539BC" w:rsidRDefault="00783F2B" w:rsidP="006539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18"/>
        </w:rPr>
      </w:pPr>
      <w:r w:rsidRPr="007C28AD">
        <w:rPr>
          <w:rFonts w:ascii="Times New Roman" w:hAnsi="Times New Roman" w:cs="Times New Roman"/>
          <w:sz w:val="28"/>
          <w:szCs w:val="28"/>
        </w:rPr>
        <w:tab/>
      </w:r>
      <w:r w:rsidRPr="00860709">
        <w:rPr>
          <w:rFonts w:ascii="Times New Roman" w:hAnsi="Times New Roman" w:cs="Times New Roman"/>
          <w:sz w:val="28"/>
          <w:szCs w:val="28"/>
        </w:rPr>
        <w:t xml:space="preserve"> </w:t>
      </w:r>
      <w:r w:rsidR="001370A7" w:rsidRPr="006539BC">
        <w:rPr>
          <w:rFonts w:ascii="Times New Roman" w:hAnsi="Times New Roman" w:cs="Times New Roman"/>
          <w:b/>
          <w:bCs/>
          <w:caps/>
          <w:sz w:val="28"/>
          <w:szCs w:val="18"/>
        </w:rPr>
        <w:t xml:space="preserve">2. </w:t>
      </w:r>
      <w:r w:rsidR="001370A7" w:rsidRPr="006539BC">
        <w:rPr>
          <w:rFonts w:ascii="Times New Roman" w:hAnsi="Times New Roman" w:cs="Times New Roman"/>
          <w:b/>
          <w:bCs/>
          <w:sz w:val="28"/>
          <w:szCs w:val="18"/>
        </w:rPr>
        <w:t>Требования к уровню освоения содержания курса</w:t>
      </w:r>
    </w:p>
    <w:p w14:paraId="2AE02B80" w14:textId="77777777" w:rsidR="00BA7727" w:rsidRDefault="00BA7727" w:rsidP="00BA7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18"/>
        </w:rPr>
      </w:pPr>
    </w:p>
    <w:p w14:paraId="74F19C06" w14:textId="77777777" w:rsidR="006C3504" w:rsidRPr="00D17F5D" w:rsidRDefault="006C3504" w:rsidP="006C3504">
      <w:pPr>
        <w:pStyle w:val="3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D17F5D"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D17F5D">
        <w:rPr>
          <w:sz w:val="28"/>
          <w:szCs w:val="28"/>
        </w:rPr>
        <w:t xml:space="preserve"> </w:t>
      </w:r>
      <w:r w:rsidRPr="00FC15FE">
        <w:rPr>
          <w:sz w:val="28"/>
          <w:szCs w:val="28"/>
        </w:rPr>
        <w:t>обще</w:t>
      </w:r>
      <w:r>
        <w:rPr>
          <w:sz w:val="28"/>
          <w:szCs w:val="28"/>
        </w:rPr>
        <w:t>профессиональными</w:t>
      </w:r>
      <w:r w:rsidRPr="00FC15FE">
        <w:rPr>
          <w:sz w:val="28"/>
          <w:szCs w:val="28"/>
        </w:rPr>
        <w:t xml:space="preserve"> компетенциями</w:t>
      </w:r>
      <w:r w:rsidRPr="00D17F5D">
        <w:rPr>
          <w:sz w:val="28"/>
          <w:szCs w:val="28"/>
        </w:rPr>
        <w:t xml:space="preserve"> (О</w:t>
      </w:r>
      <w:r>
        <w:rPr>
          <w:sz w:val="28"/>
          <w:szCs w:val="28"/>
        </w:rPr>
        <w:t>П</w:t>
      </w:r>
      <w:r w:rsidRPr="00D17F5D">
        <w:rPr>
          <w:sz w:val="28"/>
          <w:szCs w:val="28"/>
        </w:rPr>
        <w:t>К).</w:t>
      </w:r>
      <w:r w:rsidRPr="00D17F5D">
        <w:rPr>
          <w:rStyle w:val="32"/>
          <w:rFonts w:eastAsia="Calibri"/>
          <w:sz w:val="28"/>
          <w:szCs w:val="28"/>
        </w:rPr>
        <w:t xml:space="preserve"> </w:t>
      </w:r>
      <w:bookmarkStart w:id="2" w:name="bookmark24"/>
      <w:r w:rsidRPr="00D17F5D">
        <w:rPr>
          <w:rStyle w:val="32"/>
          <w:rFonts w:eastAsia="Calibri"/>
          <w:b w:val="0"/>
          <w:sz w:val="28"/>
          <w:szCs w:val="28"/>
        </w:rPr>
        <w:t>На</w:t>
      </w:r>
      <w:r w:rsidRPr="00D17F5D">
        <w:rPr>
          <w:rStyle w:val="32"/>
          <w:rFonts w:eastAsia="Calibri"/>
          <w:sz w:val="28"/>
          <w:szCs w:val="28"/>
        </w:rPr>
        <w:t xml:space="preserve"> </w:t>
      </w:r>
      <w:r w:rsidRPr="00D17F5D">
        <w:rPr>
          <w:sz w:val="28"/>
          <w:szCs w:val="28"/>
        </w:rPr>
        <w:t>базе приобретенных знаний и умений студент должен проявлять способность и готовность:</w:t>
      </w:r>
      <w:bookmarkEnd w:id="2"/>
    </w:p>
    <w:p w14:paraId="73FB79CD" w14:textId="77777777" w:rsidR="006C3504" w:rsidRPr="00F6659C" w:rsidRDefault="006C3504" w:rsidP="006C3504">
      <w:pPr>
        <w:pStyle w:val="3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18"/>
        </w:rPr>
        <w:t xml:space="preserve">- </w:t>
      </w:r>
      <w:r w:rsidRPr="00F6659C">
        <w:rPr>
          <w:rStyle w:val="32"/>
          <w:rFonts w:eastAsia="Calibri"/>
          <w:b w:val="0"/>
          <w:sz w:val="28"/>
          <w:szCs w:val="28"/>
        </w:rPr>
        <w:t>На</w:t>
      </w:r>
      <w:r w:rsidRPr="00F6659C">
        <w:rPr>
          <w:rStyle w:val="32"/>
          <w:rFonts w:eastAsia="Calibri"/>
          <w:sz w:val="28"/>
          <w:szCs w:val="28"/>
        </w:rPr>
        <w:t xml:space="preserve"> </w:t>
      </w:r>
      <w:r w:rsidRPr="00F6659C">
        <w:rPr>
          <w:sz w:val="28"/>
          <w:szCs w:val="28"/>
        </w:rPr>
        <w:t>базе приобретенных знаний и умений студент должен проявлять способность и готовность:</w:t>
      </w:r>
    </w:p>
    <w:p w14:paraId="117CB5C5" w14:textId="77777777" w:rsidR="00CF2A4B" w:rsidRDefault="006C3504" w:rsidP="00CF2A4B">
      <w:pPr>
        <w:pStyle w:val="11"/>
        <w:shd w:val="clear" w:color="auto" w:fill="auto"/>
        <w:spacing w:before="0" w:line="360" w:lineRule="auto"/>
        <w:ind w:firstLine="708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- </w:t>
      </w:r>
      <w:r w:rsidRPr="00F6659C">
        <w:rPr>
          <w:bCs/>
          <w:sz w:val="28"/>
          <w:szCs w:val="18"/>
        </w:rPr>
        <w:t>определять основные компоненты музыкального языка и использовать эти знания в целях грамотного и выразительного прочтения нотного текста</w:t>
      </w:r>
      <w:r>
        <w:rPr>
          <w:bCs/>
          <w:sz w:val="28"/>
          <w:szCs w:val="18"/>
        </w:rPr>
        <w:t xml:space="preserve"> (ОПК-3);</w:t>
      </w:r>
    </w:p>
    <w:p w14:paraId="785609A0" w14:textId="77777777" w:rsidR="00CF2A4B" w:rsidRPr="00CF2A4B" w:rsidRDefault="00CF2A4B" w:rsidP="00CF2A4B">
      <w:pPr>
        <w:pStyle w:val="11"/>
        <w:shd w:val="clear" w:color="auto" w:fill="auto"/>
        <w:spacing w:before="0" w:line="360" w:lineRule="auto"/>
        <w:ind w:firstLine="708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- </w:t>
      </w:r>
      <w:r w:rsidRPr="00CF2A4B">
        <w:rPr>
          <w:bCs/>
          <w:sz w:val="28"/>
          <w:szCs w:val="18"/>
        </w:rPr>
        <w:t>способностью запоминать музыкальный материал и воспроизводить на музыкальном инструменте по памяти музыкальные произведения</w:t>
      </w:r>
      <w:r>
        <w:rPr>
          <w:bCs/>
          <w:sz w:val="28"/>
          <w:szCs w:val="18"/>
        </w:rPr>
        <w:t xml:space="preserve"> (ОПК-4);</w:t>
      </w:r>
    </w:p>
    <w:p w14:paraId="17BC2EC5" w14:textId="77777777" w:rsidR="006C3504" w:rsidRDefault="006C3504" w:rsidP="006C3504">
      <w:pPr>
        <w:pStyle w:val="11"/>
        <w:shd w:val="clear" w:color="auto" w:fill="auto"/>
        <w:spacing w:before="0" w:line="360" w:lineRule="auto"/>
        <w:ind w:firstLine="708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- </w:t>
      </w:r>
      <w:r w:rsidRPr="00F6659C">
        <w:rPr>
          <w:bCs/>
          <w:sz w:val="28"/>
          <w:szCs w:val="18"/>
        </w:rPr>
        <w:t>осуществлять комплексный анализ музыкального произведения по нотному текст</w:t>
      </w:r>
      <w:r>
        <w:rPr>
          <w:bCs/>
          <w:sz w:val="28"/>
          <w:szCs w:val="18"/>
        </w:rPr>
        <w:t>у (ОПК-5);</w:t>
      </w:r>
    </w:p>
    <w:p w14:paraId="295B07EC" w14:textId="77777777" w:rsidR="006C3504" w:rsidRDefault="006C3504" w:rsidP="006C3504">
      <w:pPr>
        <w:pStyle w:val="11"/>
        <w:shd w:val="clear" w:color="auto" w:fill="auto"/>
        <w:spacing w:before="0" w:line="360" w:lineRule="auto"/>
        <w:ind w:firstLine="708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- </w:t>
      </w:r>
      <w:r w:rsidRPr="00F6659C">
        <w:rPr>
          <w:bCs/>
          <w:sz w:val="28"/>
          <w:szCs w:val="18"/>
        </w:rPr>
        <w:t>способностью слышать фактуру музыкального произведения при зрительном восприятии нотного текста и воплощать услышанное в реальном звучании</w:t>
      </w:r>
      <w:r>
        <w:rPr>
          <w:bCs/>
          <w:sz w:val="28"/>
          <w:szCs w:val="18"/>
        </w:rPr>
        <w:t xml:space="preserve"> (ОПК-6).</w:t>
      </w:r>
    </w:p>
    <w:p w14:paraId="244B9FBC" w14:textId="77777777" w:rsidR="00BA7727" w:rsidRDefault="00BA7727" w:rsidP="006C35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727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  <w:r w:rsidRPr="00BA7727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BA7727">
        <w:rPr>
          <w:rFonts w:ascii="Times New Roman" w:hAnsi="Times New Roman" w:cs="Times New Roman"/>
          <w:sz w:val="28"/>
          <w:szCs w:val="28"/>
        </w:rPr>
        <w:t>:</w:t>
      </w:r>
    </w:p>
    <w:p w14:paraId="043BAF37" w14:textId="77777777" w:rsidR="006539BC" w:rsidRPr="006539BC" w:rsidRDefault="006539BC" w:rsidP="006C3504">
      <w:pPr>
        <w:pStyle w:val="a3"/>
        <w:numPr>
          <w:ilvl w:val="0"/>
          <w:numId w:val="19"/>
        </w:numPr>
        <w:spacing w:after="0" w:line="360" w:lineRule="auto"/>
        <w:jc w:val="both"/>
        <w:rPr>
          <w:rStyle w:val="311"/>
          <w:rFonts w:ascii="Times New Roman" w:hAnsi="Times New Roman" w:cs="Times New Roman"/>
          <w:color w:val="000000"/>
          <w:sz w:val="28"/>
          <w:szCs w:val="28"/>
        </w:rPr>
      </w:pP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lastRenderedPageBreak/>
        <w:t>теоретические основы музыкального искусства: элементы музы</w:t>
      </w: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softHyphen/>
        <w:t>кального языка;</w:t>
      </w:r>
    </w:p>
    <w:p w14:paraId="00BD8223" w14:textId="77777777" w:rsidR="006539BC" w:rsidRPr="006539BC" w:rsidRDefault="006539BC" w:rsidP="006C3504">
      <w:pPr>
        <w:pStyle w:val="a3"/>
        <w:numPr>
          <w:ilvl w:val="0"/>
          <w:numId w:val="19"/>
        </w:numPr>
        <w:spacing w:after="0" w:line="360" w:lineRule="auto"/>
        <w:jc w:val="both"/>
        <w:rPr>
          <w:rStyle w:val="311"/>
          <w:rFonts w:ascii="Times New Roman" w:hAnsi="Times New Roman" w:cs="Times New Roman"/>
          <w:color w:val="000000"/>
          <w:sz w:val="28"/>
          <w:szCs w:val="28"/>
        </w:rPr>
      </w:pP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t xml:space="preserve">приемы и способы развития профессионального музыкального слуха, </w:t>
      </w:r>
    </w:p>
    <w:p w14:paraId="01363230" w14:textId="77777777" w:rsidR="006539BC" w:rsidRPr="006539BC" w:rsidRDefault="006539BC" w:rsidP="006C3504">
      <w:pPr>
        <w:pStyle w:val="a3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t>учебно-методическую литературу по сольфеджио;</w:t>
      </w:r>
    </w:p>
    <w:p w14:paraId="17301B21" w14:textId="77777777" w:rsidR="00BA7727" w:rsidRPr="006C3504" w:rsidRDefault="00BA7727" w:rsidP="006C350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C3504">
        <w:rPr>
          <w:rFonts w:ascii="Times New Roman" w:hAnsi="Times New Roman" w:cs="Times New Roman"/>
          <w:sz w:val="28"/>
          <w:szCs w:val="28"/>
        </w:rPr>
        <w:t>Студент должен</w:t>
      </w:r>
      <w:r w:rsidRPr="006C35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50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6C3504">
        <w:rPr>
          <w:rFonts w:ascii="Times New Roman" w:hAnsi="Times New Roman" w:cs="Times New Roman"/>
          <w:sz w:val="28"/>
          <w:szCs w:val="28"/>
        </w:rPr>
        <w:t>:</w:t>
      </w:r>
    </w:p>
    <w:p w14:paraId="2B8D8F1A" w14:textId="77777777" w:rsidR="006539BC" w:rsidRPr="006539BC" w:rsidRDefault="006539BC" w:rsidP="006C3504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применять теоретические зна</w:t>
      </w:r>
      <w:r w:rsidRPr="006539BC">
        <w:rPr>
          <w:rStyle w:val="63"/>
          <w:color w:val="000000"/>
          <w:sz w:val="28"/>
          <w:szCs w:val="28"/>
        </w:rPr>
        <w:softHyphen/>
        <w:t>ния при анализе музыкальных про</w:t>
      </w:r>
      <w:r w:rsidRPr="006539BC">
        <w:rPr>
          <w:rStyle w:val="63"/>
          <w:color w:val="000000"/>
          <w:sz w:val="28"/>
          <w:szCs w:val="28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6539BC">
        <w:rPr>
          <w:rStyle w:val="63"/>
          <w:color w:val="000000"/>
          <w:sz w:val="28"/>
          <w:szCs w:val="28"/>
        </w:rPr>
        <w:softHyphen/>
        <w:t>дения общие и частные закономер</w:t>
      </w:r>
      <w:r w:rsidRPr="006539BC">
        <w:rPr>
          <w:rStyle w:val="63"/>
          <w:color w:val="000000"/>
          <w:sz w:val="28"/>
          <w:szCs w:val="28"/>
        </w:rPr>
        <w:softHyphen/>
        <w:t>ности его построения и развития;</w:t>
      </w:r>
    </w:p>
    <w:p w14:paraId="70B795EC" w14:textId="77777777" w:rsidR="006539BC" w:rsidRPr="006539BC" w:rsidRDefault="006539BC" w:rsidP="006C3504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анализировать на слух (устно и письменно) музыкальные фрагменты</w:t>
      </w:r>
      <w:r>
        <w:rPr>
          <w:rStyle w:val="63"/>
          <w:color w:val="000000"/>
          <w:sz w:val="28"/>
          <w:szCs w:val="28"/>
        </w:rPr>
        <w:t>;</w:t>
      </w:r>
    </w:p>
    <w:p w14:paraId="4DFF6D24" w14:textId="77777777" w:rsidR="006539BC" w:rsidRPr="006539BC" w:rsidRDefault="006539BC" w:rsidP="006C3504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петь по цифровке, сольфеджировать сложные интонационные и ритмические мелодии, сольфеджировать с листа (в том числе с аккомпанементом) музыкальные упражнения и сочинения</w:t>
      </w:r>
    </w:p>
    <w:p w14:paraId="5B0ADD9C" w14:textId="77777777" w:rsidR="006539BC" w:rsidRPr="006539BC" w:rsidRDefault="006539BC" w:rsidP="006C3504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записать музыкальный диктант</w:t>
      </w:r>
      <w:r>
        <w:rPr>
          <w:rStyle w:val="63"/>
          <w:color w:val="000000"/>
          <w:sz w:val="28"/>
          <w:szCs w:val="28"/>
        </w:rPr>
        <w:t>;</w:t>
      </w:r>
    </w:p>
    <w:p w14:paraId="4AE49A37" w14:textId="77777777" w:rsidR="006539BC" w:rsidRPr="006539BC" w:rsidRDefault="006539BC" w:rsidP="006C3504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использовать эффективные методы обучения в занятиях по сольфеджио</w:t>
      </w:r>
      <w:r>
        <w:rPr>
          <w:rStyle w:val="63"/>
          <w:color w:val="000000"/>
          <w:sz w:val="28"/>
          <w:szCs w:val="28"/>
        </w:rPr>
        <w:t>;</w:t>
      </w:r>
    </w:p>
    <w:p w14:paraId="3EFD0314" w14:textId="77777777" w:rsidR="006539BC" w:rsidRPr="006539BC" w:rsidRDefault="006539BC" w:rsidP="006C3504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пользоваться справочной и методической литературой</w:t>
      </w:r>
      <w:r>
        <w:rPr>
          <w:rStyle w:val="63"/>
          <w:color w:val="000000"/>
          <w:sz w:val="28"/>
          <w:szCs w:val="28"/>
        </w:rPr>
        <w:t>;</w:t>
      </w:r>
    </w:p>
    <w:p w14:paraId="0B6BDA9B" w14:textId="77777777" w:rsidR="006539BC" w:rsidRPr="006539BC" w:rsidRDefault="006539BC" w:rsidP="006C3504">
      <w:pPr>
        <w:pStyle w:val="a3"/>
        <w:numPr>
          <w:ilvl w:val="0"/>
          <w:numId w:val="21"/>
        </w:numPr>
        <w:spacing w:after="120" w:line="360" w:lineRule="auto"/>
        <w:jc w:val="both"/>
        <w:rPr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применять теоретические знания в процессе исполнительского анализа и поиска</w:t>
      </w:r>
      <w:r>
        <w:rPr>
          <w:rStyle w:val="63"/>
          <w:color w:val="000000"/>
          <w:sz w:val="28"/>
          <w:szCs w:val="28"/>
        </w:rPr>
        <w:t xml:space="preserve"> интерпретаторских реше</w:t>
      </w:r>
      <w:r>
        <w:rPr>
          <w:rStyle w:val="63"/>
          <w:color w:val="000000"/>
          <w:sz w:val="28"/>
          <w:szCs w:val="28"/>
        </w:rPr>
        <w:softHyphen/>
        <w:t>ний.</w:t>
      </w:r>
    </w:p>
    <w:p w14:paraId="43AE1299" w14:textId="77777777" w:rsidR="009421FD" w:rsidRPr="006C3504" w:rsidRDefault="009421FD" w:rsidP="006C3504">
      <w:pPr>
        <w:pStyle w:val="a3"/>
        <w:spacing w:after="0" w:line="360" w:lineRule="auto"/>
        <w:jc w:val="both"/>
        <w:rPr>
          <w:rStyle w:val="114"/>
          <w:rFonts w:eastAsiaTheme="majorEastAsia"/>
          <w:b w:val="0"/>
          <w:color w:val="000000"/>
          <w:sz w:val="28"/>
          <w:szCs w:val="28"/>
        </w:rPr>
      </w:pPr>
      <w:r w:rsidRPr="006C3504">
        <w:rPr>
          <w:rStyle w:val="114"/>
          <w:rFonts w:eastAsiaTheme="majorEastAsia"/>
          <w:b w:val="0"/>
          <w:color w:val="000000"/>
          <w:sz w:val="28"/>
          <w:szCs w:val="28"/>
        </w:rPr>
        <w:t xml:space="preserve">Студент должен </w:t>
      </w:r>
      <w:r w:rsidRPr="006C3504">
        <w:rPr>
          <w:rStyle w:val="114"/>
          <w:rFonts w:eastAsiaTheme="majorEastAsia"/>
          <w:i/>
          <w:color w:val="000000"/>
          <w:sz w:val="28"/>
          <w:szCs w:val="28"/>
        </w:rPr>
        <w:t>владеть</w:t>
      </w:r>
      <w:r w:rsidRPr="006C3504">
        <w:rPr>
          <w:rStyle w:val="114"/>
          <w:rFonts w:eastAsiaTheme="majorEastAsia"/>
          <w:b w:val="0"/>
          <w:color w:val="000000"/>
          <w:sz w:val="28"/>
          <w:szCs w:val="28"/>
        </w:rPr>
        <w:t>:</w:t>
      </w:r>
    </w:p>
    <w:p w14:paraId="080C4A75" w14:textId="77777777" w:rsidR="009421FD" w:rsidRPr="00976DF7" w:rsidRDefault="009421FD" w:rsidP="006C3504">
      <w:pPr>
        <w:pStyle w:val="af8"/>
        <w:spacing w:after="0" w:line="360" w:lineRule="auto"/>
        <w:ind w:left="709" w:hanging="283"/>
        <w:jc w:val="both"/>
        <w:rPr>
          <w:b/>
          <w:sz w:val="28"/>
          <w:szCs w:val="28"/>
        </w:rPr>
      </w:pPr>
      <w:r w:rsidRPr="00976DF7">
        <w:rPr>
          <w:rStyle w:val="114"/>
          <w:rFonts w:eastAsiaTheme="majorEastAsia"/>
          <w:b w:val="0"/>
          <w:color w:val="000000"/>
          <w:sz w:val="28"/>
          <w:szCs w:val="28"/>
        </w:rPr>
        <w:t>- навыками сольфеджирования, записи музыкального текста, анализа музыкальных произведений (фрагментов) на слух и по памяти;</w:t>
      </w:r>
    </w:p>
    <w:p w14:paraId="5A9119EF" w14:textId="77777777" w:rsidR="009421FD" w:rsidRPr="00122647" w:rsidRDefault="009421FD" w:rsidP="006C3504">
      <w:pPr>
        <w:pStyle w:val="af8"/>
        <w:spacing w:after="0" w:line="360" w:lineRule="auto"/>
        <w:ind w:left="709" w:hanging="283"/>
        <w:jc w:val="both"/>
        <w:rPr>
          <w:sz w:val="28"/>
          <w:szCs w:val="28"/>
        </w:rPr>
      </w:pPr>
      <w:r w:rsidRPr="00122647">
        <w:rPr>
          <w:rStyle w:val="311"/>
          <w:rFonts w:eastAsiaTheme="majorEastAsia"/>
          <w:color w:val="000000"/>
          <w:sz w:val="28"/>
          <w:szCs w:val="28"/>
        </w:rPr>
        <w:t>- профессиональной лексикой, понятийно-категориальным аппара</w:t>
      </w:r>
      <w:r w:rsidRPr="00122647">
        <w:rPr>
          <w:rStyle w:val="311"/>
          <w:rFonts w:eastAsiaTheme="majorEastAsia"/>
          <w:color w:val="000000"/>
          <w:sz w:val="28"/>
          <w:szCs w:val="28"/>
        </w:rPr>
        <w:softHyphen/>
        <w:t>том музыкальной науки;</w:t>
      </w:r>
    </w:p>
    <w:p w14:paraId="0B9CBED8" w14:textId="77777777" w:rsidR="009421FD" w:rsidRPr="00122647" w:rsidRDefault="009421FD" w:rsidP="006C3504">
      <w:pPr>
        <w:pStyle w:val="af8"/>
        <w:spacing w:after="0" w:line="360" w:lineRule="auto"/>
        <w:ind w:left="709" w:hanging="283"/>
        <w:jc w:val="both"/>
        <w:rPr>
          <w:sz w:val="28"/>
          <w:szCs w:val="28"/>
        </w:rPr>
      </w:pPr>
      <w:r w:rsidRPr="00122647">
        <w:rPr>
          <w:rStyle w:val="311"/>
          <w:rFonts w:eastAsiaTheme="majorEastAsia"/>
          <w:color w:val="000000"/>
          <w:sz w:val="28"/>
          <w:szCs w:val="28"/>
        </w:rPr>
        <w:t>- навыками использования музы</w:t>
      </w:r>
      <w:r w:rsidRPr="00122647">
        <w:rPr>
          <w:rStyle w:val="311"/>
          <w:rFonts w:eastAsiaTheme="majorEastAsia"/>
          <w:color w:val="000000"/>
          <w:sz w:val="28"/>
          <w:szCs w:val="28"/>
        </w:rPr>
        <w:softHyphen/>
        <w:t>коведческой литературы в процессе обучения.</w:t>
      </w:r>
    </w:p>
    <w:p w14:paraId="17520FDB" w14:textId="77777777" w:rsidR="00163CD8" w:rsidRDefault="00163CD8" w:rsidP="00163CD8">
      <w:pPr>
        <w:pStyle w:val="11"/>
        <w:shd w:val="clear" w:color="auto" w:fill="auto"/>
        <w:spacing w:before="0" w:line="240" w:lineRule="auto"/>
        <w:ind w:firstLine="0"/>
        <w:jc w:val="both"/>
        <w:rPr>
          <w:bCs/>
          <w:sz w:val="28"/>
          <w:szCs w:val="18"/>
        </w:rPr>
      </w:pPr>
    </w:p>
    <w:p w14:paraId="4236FE8E" w14:textId="77777777" w:rsidR="00CF2A4B" w:rsidRDefault="00CF2A4B" w:rsidP="00163CD8">
      <w:pPr>
        <w:pStyle w:val="11"/>
        <w:shd w:val="clear" w:color="auto" w:fill="auto"/>
        <w:spacing w:before="0" w:line="240" w:lineRule="auto"/>
        <w:ind w:firstLine="0"/>
        <w:jc w:val="both"/>
        <w:rPr>
          <w:bCs/>
          <w:sz w:val="28"/>
          <w:szCs w:val="18"/>
        </w:rPr>
      </w:pPr>
    </w:p>
    <w:p w14:paraId="52D057B0" w14:textId="77777777" w:rsidR="00CF2A4B" w:rsidRDefault="00CF2A4B" w:rsidP="00163CD8">
      <w:pPr>
        <w:pStyle w:val="11"/>
        <w:shd w:val="clear" w:color="auto" w:fill="auto"/>
        <w:spacing w:before="0" w:line="240" w:lineRule="auto"/>
        <w:ind w:firstLine="0"/>
        <w:jc w:val="both"/>
        <w:rPr>
          <w:bCs/>
          <w:sz w:val="28"/>
          <w:szCs w:val="18"/>
        </w:rPr>
      </w:pPr>
    </w:p>
    <w:p w14:paraId="1DC0ED6E" w14:textId="77777777" w:rsidR="00CF2A4B" w:rsidRDefault="00CF2A4B" w:rsidP="00163CD8">
      <w:pPr>
        <w:pStyle w:val="11"/>
        <w:shd w:val="clear" w:color="auto" w:fill="auto"/>
        <w:spacing w:before="0" w:line="240" w:lineRule="auto"/>
        <w:ind w:firstLine="0"/>
        <w:jc w:val="both"/>
        <w:rPr>
          <w:bCs/>
          <w:sz w:val="28"/>
          <w:szCs w:val="18"/>
        </w:rPr>
      </w:pPr>
    </w:p>
    <w:p w14:paraId="0D615D6C" w14:textId="77777777" w:rsidR="00CF2A4B" w:rsidRPr="00163CD8" w:rsidRDefault="00CF2A4B" w:rsidP="00163CD8">
      <w:pPr>
        <w:pStyle w:val="11"/>
        <w:shd w:val="clear" w:color="auto" w:fill="auto"/>
        <w:spacing w:before="0" w:line="240" w:lineRule="auto"/>
        <w:ind w:firstLine="0"/>
        <w:jc w:val="both"/>
        <w:rPr>
          <w:bCs/>
          <w:sz w:val="28"/>
          <w:szCs w:val="18"/>
        </w:rPr>
      </w:pPr>
    </w:p>
    <w:p w14:paraId="6B499E25" w14:textId="77777777" w:rsidR="001370A7" w:rsidRPr="001370A7" w:rsidRDefault="001370A7" w:rsidP="006C3504">
      <w:pPr>
        <w:pStyle w:val="11"/>
        <w:shd w:val="clear" w:color="auto" w:fill="auto"/>
        <w:spacing w:before="0" w:line="240" w:lineRule="auto"/>
        <w:ind w:firstLine="0"/>
        <w:rPr>
          <w:caps/>
          <w:sz w:val="28"/>
          <w:szCs w:val="20"/>
        </w:rPr>
      </w:pPr>
      <w:r w:rsidRPr="001370A7">
        <w:rPr>
          <w:b/>
          <w:bCs/>
          <w:sz w:val="28"/>
          <w:szCs w:val="18"/>
        </w:rPr>
        <w:lastRenderedPageBreak/>
        <w:t>3. Объем дисциплины, виды учебной работы и отчетности</w:t>
      </w:r>
    </w:p>
    <w:p w14:paraId="0244EE33" w14:textId="77777777" w:rsidR="001370A7" w:rsidRPr="001370A7" w:rsidRDefault="001370A7" w:rsidP="0013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72DEA4" w14:textId="77777777" w:rsidR="00BA7727" w:rsidRDefault="00BA7727" w:rsidP="006C35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0A7">
        <w:rPr>
          <w:rFonts w:ascii="Times New Roman" w:hAnsi="Times New Roman" w:cs="Times New Roman"/>
          <w:sz w:val="28"/>
          <w:szCs w:val="28"/>
        </w:rPr>
        <w:t>Общая трудоемкость дисциплины –</w:t>
      </w:r>
      <w:r w:rsidR="000C3B36">
        <w:rPr>
          <w:rFonts w:ascii="Times New Roman" w:hAnsi="Times New Roman" w:cs="Times New Roman"/>
          <w:sz w:val="28"/>
          <w:szCs w:val="28"/>
        </w:rPr>
        <w:t xml:space="preserve"> </w:t>
      </w:r>
      <w:r w:rsidR="006C3504">
        <w:rPr>
          <w:rFonts w:ascii="Times New Roman" w:hAnsi="Times New Roman" w:cs="Times New Roman"/>
          <w:sz w:val="28"/>
          <w:szCs w:val="28"/>
        </w:rPr>
        <w:t>288</w:t>
      </w:r>
      <w:r w:rsidRPr="001370A7">
        <w:rPr>
          <w:rFonts w:ascii="Times New Roman" w:hAnsi="Times New Roman" w:cs="Times New Roman"/>
          <w:sz w:val="28"/>
          <w:szCs w:val="28"/>
        </w:rPr>
        <w:t xml:space="preserve"> час</w:t>
      </w:r>
      <w:r w:rsidR="006C3504">
        <w:rPr>
          <w:rFonts w:ascii="Times New Roman" w:hAnsi="Times New Roman" w:cs="Times New Roman"/>
          <w:sz w:val="28"/>
          <w:szCs w:val="28"/>
        </w:rPr>
        <w:t>ов, аудиторные 144 часа, самостоятельная работа 144 часа</w:t>
      </w:r>
      <w:r w:rsidR="00620CDB">
        <w:rPr>
          <w:rFonts w:ascii="Times New Roman" w:hAnsi="Times New Roman" w:cs="Times New Roman"/>
          <w:sz w:val="28"/>
          <w:szCs w:val="28"/>
        </w:rPr>
        <w:t xml:space="preserve">, </w:t>
      </w:r>
      <w:r w:rsidRPr="00BA7727">
        <w:rPr>
          <w:rFonts w:ascii="Times New Roman" w:hAnsi="Times New Roman" w:cs="Times New Roman"/>
          <w:sz w:val="28"/>
          <w:szCs w:val="28"/>
        </w:rPr>
        <w:t xml:space="preserve">изучается на </w:t>
      </w:r>
      <w:r w:rsidR="00881654">
        <w:rPr>
          <w:rFonts w:ascii="Times New Roman" w:hAnsi="Times New Roman" w:cs="Times New Roman"/>
          <w:sz w:val="28"/>
          <w:szCs w:val="28"/>
        </w:rPr>
        <w:t>1-2</w:t>
      </w:r>
      <w:r w:rsidRPr="00BA7727">
        <w:rPr>
          <w:rFonts w:ascii="Times New Roman" w:hAnsi="Times New Roman" w:cs="Times New Roman"/>
          <w:sz w:val="28"/>
          <w:szCs w:val="28"/>
        </w:rPr>
        <w:t xml:space="preserve"> 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654">
        <w:rPr>
          <w:rFonts w:ascii="Times New Roman" w:hAnsi="Times New Roman" w:cs="Times New Roman"/>
          <w:sz w:val="28"/>
          <w:szCs w:val="28"/>
        </w:rPr>
        <w:t>с 1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6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8816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форма контроля – </w:t>
      </w:r>
      <w:r w:rsidR="00620CDB">
        <w:rPr>
          <w:rFonts w:ascii="Times New Roman" w:hAnsi="Times New Roman" w:cs="Times New Roman"/>
          <w:sz w:val="28"/>
          <w:szCs w:val="28"/>
        </w:rPr>
        <w:t xml:space="preserve">экзамен – 4 семестр; </w:t>
      </w:r>
      <w:r>
        <w:rPr>
          <w:rFonts w:ascii="Times New Roman" w:hAnsi="Times New Roman" w:cs="Times New Roman"/>
          <w:sz w:val="28"/>
          <w:szCs w:val="28"/>
        </w:rPr>
        <w:t>зачет</w:t>
      </w:r>
      <w:r w:rsidR="00620CDB">
        <w:rPr>
          <w:rFonts w:ascii="Times New Roman" w:hAnsi="Times New Roman" w:cs="Times New Roman"/>
          <w:sz w:val="28"/>
          <w:szCs w:val="28"/>
        </w:rPr>
        <w:t xml:space="preserve"> – 2 семестр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7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3F154" w14:textId="77777777" w:rsidR="007A1242" w:rsidRDefault="007A1242" w:rsidP="006C35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42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Pr="007C28AD">
        <w:rPr>
          <w:rFonts w:ascii="Times New Roman" w:hAnsi="Times New Roman" w:cs="Times New Roman"/>
          <w:sz w:val="28"/>
          <w:szCs w:val="28"/>
        </w:rPr>
        <w:t xml:space="preserve">– групповые занятия. В основном – </w:t>
      </w:r>
      <w:r w:rsidR="000C3B36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Pr="007C28AD">
        <w:rPr>
          <w:rFonts w:ascii="Times New Roman" w:hAnsi="Times New Roman" w:cs="Times New Roman"/>
          <w:sz w:val="28"/>
          <w:szCs w:val="28"/>
        </w:rPr>
        <w:t xml:space="preserve">. Для активизации обучения целесообразно использовать </w:t>
      </w:r>
      <w:r w:rsidR="000C3B36">
        <w:rPr>
          <w:rFonts w:ascii="Times New Roman" w:hAnsi="Times New Roman" w:cs="Times New Roman"/>
          <w:sz w:val="28"/>
          <w:szCs w:val="28"/>
        </w:rPr>
        <w:t>различные формы</w:t>
      </w:r>
      <w:r w:rsidR="00052331">
        <w:rPr>
          <w:rFonts w:ascii="Times New Roman" w:hAnsi="Times New Roman" w:cs="Times New Roman"/>
          <w:sz w:val="28"/>
          <w:szCs w:val="28"/>
        </w:rPr>
        <w:t>, используемые на занятиях: интонирование мелодического и гармонического сольфеджио</w:t>
      </w:r>
      <w:r w:rsidR="00BD7935">
        <w:rPr>
          <w:rFonts w:ascii="Times New Roman" w:hAnsi="Times New Roman" w:cs="Times New Roman"/>
          <w:sz w:val="28"/>
          <w:szCs w:val="28"/>
        </w:rPr>
        <w:t xml:space="preserve"> сольно и в ансамбле</w:t>
      </w:r>
      <w:r w:rsidR="00052331">
        <w:rPr>
          <w:rFonts w:ascii="Times New Roman" w:hAnsi="Times New Roman" w:cs="Times New Roman"/>
          <w:sz w:val="28"/>
          <w:szCs w:val="28"/>
        </w:rPr>
        <w:t xml:space="preserve">, </w:t>
      </w:r>
      <w:r w:rsidR="00A432A0">
        <w:rPr>
          <w:rFonts w:ascii="Times New Roman" w:hAnsi="Times New Roman" w:cs="Times New Roman"/>
          <w:sz w:val="28"/>
          <w:szCs w:val="28"/>
        </w:rPr>
        <w:t xml:space="preserve">двухголосие и трехголосие гомофонно-гармоническое, </w:t>
      </w:r>
      <w:r w:rsidR="00052331">
        <w:rPr>
          <w:rFonts w:ascii="Times New Roman" w:hAnsi="Times New Roman" w:cs="Times New Roman"/>
          <w:sz w:val="28"/>
          <w:szCs w:val="28"/>
        </w:rPr>
        <w:t xml:space="preserve">чтение с листа, определение на слух интервальных и гармонических последовательностей, </w:t>
      </w:r>
      <w:r w:rsidR="00596BAD">
        <w:rPr>
          <w:rFonts w:ascii="Times New Roman" w:hAnsi="Times New Roman" w:cs="Times New Roman"/>
          <w:sz w:val="28"/>
          <w:szCs w:val="28"/>
        </w:rPr>
        <w:t>пение с сопровождение</w:t>
      </w:r>
      <w:r w:rsidR="00D62D5E">
        <w:rPr>
          <w:rFonts w:ascii="Times New Roman" w:hAnsi="Times New Roman" w:cs="Times New Roman"/>
          <w:sz w:val="28"/>
          <w:szCs w:val="28"/>
        </w:rPr>
        <w:t>м</w:t>
      </w:r>
      <w:r w:rsidR="00596BAD">
        <w:rPr>
          <w:rFonts w:ascii="Times New Roman" w:hAnsi="Times New Roman" w:cs="Times New Roman"/>
          <w:sz w:val="28"/>
          <w:szCs w:val="28"/>
        </w:rPr>
        <w:t xml:space="preserve"> фортепиано, </w:t>
      </w:r>
      <w:r w:rsidR="00052331">
        <w:rPr>
          <w:rFonts w:ascii="Times New Roman" w:hAnsi="Times New Roman" w:cs="Times New Roman"/>
          <w:sz w:val="28"/>
          <w:szCs w:val="28"/>
        </w:rPr>
        <w:t>запись музыкального диктанта</w:t>
      </w:r>
      <w:r w:rsidRPr="007C28AD">
        <w:rPr>
          <w:rFonts w:ascii="Times New Roman" w:hAnsi="Times New Roman" w:cs="Times New Roman"/>
          <w:sz w:val="28"/>
          <w:szCs w:val="28"/>
        </w:rPr>
        <w:t>.</w:t>
      </w:r>
    </w:p>
    <w:p w14:paraId="7BDDF363" w14:textId="77777777" w:rsidR="00BA7727" w:rsidRDefault="00BA7727" w:rsidP="006C3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F0EEF" w14:textId="77777777" w:rsidR="007A1242" w:rsidRPr="00CB33F0" w:rsidRDefault="007A1242" w:rsidP="007A1242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p w14:paraId="7E7CA4F0" w14:textId="77777777" w:rsidR="00B6569F" w:rsidRDefault="00BD7935" w:rsidP="001360F9">
      <w:pPr>
        <w:pStyle w:val="af8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</w:t>
      </w:r>
    </w:p>
    <w:tbl>
      <w:tblPr>
        <w:tblStyle w:val="af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0"/>
        <w:gridCol w:w="8118"/>
        <w:gridCol w:w="1134"/>
      </w:tblGrid>
      <w:tr w:rsidR="007A1242" w:rsidRPr="00B6569F" w14:paraId="5B7AB91B" w14:textId="77777777" w:rsidTr="00AF3DB7">
        <w:tc>
          <w:tcPr>
            <w:tcW w:w="530" w:type="dxa"/>
          </w:tcPr>
          <w:p w14:paraId="0ED07B49" w14:textId="77777777" w:rsidR="007A1242" w:rsidRPr="00B6569F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№</w:t>
            </w:r>
          </w:p>
        </w:tc>
        <w:tc>
          <w:tcPr>
            <w:tcW w:w="8118" w:type="dxa"/>
          </w:tcPr>
          <w:p w14:paraId="6F1648CD" w14:textId="77777777" w:rsidR="007A1242" w:rsidRPr="00B6569F" w:rsidRDefault="007A1242" w:rsidP="00BD7935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 xml:space="preserve">Наименование темы </w:t>
            </w:r>
            <w:r w:rsidR="00BD7935">
              <w:rPr>
                <w:sz w:val="28"/>
                <w:szCs w:val="28"/>
              </w:rPr>
              <w:t>занятия</w:t>
            </w:r>
          </w:p>
        </w:tc>
        <w:tc>
          <w:tcPr>
            <w:tcW w:w="1134" w:type="dxa"/>
          </w:tcPr>
          <w:p w14:paraId="44F3E3E6" w14:textId="77777777" w:rsidR="007A1242" w:rsidRPr="00B6569F" w:rsidRDefault="007A1242" w:rsidP="0092035F">
            <w:pPr>
              <w:pStyle w:val="af8"/>
              <w:spacing w:after="0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Общее кол-во часов</w:t>
            </w:r>
          </w:p>
        </w:tc>
      </w:tr>
      <w:tr w:rsidR="00BD7935" w:rsidRPr="00B6569F" w14:paraId="2526ECE2" w14:textId="77777777" w:rsidTr="00AF3DB7">
        <w:tc>
          <w:tcPr>
            <w:tcW w:w="530" w:type="dxa"/>
          </w:tcPr>
          <w:p w14:paraId="0E1C36C0" w14:textId="77777777" w:rsidR="00BD7935" w:rsidRPr="00B6569F" w:rsidRDefault="00BD7935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1</w:t>
            </w:r>
          </w:p>
        </w:tc>
        <w:tc>
          <w:tcPr>
            <w:tcW w:w="8118" w:type="dxa"/>
          </w:tcPr>
          <w:p w14:paraId="6B6D137A" w14:textId="77777777" w:rsidR="00BD7935" w:rsidRPr="00BD7935" w:rsidRDefault="00210A44" w:rsidP="00BD7935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44">
              <w:rPr>
                <w:rFonts w:ascii="Times New Roman" w:hAnsi="Times New Roman" w:cs="Times New Roman"/>
                <w:sz w:val="28"/>
                <w:szCs w:val="28"/>
              </w:rPr>
              <w:t>Классико-романтическая тональность.</w:t>
            </w:r>
            <w:r w:rsidRPr="00210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7935"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Диатоника. Диатонические интервалы (простые и составные)</w:t>
            </w:r>
            <w:r w:rsid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E20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трезвучия. </w:t>
            </w:r>
            <w:r w:rsid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Простейшие кадансовые средства.</w:t>
            </w:r>
          </w:p>
        </w:tc>
        <w:tc>
          <w:tcPr>
            <w:tcW w:w="1134" w:type="dxa"/>
          </w:tcPr>
          <w:p w14:paraId="52912435" w14:textId="77777777" w:rsidR="00BD7935" w:rsidRPr="00BD7935" w:rsidRDefault="00BD7935" w:rsidP="006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935" w:rsidRPr="00B6569F" w14:paraId="0B6DE531" w14:textId="77777777" w:rsidTr="00AF3DB7">
        <w:tc>
          <w:tcPr>
            <w:tcW w:w="530" w:type="dxa"/>
          </w:tcPr>
          <w:p w14:paraId="615A5598" w14:textId="77777777" w:rsidR="00BD7935" w:rsidRPr="00B6569F" w:rsidRDefault="00BD7935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2</w:t>
            </w:r>
          </w:p>
        </w:tc>
        <w:tc>
          <w:tcPr>
            <w:tcW w:w="8118" w:type="dxa"/>
          </w:tcPr>
          <w:p w14:paraId="61928A99" w14:textId="77777777" w:rsidR="00BD7935" w:rsidRPr="00BD7935" w:rsidRDefault="001176D3" w:rsidP="0092035F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Разрешения интервалов и аккордов. </w:t>
            </w:r>
            <w:r w:rsid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Доминантсептаккорд и его обращения. Секстаккорд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ступени.</w:t>
            </w:r>
          </w:p>
        </w:tc>
        <w:tc>
          <w:tcPr>
            <w:tcW w:w="1134" w:type="dxa"/>
          </w:tcPr>
          <w:p w14:paraId="4DDBFC61" w14:textId="77777777" w:rsidR="00BD7935" w:rsidRPr="00BD7935" w:rsidRDefault="00BD7935" w:rsidP="006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935" w:rsidRPr="00B6569F" w14:paraId="11D67D52" w14:textId="77777777" w:rsidTr="00AF3DB7">
        <w:tc>
          <w:tcPr>
            <w:tcW w:w="530" w:type="dxa"/>
          </w:tcPr>
          <w:p w14:paraId="11FE3503" w14:textId="77777777" w:rsidR="00BD7935" w:rsidRPr="00B6569F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18" w:type="dxa"/>
          </w:tcPr>
          <w:p w14:paraId="60446E02" w14:textId="77777777" w:rsidR="00BD7935" w:rsidRDefault="00BD7935" w:rsidP="0092035F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Трезвучие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 и его обращения. Трезвучие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 и его обращение. </w:t>
            </w:r>
            <w:r w:rsidR="00210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Септаккорд 2 ступени и его обращения.</w:t>
            </w:r>
          </w:p>
        </w:tc>
        <w:tc>
          <w:tcPr>
            <w:tcW w:w="1134" w:type="dxa"/>
          </w:tcPr>
          <w:p w14:paraId="3C3D2C3A" w14:textId="77777777" w:rsidR="00BD7935" w:rsidRDefault="00210A44" w:rsidP="006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A44" w:rsidRPr="00B6569F" w14:paraId="59F7628F" w14:textId="77777777" w:rsidTr="00AF3DB7">
        <w:tc>
          <w:tcPr>
            <w:tcW w:w="530" w:type="dxa"/>
          </w:tcPr>
          <w:p w14:paraId="6C927ADE" w14:textId="77777777"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18" w:type="dxa"/>
          </w:tcPr>
          <w:p w14:paraId="4A808CCF" w14:textId="77777777" w:rsidR="00210A44" w:rsidRDefault="00210A44" w:rsidP="0092035F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Трезвучие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92035F" w:rsidRPr="0092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ступени в мажоре и его обращения. Секстаккорд и квартсекстаакорд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ступени. </w:t>
            </w:r>
          </w:p>
        </w:tc>
        <w:tc>
          <w:tcPr>
            <w:tcW w:w="1134" w:type="dxa"/>
          </w:tcPr>
          <w:p w14:paraId="40A6CC46" w14:textId="77777777" w:rsidR="00210A44" w:rsidRDefault="00210A44" w:rsidP="006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A44" w:rsidRPr="00B6569F" w14:paraId="5FBEA8BF" w14:textId="77777777" w:rsidTr="00AF3DB7">
        <w:tc>
          <w:tcPr>
            <w:tcW w:w="530" w:type="dxa"/>
          </w:tcPr>
          <w:p w14:paraId="028CEC95" w14:textId="77777777"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18" w:type="dxa"/>
          </w:tcPr>
          <w:p w14:paraId="735CC16E" w14:textId="77777777" w:rsidR="00210A44" w:rsidRDefault="00210A44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Фригийский оборот. Натуральный минор. Параллельно-переменный лад.</w:t>
            </w:r>
          </w:p>
        </w:tc>
        <w:tc>
          <w:tcPr>
            <w:tcW w:w="1134" w:type="dxa"/>
          </w:tcPr>
          <w:p w14:paraId="487586BC" w14:textId="77777777" w:rsidR="00210A44" w:rsidRDefault="00210A44" w:rsidP="006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A44" w:rsidRPr="00B6569F" w14:paraId="73DF942F" w14:textId="77777777" w:rsidTr="00AF3DB7">
        <w:tc>
          <w:tcPr>
            <w:tcW w:w="530" w:type="dxa"/>
          </w:tcPr>
          <w:p w14:paraId="305C880C" w14:textId="77777777"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18" w:type="dxa"/>
          </w:tcPr>
          <w:p w14:paraId="68DBF3F9" w14:textId="77777777" w:rsidR="00210A44" w:rsidRDefault="00210A44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Побочные септакккорды и ноннаккорды. Аккорды группы двойной доминанты </w:t>
            </w:r>
          </w:p>
        </w:tc>
        <w:tc>
          <w:tcPr>
            <w:tcW w:w="1134" w:type="dxa"/>
          </w:tcPr>
          <w:p w14:paraId="592B7976" w14:textId="77777777" w:rsidR="00210A44" w:rsidRDefault="00210A44" w:rsidP="006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A44" w:rsidRPr="00B6569F" w14:paraId="4F86F8F2" w14:textId="77777777" w:rsidTr="00AF3DB7">
        <w:tc>
          <w:tcPr>
            <w:tcW w:w="530" w:type="dxa"/>
          </w:tcPr>
          <w:p w14:paraId="6344B3A0" w14:textId="77777777"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18" w:type="dxa"/>
          </w:tcPr>
          <w:p w14:paraId="5DABF856" w14:textId="77777777" w:rsidR="00210A44" w:rsidRDefault="00210A44" w:rsidP="0092035F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Трезвучие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пониженной ступени и его обращения. Вспомогательный септаккорд к доминанте </w:t>
            </w:r>
          </w:p>
        </w:tc>
        <w:tc>
          <w:tcPr>
            <w:tcW w:w="1134" w:type="dxa"/>
          </w:tcPr>
          <w:p w14:paraId="2962D4B5" w14:textId="77777777" w:rsidR="00210A44" w:rsidRDefault="00210A44" w:rsidP="006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A44" w:rsidRPr="00B6569F" w14:paraId="019D56EB" w14:textId="77777777" w:rsidTr="00AF3DB7">
        <w:tc>
          <w:tcPr>
            <w:tcW w:w="530" w:type="dxa"/>
          </w:tcPr>
          <w:p w14:paraId="080949EA" w14:textId="77777777"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18" w:type="dxa"/>
          </w:tcPr>
          <w:p w14:paraId="67653BFF" w14:textId="77777777" w:rsidR="00210A44" w:rsidRDefault="00210A44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Отклонения и модуляция в тональности диатонического родства</w:t>
            </w:r>
          </w:p>
        </w:tc>
        <w:tc>
          <w:tcPr>
            <w:tcW w:w="1134" w:type="dxa"/>
          </w:tcPr>
          <w:p w14:paraId="31BB8300" w14:textId="77777777" w:rsidR="00210A44" w:rsidRDefault="00210A44" w:rsidP="006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A44" w:rsidRPr="00B6569F" w14:paraId="04FA15B5" w14:textId="77777777" w:rsidTr="00AF3DB7">
        <w:tc>
          <w:tcPr>
            <w:tcW w:w="530" w:type="dxa"/>
          </w:tcPr>
          <w:p w14:paraId="0C1C2687" w14:textId="77777777"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18" w:type="dxa"/>
          </w:tcPr>
          <w:p w14:paraId="2EFEC284" w14:textId="77777777" w:rsidR="00210A44" w:rsidRDefault="00210A44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Органный пункт. </w:t>
            </w:r>
            <w:r w:rsidRPr="00210A44">
              <w:rPr>
                <w:rFonts w:ascii="Times New Roman" w:hAnsi="Times New Roman" w:cs="Times New Roman"/>
                <w:sz w:val="28"/>
                <w:szCs w:val="28"/>
              </w:rPr>
              <w:t>Диатонические неаккордовые звуки.</w:t>
            </w:r>
          </w:p>
        </w:tc>
        <w:tc>
          <w:tcPr>
            <w:tcW w:w="1134" w:type="dxa"/>
          </w:tcPr>
          <w:p w14:paraId="7E790D24" w14:textId="77777777" w:rsidR="00210A44" w:rsidRDefault="00210A44" w:rsidP="006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A44" w:rsidRPr="00B6569F" w14:paraId="4DB82408" w14:textId="77777777" w:rsidTr="00AF3DB7">
        <w:tc>
          <w:tcPr>
            <w:tcW w:w="530" w:type="dxa"/>
          </w:tcPr>
          <w:p w14:paraId="091F60C1" w14:textId="77777777"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18" w:type="dxa"/>
          </w:tcPr>
          <w:p w14:paraId="13CF6EBC" w14:textId="77777777" w:rsidR="00210A44" w:rsidRPr="0092035F" w:rsidRDefault="0092035F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Регулярная ритмика. Простые и сложные размеры. Основное и особое деление длительностей (до тридцать второй). </w:t>
            </w:r>
            <w:r w:rsidRPr="0092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Междутактовая, внутритактовая и внутридолевая синкопы. Нерегулярная ритмика. Переменные и смешанные размеры. Сочетание четного и нечетного деления длительностей.</w:t>
            </w:r>
          </w:p>
        </w:tc>
        <w:tc>
          <w:tcPr>
            <w:tcW w:w="1134" w:type="dxa"/>
          </w:tcPr>
          <w:p w14:paraId="17D7D2A1" w14:textId="77777777" w:rsidR="00210A44" w:rsidRDefault="0092035F" w:rsidP="006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92035F" w:rsidRPr="00B6569F" w14:paraId="22F74B3E" w14:textId="77777777" w:rsidTr="00AF3DB7">
        <w:tc>
          <w:tcPr>
            <w:tcW w:w="530" w:type="dxa"/>
          </w:tcPr>
          <w:p w14:paraId="2C4B33EE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18" w:type="dxa"/>
          </w:tcPr>
          <w:p w14:paraId="5C13EFF3" w14:textId="77777777" w:rsidR="0092035F" w:rsidRPr="0092035F" w:rsidRDefault="0092035F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 диатонические лады</w:t>
            </w:r>
          </w:p>
        </w:tc>
        <w:tc>
          <w:tcPr>
            <w:tcW w:w="1134" w:type="dxa"/>
          </w:tcPr>
          <w:p w14:paraId="03E929DA" w14:textId="77777777" w:rsidR="0092035F" w:rsidRDefault="0092035F" w:rsidP="006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3161BA64" w14:textId="77777777" w:rsidTr="00AF3DB7">
        <w:tc>
          <w:tcPr>
            <w:tcW w:w="530" w:type="dxa"/>
          </w:tcPr>
          <w:p w14:paraId="040E4219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18" w:type="dxa"/>
          </w:tcPr>
          <w:p w14:paraId="320A71E1" w14:textId="77777777" w:rsidR="0092035F" w:rsidRPr="0092035F" w:rsidRDefault="0092035F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35F">
              <w:rPr>
                <w:rFonts w:ascii="Times New Roman" w:hAnsi="Times New Roman" w:cs="Times New Roman"/>
                <w:sz w:val="28"/>
                <w:szCs w:val="28"/>
              </w:rPr>
              <w:t>Пентатоника и семиступенные диатонические лады Смешанные  размеры (5/8, 5/4, 7/8, 7/4).</w:t>
            </w:r>
          </w:p>
        </w:tc>
        <w:tc>
          <w:tcPr>
            <w:tcW w:w="1134" w:type="dxa"/>
          </w:tcPr>
          <w:p w14:paraId="55BF9270" w14:textId="77777777" w:rsidR="0092035F" w:rsidRDefault="0092035F" w:rsidP="006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04181D2E" w14:textId="77777777" w:rsidTr="00AF3DB7">
        <w:tc>
          <w:tcPr>
            <w:tcW w:w="530" w:type="dxa"/>
          </w:tcPr>
          <w:p w14:paraId="0D3850CB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18" w:type="dxa"/>
          </w:tcPr>
          <w:p w14:paraId="448033A5" w14:textId="77777777" w:rsidR="0092035F" w:rsidRPr="0092035F" w:rsidRDefault="0092035F" w:rsidP="0092035F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35F">
              <w:rPr>
                <w:rFonts w:ascii="Times New Roman" w:hAnsi="Times New Roman" w:cs="Times New Roman"/>
                <w:sz w:val="28"/>
                <w:szCs w:val="28"/>
              </w:rPr>
              <w:t>Лады с увеличенными секундами. Знакомство с нетерцовыми аккордами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035F">
              <w:rPr>
                <w:rFonts w:ascii="Times New Roman" w:hAnsi="Times New Roman" w:cs="Times New Roman"/>
                <w:sz w:val="28"/>
                <w:szCs w:val="28"/>
              </w:rPr>
              <w:t>Синкопы в нерегулярных размерах.</w:t>
            </w:r>
          </w:p>
        </w:tc>
        <w:tc>
          <w:tcPr>
            <w:tcW w:w="1134" w:type="dxa"/>
          </w:tcPr>
          <w:p w14:paraId="054A07C1" w14:textId="77777777" w:rsidR="0092035F" w:rsidRDefault="0092035F" w:rsidP="006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551B3DED" w14:textId="77777777" w:rsidTr="00AF3DB7">
        <w:tc>
          <w:tcPr>
            <w:tcW w:w="530" w:type="dxa"/>
          </w:tcPr>
          <w:p w14:paraId="2C242BAE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18" w:type="dxa"/>
          </w:tcPr>
          <w:p w14:paraId="02AC6E02" w14:textId="77777777" w:rsidR="0092035F" w:rsidRPr="0092035F" w:rsidRDefault="0092035F" w:rsidP="0092035F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35F">
              <w:rPr>
                <w:rFonts w:ascii="Times New Roman" w:hAnsi="Times New Roman" w:cs="Times New Roman"/>
                <w:sz w:val="28"/>
                <w:szCs w:val="28"/>
              </w:rPr>
              <w:t>Смешанные семиступенные лады. Двутерцовые трезвучия и септаккорды.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35F">
              <w:rPr>
                <w:rFonts w:ascii="Times New Roman" w:hAnsi="Times New Roman" w:cs="Times New Roman"/>
                <w:sz w:val="28"/>
                <w:szCs w:val="28"/>
              </w:rPr>
              <w:t>Различные сочетания переменных размеров.</w:t>
            </w:r>
          </w:p>
        </w:tc>
        <w:tc>
          <w:tcPr>
            <w:tcW w:w="1134" w:type="dxa"/>
          </w:tcPr>
          <w:p w14:paraId="2C04F441" w14:textId="77777777" w:rsidR="0092035F" w:rsidRDefault="0092035F" w:rsidP="006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683B75D3" w14:textId="77777777" w:rsidTr="00AF3DB7">
        <w:tc>
          <w:tcPr>
            <w:tcW w:w="530" w:type="dxa"/>
          </w:tcPr>
          <w:p w14:paraId="1123958D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18" w:type="dxa"/>
          </w:tcPr>
          <w:p w14:paraId="1D2CFDA5" w14:textId="77777777" w:rsidR="0092035F" w:rsidRPr="0092035F" w:rsidRDefault="0092035F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Отклонения и модуляция в тональности недиатонического родства.</w:t>
            </w:r>
          </w:p>
        </w:tc>
        <w:tc>
          <w:tcPr>
            <w:tcW w:w="1134" w:type="dxa"/>
          </w:tcPr>
          <w:p w14:paraId="620B57FD" w14:textId="77777777" w:rsidR="0092035F" w:rsidRDefault="0092035F" w:rsidP="006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4D6F0719" w14:textId="77777777" w:rsidTr="00AF3DB7">
        <w:tc>
          <w:tcPr>
            <w:tcW w:w="530" w:type="dxa"/>
          </w:tcPr>
          <w:p w14:paraId="4C241597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18" w:type="dxa"/>
          </w:tcPr>
          <w:p w14:paraId="1F5D17F3" w14:textId="77777777" w:rsidR="0092035F" w:rsidRPr="00BD7935" w:rsidRDefault="0092035F" w:rsidP="00BB57E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Хроматика внутритональная и модуляционная с плавным ведением хроматических звуков. Отклонения в тональности первой степени родства через автентический, плагальный, полный оборот. Модуляции в тональности первой степени родства.</w:t>
            </w:r>
          </w:p>
        </w:tc>
        <w:tc>
          <w:tcPr>
            <w:tcW w:w="1134" w:type="dxa"/>
          </w:tcPr>
          <w:p w14:paraId="516C93CD" w14:textId="77777777" w:rsidR="0092035F" w:rsidRDefault="0092035F" w:rsidP="006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13D7D4E9" w14:textId="77777777" w:rsidTr="00AF3DB7">
        <w:tc>
          <w:tcPr>
            <w:tcW w:w="530" w:type="dxa"/>
          </w:tcPr>
          <w:p w14:paraId="37702BF0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18" w:type="dxa"/>
          </w:tcPr>
          <w:p w14:paraId="65527891" w14:textId="77777777" w:rsidR="0092035F" w:rsidRPr="00BD7935" w:rsidRDefault="0092035F" w:rsidP="00BB57E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Регулярная ритмика. Простые и сложные размеры. Основное и особое деление длительностей (до тридцать второй). Междутактовая, внутритактовая и внутридолевая синкопы. Нерегулярная ритмика. Переменные и смешанные размеры. Сочетание четного и нечетного деления длительностей.</w:t>
            </w:r>
          </w:p>
        </w:tc>
        <w:tc>
          <w:tcPr>
            <w:tcW w:w="1134" w:type="dxa"/>
          </w:tcPr>
          <w:p w14:paraId="27E83F79" w14:textId="77777777" w:rsidR="0092035F" w:rsidRDefault="0092035F" w:rsidP="006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22C63A8A" w14:textId="77777777" w:rsidTr="00AF3DB7">
        <w:tc>
          <w:tcPr>
            <w:tcW w:w="530" w:type="dxa"/>
          </w:tcPr>
          <w:p w14:paraId="5A0F9ADA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18" w:type="dxa"/>
          </w:tcPr>
          <w:p w14:paraId="23B47D7B" w14:textId="77777777" w:rsidR="0092035F" w:rsidRPr="00BD7935" w:rsidRDefault="0092035F" w:rsidP="001176D3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35">
              <w:rPr>
                <w:rFonts w:ascii="Times New Roman" w:hAnsi="Times New Roman" w:cs="Times New Roman"/>
                <w:sz w:val="28"/>
                <w:szCs w:val="28"/>
              </w:rPr>
              <w:t>Лады с увеличенными секундами. Знакомство с нетерцовыми аккордами</w:t>
            </w:r>
            <w:r w:rsidR="00117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76D3" w:rsidRPr="001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Междутактовая, внутритактовая и внутридолевая синкопы</w:t>
            </w:r>
            <w:r w:rsidR="001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D7935">
              <w:rPr>
                <w:rFonts w:ascii="Times New Roman" w:hAnsi="Times New Roman" w:cs="Times New Roman"/>
                <w:sz w:val="28"/>
                <w:szCs w:val="28"/>
              </w:rPr>
              <w:t>Синкопы в нерегулярных размерах.</w:t>
            </w:r>
          </w:p>
        </w:tc>
        <w:tc>
          <w:tcPr>
            <w:tcW w:w="1134" w:type="dxa"/>
          </w:tcPr>
          <w:p w14:paraId="5E3E9AD1" w14:textId="77777777" w:rsidR="0092035F" w:rsidRDefault="0092035F" w:rsidP="006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25CF8569" w14:textId="77777777" w:rsidTr="00AF3DB7">
        <w:tc>
          <w:tcPr>
            <w:tcW w:w="530" w:type="dxa"/>
          </w:tcPr>
          <w:p w14:paraId="29C08837" w14:textId="77777777" w:rsidR="0092035F" w:rsidRDefault="0092035F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18" w:type="dxa"/>
          </w:tcPr>
          <w:p w14:paraId="5A3675C7" w14:textId="77777777" w:rsidR="0092035F" w:rsidRPr="008509D4" w:rsidRDefault="0092035F" w:rsidP="001360F9">
            <w:pPr>
              <w:pStyle w:val="af8"/>
              <w:spacing w:line="276" w:lineRule="auto"/>
              <w:rPr>
                <w:b/>
                <w:sz w:val="28"/>
                <w:szCs w:val="28"/>
              </w:rPr>
            </w:pPr>
            <w:r w:rsidRPr="008509D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76513E4A" w14:textId="77777777" w:rsidR="0092035F" w:rsidRPr="008509D4" w:rsidRDefault="0092035F" w:rsidP="001360F9">
            <w:pPr>
              <w:pStyle w:val="af8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09D4">
              <w:rPr>
                <w:b/>
                <w:sz w:val="28"/>
                <w:szCs w:val="28"/>
              </w:rPr>
              <w:t>72</w:t>
            </w:r>
          </w:p>
        </w:tc>
      </w:tr>
    </w:tbl>
    <w:p w14:paraId="253DCF9C" w14:textId="77777777" w:rsidR="00E20D12" w:rsidRDefault="00E20D12" w:rsidP="007A1242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курс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080"/>
        <w:gridCol w:w="1134"/>
      </w:tblGrid>
      <w:tr w:rsidR="00E20D12" w:rsidRPr="007D0704" w14:paraId="5946CB4E" w14:textId="77777777" w:rsidTr="00AF3D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4B91" w14:textId="77777777" w:rsidR="00E20D12" w:rsidRPr="00B6569F" w:rsidRDefault="00E20D12" w:rsidP="004911C0">
            <w:pPr>
              <w:pStyle w:val="af8"/>
              <w:spacing w:after="0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E6D9" w14:textId="77777777" w:rsidR="00E20D12" w:rsidRPr="00B6569F" w:rsidRDefault="00E20D12" w:rsidP="004911C0">
            <w:pPr>
              <w:pStyle w:val="af8"/>
              <w:spacing w:after="0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 xml:space="preserve">Наименование темы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DF43" w14:textId="77777777" w:rsidR="00E20D12" w:rsidRPr="00B6569F" w:rsidRDefault="00E20D12" w:rsidP="004911C0">
            <w:pPr>
              <w:pStyle w:val="af8"/>
              <w:spacing w:after="0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Общее кол-во часов</w:t>
            </w:r>
          </w:p>
        </w:tc>
      </w:tr>
      <w:tr w:rsidR="00E20D12" w:rsidRPr="007D0704" w14:paraId="354197FD" w14:textId="77777777" w:rsidTr="00AF3D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517F" w14:textId="77777777" w:rsidR="00E20D12" w:rsidRPr="00E20D12" w:rsidRDefault="001176D3" w:rsidP="0049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26A9" w14:textId="77777777" w:rsidR="00E20D12" w:rsidRPr="00E20D12" w:rsidRDefault="00E20D12" w:rsidP="004911C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Диатоника. </w:t>
            </w:r>
            <w:r w:rsidR="001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Диатонические секвенции. Хроматические секвенции.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2411" w14:textId="77777777" w:rsidR="00E20D12" w:rsidRPr="00E20D12" w:rsidRDefault="001176D3" w:rsidP="0049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70B10B8F" w14:textId="77777777" w:rsidTr="00AF3DB7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8965" w14:textId="77777777" w:rsidR="001176D3" w:rsidRPr="00E20D12" w:rsidRDefault="001176D3" w:rsidP="0049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C247" w14:textId="77777777" w:rsidR="001176D3" w:rsidRPr="00E20D12" w:rsidRDefault="001176D3" w:rsidP="004911C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Отклонения и модуляции.</w:t>
            </w:r>
            <w:r w:rsidR="00AD2D73" w:rsidRPr="001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Модулирующие секвенции.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0EC8" w14:textId="77777777" w:rsidR="001176D3" w:rsidRPr="00E20D12" w:rsidRDefault="001176D3" w:rsidP="0049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1549AA51" w14:textId="77777777" w:rsidTr="00AF3DB7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655C" w14:textId="77777777" w:rsidR="001176D3" w:rsidRPr="00E20D12" w:rsidRDefault="001176D3" w:rsidP="0049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505D" w14:textId="77777777" w:rsidR="001176D3" w:rsidRPr="00E20D12" w:rsidRDefault="001176D3" w:rsidP="004911C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Эллипсис.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E6BD" w14:textId="77777777" w:rsidR="001176D3" w:rsidRPr="00E20D12" w:rsidRDefault="001176D3" w:rsidP="0049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23D9597F" w14:textId="77777777" w:rsidTr="00AF3D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AE1B" w14:textId="77777777" w:rsidR="001176D3" w:rsidRDefault="001176D3" w:rsidP="0049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22FE" w14:textId="77777777" w:rsidR="001176D3" w:rsidRPr="001176D3" w:rsidRDefault="001176D3" w:rsidP="004911C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Хроматизм и альтерация. Хроматика внутритональная и модуляционная с плавным ведением хроматических звуков.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344D" w14:textId="77777777" w:rsidR="001176D3" w:rsidRPr="001176D3" w:rsidRDefault="001176D3" w:rsidP="0049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4EE32A98" w14:textId="77777777" w:rsidTr="00AF3D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29B6" w14:textId="77777777" w:rsidR="001176D3" w:rsidRDefault="001176D3" w:rsidP="0049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1D62" w14:textId="77777777" w:rsidR="001176D3" w:rsidRPr="001176D3" w:rsidRDefault="001176D3" w:rsidP="004911C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Альтерация аккордов субдоминантовой и доминантовой групп.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1284" w14:textId="77777777" w:rsidR="001176D3" w:rsidRPr="001176D3" w:rsidRDefault="001176D3" w:rsidP="0049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6B3F2665" w14:textId="77777777" w:rsidTr="00AF3D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DE7C" w14:textId="77777777" w:rsidR="001176D3" w:rsidRDefault="001176D3" w:rsidP="0049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3003" w14:textId="77777777" w:rsidR="001176D3" w:rsidRPr="001176D3" w:rsidRDefault="001176D3" w:rsidP="004911C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Лады.</w:t>
            </w:r>
            <w:r w:rsidRPr="001176D3">
              <w:rPr>
                <w:rFonts w:ascii="Times New Roman" w:hAnsi="Times New Roman" w:cs="Times New Roman"/>
                <w:sz w:val="28"/>
                <w:szCs w:val="28"/>
              </w:rPr>
              <w:t xml:space="preserve"> Смешанные семиступенные лады. Различные сочетания переменных размеров.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AB65" w14:textId="77777777" w:rsidR="001176D3" w:rsidRPr="001176D3" w:rsidRDefault="001176D3" w:rsidP="0049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3750C6FF" w14:textId="77777777" w:rsidTr="00AF3D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CF53" w14:textId="77777777" w:rsidR="001176D3" w:rsidRDefault="001176D3" w:rsidP="0049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CE0" w14:textId="77777777" w:rsidR="001176D3" w:rsidRPr="001176D3" w:rsidRDefault="00AD2D73" w:rsidP="004911C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2D73">
              <w:rPr>
                <w:rFonts w:ascii="Times New Roman" w:hAnsi="Times New Roman" w:cs="Times New Roman"/>
                <w:sz w:val="28"/>
                <w:szCs w:val="28"/>
              </w:rPr>
              <w:t>Ладовые структуры в музыке 20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529B" w14:textId="77777777" w:rsidR="001176D3" w:rsidRPr="001176D3" w:rsidRDefault="001176D3" w:rsidP="0049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3A5700B4" w14:textId="77777777" w:rsidTr="00AF3DB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F171" w14:textId="77777777" w:rsidR="001176D3" w:rsidRPr="00E20D12" w:rsidRDefault="001176D3" w:rsidP="0049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367E" w14:textId="77777777" w:rsidR="001176D3" w:rsidRPr="001176D3" w:rsidRDefault="00AD2D73" w:rsidP="004911C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Народное одноголосие с текстом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73AF" w14:textId="77777777" w:rsidR="001176D3" w:rsidRPr="001176D3" w:rsidRDefault="001176D3" w:rsidP="0049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6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6703CB32" w14:textId="77777777" w:rsidTr="00AF3DB7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C43F" w14:textId="77777777" w:rsidR="001176D3" w:rsidRPr="00E20D12" w:rsidRDefault="001176D3" w:rsidP="0049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69F8" w14:textId="77777777" w:rsidR="001176D3" w:rsidRPr="001176D3" w:rsidRDefault="003C756A" w:rsidP="004911C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Полифоническое двухголосие , трехголосие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3B11" w14:textId="77777777" w:rsidR="001176D3" w:rsidRPr="001176D3" w:rsidRDefault="001176D3" w:rsidP="0049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6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635B9DA0" w14:textId="77777777" w:rsidTr="00AF3D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D12" w14:textId="77777777" w:rsidR="001176D3" w:rsidRPr="00E20D12" w:rsidRDefault="001176D3" w:rsidP="0049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9157" w14:textId="77777777" w:rsidR="001176D3" w:rsidRPr="001176D3" w:rsidRDefault="00AD2D73" w:rsidP="0049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Энгармонизм. Энгармоническая модуляция.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7A1D" w14:textId="77777777" w:rsidR="001176D3" w:rsidRPr="001176D3" w:rsidRDefault="001176D3" w:rsidP="0049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6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0609846E" w14:textId="77777777" w:rsidTr="00AF3D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DCF7" w14:textId="77777777" w:rsidR="001176D3" w:rsidRPr="00E20D12" w:rsidRDefault="001176D3" w:rsidP="0049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167" w14:textId="77777777" w:rsidR="001176D3" w:rsidRPr="00E20D12" w:rsidRDefault="00AD2D73" w:rsidP="0049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Политональность. Модальность.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65CF" w14:textId="77777777" w:rsidR="001176D3" w:rsidRPr="00E20D12" w:rsidRDefault="001176D3" w:rsidP="0049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59F486AB" w14:textId="77777777" w:rsidTr="00AF3D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155A" w14:textId="77777777" w:rsidR="001176D3" w:rsidRPr="00E20D12" w:rsidRDefault="001176D3" w:rsidP="0049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E9AD" w14:textId="77777777" w:rsidR="001176D3" w:rsidRPr="00E20D12" w:rsidRDefault="00AD2D73" w:rsidP="004911C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Полиритмия. Полиметрия.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4C5E" w14:textId="77777777" w:rsidR="001176D3" w:rsidRPr="00E20D12" w:rsidRDefault="001176D3" w:rsidP="0049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54D1A80D" w14:textId="77777777" w:rsidTr="00AF3D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23C4" w14:textId="77777777" w:rsidR="001176D3" w:rsidRPr="00E20D12" w:rsidRDefault="001176D3" w:rsidP="0049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E148" w14:textId="77777777" w:rsidR="001176D3" w:rsidRPr="00E20D12" w:rsidRDefault="00F612B5" w:rsidP="004911C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6124" w14:textId="77777777" w:rsidR="001176D3" w:rsidRPr="00E20D12" w:rsidRDefault="00F612B5" w:rsidP="0049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0A28CBE0" w14:textId="77777777" w:rsidR="00E20D12" w:rsidRDefault="00E20D12" w:rsidP="007A1242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21F8FC" w14:textId="77777777" w:rsidR="007A1242" w:rsidRPr="007A1242" w:rsidRDefault="007A1242" w:rsidP="007A1242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242">
        <w:rPr>
          <w:rFonts w:ascii="Times New Roman" w:eastAsia="Times New Roman" w:hAnsi="Times New Roman" w:cs="Times New Roman"/>
          <w:b/>
          <w:sz w:val="28"/>
          <w:szCs w:val="28"/>
        </w:rPr>
        <w:t>5. Организация контроля знаний</w:t>
      </w:r>
    </w:p>
    <w:p w14:paraId="6459C69E" w14:textId="77777777" w:rsidR="007A1242" w:rsidRPr="007A1242" w:rsidRDefault="007A1242" w:rsidP="006C3504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124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14:paraId="63258AE4" w14:textId="77777777" w:rsidR="007A1242" w:rsidRDefault="007A1242" w:rsidP="006C3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AD">
        <w:rPr>
          <w:rFonts w:ascii="Times New Roman" w:hAnsi="Times New Roman" w:cs="Times New Roman"/>
          <w:sz w:val="28"/>
          <w:szCs w:val="28"/>
        </w:rPr>
        <w:tab/>
        <w:t xml:space="preserve">Оценка знаний студентов проводится в ходе опроса на </w:t>
      </w:r>
      <w:r w:rsidR="00662184">
        <w:rPr>
          <w:rFonts w:ascii="Times New Roman" w:hAnsi="Times New Roman" w:cs="Times New Roman"/>
          <w:sz w:val="28"/>
          <w:szCs w:val="28"/>
        </w:rPr>
        <w:t>практических занятиях</w:t>
      </w:r>
      <w:r w:rsidRPr="007C28AD">
        <w:rPr>
          <w:rFonts w:ascii="Times New Roman" w:hAnsi="Times New Roman" w:cs="Times New Roman"/>
          <w:sz w:val="28"/>
          <w:szCs w:val="28"/>
        </w:rPr>
        <w:t>, при проверке</w:t>
      </w:r>
      <w:r>
        <w:rPr>
          <w:rFonts w:ascii="Times New Roman" w:hAnsi="Times New Roman" w:cs="Times New Roman"/>
          <w:sz w:val="28"/>
          <w:szCs w:val="28"/>
        </w:rPr>
        <w:t xml:space="preserve"> знаний музыкального материала.</w:t>
      </w:r>
    </w:p>
    <w:p w14:paraId="324E3175" w14:textId="77777777" w:rsidR="007A1242" w:rsidRPr="007A1242" w:rsidRDefault="007A1242" w:rsidP="006C3504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242">
        <w:rPr>
          <w:rFonts w:ascii="Times New Roman" w:eastAsia="Times New Roman" w:hAnsi="Times New Roman" w:cs="Times New Roman"/>
          <w:b/>
          <w:sz w:val="28"/>
          <w:szCs w:val="28"/>
        </w:rPr>
        <w:t>Критерии оценок</w:t>
      </w:r>
    </w:p>
    <w:p w14:paraId="7CCC2D2B" w14:textId="77777777" w:rsidR="007A1242" w:rsidRPr="007A1242" w:rsidRDefault="007A1242" w:rsidP="006C3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42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контроля </w:t>
      </w:r>
      <w:r w:rsidRPr="0028563F">
        <w:rPr>
          <w:rFonts w:ascii="Times New Roman" w:eastAsia="Times New Roman" w:hAnsi="Times New Roman" w:cs="Times New Roman"/>
          <w:b/>
          <w:bCs/>
          <w:sz w:val="28"/>
          <w:szCs w:val="28"/>
        </w:rPr>
        <w:t>«Зачтено»</w:t>
      </w:r>
      <w:r w:rsidRPr="007A12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ставится, если студент в полном объеме владеет </w:t>
      </w:r>
      <w:r w:rsidRPr="007A1242">
        <w:rPr>
          <w:rFonts w:ascii="Times New Roman" w:hAnsi="Times New Roman" w:cs="Times New Roman"/>
          <w:sz w:val="28"/>
          <w:szCs w:val="28"/>
        </w:rPr>
        <w:t xml:space="preserve">теоритическим </w:t>
      </w:r>
      <w:r w:rsidR="00662184">
        <w:rPr>
          <w:rFonts w:ascii="Times New Roman" w:hAnsi="Times New Roman" w:cs="Times New Roman"/>
          <w:sz w:val="28"/>
          <w:szCs w:val="28"/>
        </w:rPr>
        <w:t xml:space="preserve">и практическим </w:t>
      </w:r>
      <w:r w:rsidRPr="007A1242">
        <w:rPr>
          <w:rFonts w:ascii="Times New Roman" w:hAnsi="Times New Roman" w:cs="Times New Roman"/>
          <w:sz w:val="28"/>
          <w:szCs w:val="28"/>
        </w:rPr>
        <w:t>материалом по изучаемой дисциплине;</w:t>
      </w:r>
      <w:r>
        <w:rPr>
          <w:rFonts w:ascii="Times New Roman" w:hAnsi="Times New Roman" w:cs="Times New Roman"/>
          <w:sz w:val="28"/>
          <w:szCs w:val="28"/>
        </w:rPr>
        <w:t xml:space="preserve"> показывает хорошее </w:t>
      </w:r>
      <w:r w:rsidRPr="00BA7727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662184">
        <w:rPr>
          <w:rFonts w:ascii="Times New Roman" w:hAnsi="Times New Roman" w:cs="Times New Roman"/>
          <w:sz w:val="28"/>
          <w:szCs w:val="28"/>
        </w:rPr>
        <w:t>теории и практических навыков пения с листа, сольфеджирования</w:t>
      </w:r>
      <w:r w:rsidR="003C756A">
        <w:rPr>
          <w:rFonts w:ascii="Times New Roman" w:hAnsi="Times New Roman" w:cs="Times New Roman"/>
          <w:sz w:val="28"/>
          <w:szCs w:val="28"/>
        </w:rPr>
        <w:t xml:space="preserve"> </w:t>
      </w:r>
      <w:r w:rsidR="003C756A" w:rsidRPr="003C756A">
        <w:rPr>
          <w:rFonts w:ascii="Times New Roman" w:hAnsi="Times New Roman" w:cs="Times New Roman"/>
          <w:sz w:val="28"/>
          <w:szCs w:val="28"/>
        </w:rPr>
        <w:t>в рамках гомофонной и аккордово-хоральной фактуры без сопровождения, с сопровождением</w:t>
      </w:r>
      <w:r w:rsidR="00662184" w:rsidRPr="003C756A">
        <w:rPr>
          <w:rFonts w:ascii="Times New Roman" w:hAnsi="Times New Roman" w:cs="Times New Roman"/>
          <w:sz w:val="28"/>
          <w:szCs w:val="28"/>
        </w:rPr>
        <w:t xml:space="preserve">, </w:t>
      </w:r>
      <w:r w:rsidR="00662184">
        <w:rPr>
          <w:rFonts w:ascii="Times New Roman" w:hAnsi="Times New Roman" w:cs="Times New Roman"/>
          <w:sz w:val="28"/>
          <w:szCs w:val="28"/>
        </w:rPr>
        <w:t>слухового анализа, записи музыкального диктанта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EDB864" w14:textId="77777777" w:rsidR="007A1242" w:rsidRDefault="007A1242" w:rsidP="006C3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42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контроля </w:t>
      </w:r>
      <w:r w:rsidRPr="0028563F">
        <w:rPr>
          <w:rFonts w:ascii="Times New Roman" w:eastAsia="Times New Roman" w:hAnsi="Times New Roman" w:cs="Times New Roman"/>
          <w:b/>
          <w:bCs/>
          <w:sz w:val="28"/>
          <w:szCs w:val="28"/>
        </w:rPr>
        <w:t>«Не зачтено»</w:t>
      </w:r>
      <w:r w:rsidRPr="007A12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ставится</w:t>
      </w:r>
      <w:r w:rsidR="00620CD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A1242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студент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Pr="007A124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владеет </w:t>
      </w:r>
      <w:r w:rsidRPr="007A1242">
        <w:rPr>
          <w:rFonts w:ascii="Times New Roman" w:hAnsi="Times New Roman" w:cs="Times New Roman"/>
          <w:sz w:val="28"/>
          <w:szCs w:val="28"/>
        </w:rPr>
        <w:t>теор</w:t>
      </w:r>
      <w:r w:rsidR="00620CDB">
        <w:rPr>
          <w:rFonts w:ascii="Times New Roman" w:hAnsi="Times New Roman" w:cs="Times New Roman"/>
          <w:sz w:val="28"/>
          <w:szCs w:val="28"/>
        </w:rPr>
        <w:t>е</w:t>
      </w:r>
      <w:r w:rsidRPr="007A1242">
        <w:rPr>
          <w:rFonts w:ascii="Times New Roman" w:hAnsi="Times New Roman" w:cs="Times New Roman"/>
          <w:sz w:val="28"/>
          <w:szCs w:val="28"/>
        </w:rPr>
        <w:t>тическим</w:t>
      </w:r>
      <w:r w:rsidR="00E9145D">
        <w:rPr>
          <w:rFonts w:ascii="Times New Roman" w:hAnsi="Times New Roman" w:cs="Times New Roman"/>
          <w:sz w:val="28"/>
          <w:szCs w:val="28"/>
        </w:rPr>
        <w:t xml:space="preserve"> и практическим </w:t>
      </w:r>
      <w:r w:rsidRPr="007A1242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ериалом по изучаемой дисциплине.</w:t>
      </w:r>
    </w:p>
    <w:p w14:paraId="1DC7B237" w14:textId="77777777" w:rsidR="00284017" w:rsidRDefault="00284017" w:rsidP="006C3504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контроля – </w:t>
      </w:r>
      <w:r w:rsidRPr="00A53A72">
        <w:rPr>
          <w:rFonts w:ascii="Times New Roman" w:eastAsia="Times New Roman" w:hAnsi="Times New Roman"/>
          <w:i/>
          <w:sz w:val="28"/>
          <w:szCs w:val="28"/>
        </w:rPr>
        <w:t>экзамен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10CB250" w14:textId="77777777" w:rsidR="00284017" w:rsidRDefault="00284017" w:rsidP="006C3504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10E0">
        <w:rPr>
          <w:rFonts w:ascii="Times New Roman" w:eastAsia="Times New Roman" w:hAnsi="Times New Roman"/>
          <w:sz w:val="28"/>
          <w:szCs w:val="28"/>
        </w:rPr>
        <w:t xml:space="preserve">Для получения оценки </w:t>
      </w:r>
      <w:r w:rsidRPr="0028563F">
        <w:rPr>
          <w:rFonts w:ascii="Times New Roman" w:eastAsia="Times New Roman" w:hAnsi="Times New Roman"/>
          <w:b/>
          <w:sz w:val="28"/>
          <w:szCs w:val="28"/>
        </w:rPr>
        <w:t>«</w:t>
      </w:r>
      <w:r w:rsidRPr="0028563F">
        <w:rPr>
          <w:rFonts w:ascii="Times New Roman" w:eastAsia="Times New Roman" w:hAnsi="Times New Roman"/>
          <w:b/>
          <w:i/>
          <w:sz w:val="28"/>
          <w:szCs w:val="28"/>
        </w:rPr>
        <w:t>отлично</w:t>
      </w:r>
      <w:r w:rsidRPr="0028563F">
        <w:rPr>
          <w:rFonts w:ascii="Times New Roman" w:eastAsia="Times New Roman" w:hAnsi="Times New Roman"/>
          <w:b/>
          <w:sz w:val="28"/>
          <w:szCs w:val="28"/>
        </w:rPr>
        <w:t>»</w:t>
      </w:r>
      <w:r w:rsidRPr="00B610E0">
        <w:rPr>
          <w:rFonts w:ascii="Times New Roman" w:eastAsia="Times New Roman" w:hAnsi="Times New Roman"/>
          <w:sz w:val="28"/>
          <w:szCs w:val="28"/>
        </w:rPr>
        <w:t xml:space="preserve"> студент должен верно записат</w:t>
      </w:r>
      <w:r>
        <w:rPr>
          <w:rFonts w:ascii="Times New Roman" w:eastAsia="Times New Roman" w:hAnsi="Times New Roman"/>
          <w:sz w:val="28"/>
          <w:szCs w:val="28"/>
        </w:rPr>
        <w:t>ь диктант и дать полный ответ по устным</w:t>
      </w:r>
      <w:r w:rsidRPr="00B610E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заданиям</w:t>
      </w:r>
      <w:r w:rsidRPr="00B610E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F2161BC" w14:textId="77777777" w:rsidR="00284017" w:rsidRDefault="00284017" w:rsidP="006C3504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10E0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28563F">
        <w:rPr>
          <w:rFonts w:ascii="Times New Roman" w:eastAsia="Times New Roman" w:hAnsi="Times New Roman"/>
          <w:b/>
          <w:sz w:val="28"/>
          <w:szCs w:val="28"/>
        </w:rPr>
        <w:t>«</w:t>
      </w:r>
      <w:r w:rsidRPr="0028563F">
        <w:rPr>
          <w:rFonts w:ascii="Times New Roman" w:eastAsia="Times New Roman" w:hAnsi="Times New Roman"/>
          <w:b/>
          <w:i/>
          <w:sz w:val="28"/>
          <w:szCs w:val="28"/>
        </w:rPr>
        <w:t>хорошо</w:t>
      </w:r>
      <w:r w:rsidRPr="0028563F">
        <w:rPr>
          <w:rFonts w:ascii="Times New Roman" w:eastAsia="Times New Roman" w:hAnsi="Times New Roman"/>
          <w:b/>
          <w:sz w:val="28"/>
          <w:szCs w:val="28"/>
        </w:rPr>
        <w:t>»</w:t>
      </w:r>
      <w:r w:rsidRPr="00B610E0">
        <w:rPr>
          <w:rFonts w:ascii="Times New Roman" w:eastAsia="Times New Roman" w:hAnsi="Times New Roman"/>
          <w:sz w:val="28"/>
          <w:szCs w:val="28"/>
        </w:rPr>
        <w:t xml:space="preserve"> ставится при </w:t>
      </w:r>
      <w:r>
        <w:rPr>
          <w:rFonts w:ascii="Times New Roman" w:eastAsia="Times New Roman" w:hAnsi="Times New Roman"/>
          <w:sz w:val="28"/>
          <w:szCs w:val="28"/>
        </w:rPr>
        <w:t>написании диктанта с незначительными ошибками и недостаточно полном ответе по устным</w:t>
      </w:r>
      <w:r w:rsidRPr="00B610E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заданиям</w:t>
      </w:r>
      <w:r w:rsidRPr="00B610E0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EAF2564" w14:textId="77777777" w:rsidR="00284017" w:rsidRDefault="00284017" w:rsidP="006C3504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10E0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28563F">
        <w:rPr>
          <w:rFonts w:ascii="Times New Roman" w:eastAsia="Times New Roman" w:hAnsi="Times New Roman"/>
          <w:b/>
          <w:sz w:val="28"/>
          <w:szCs w:val="28"/>
        </w:rPr>
        <w:t>«</w:t>
      </w:r>
      <w:r w:rsidRPr="0028563F">
        <w:rPr>
          <w:rFonts w:ascii="Times New Roman" w:eastAsia="Times New Roman" w:hAnsi="Times New Roman"/>
          <w:b/>
          <w:i/>
          <w:sz w:val="28"/>
          <w:szCs w:val="28"/>
        </w:rPr>
        <w:t>удовлетворительно</w:t>
      </w:r>
      <w:r w:rsidRPr="0028563F">
        <w:rPr>
          <w:rFonts w:ascii="Times New Roman" w:eastAsia="Times New Roman" w:hAnsi="Times New Roman"/>
          <w:b/>
          <w:sz w:val="28"/>
          <w:szCs w:val="28"/>
        </w:rPr>
        <w:t>»</w:t>
      </w:r>
      <w:r w:rsidRPr="00B610E0">
        <w:rPr>
          <w:rFonts w:ascii="Times New Roman" w:eastAsia="Times New Roman" w:hAnsi="Times New Roman"/>
          <w:sz w:val="28"/>
          <w:szCs w:val="28"/>
        </w:rPr>
        <w:t xml:space="preserve"> ставится при слабом знании материала</w:t>
      </w:r>
      <w:r>
        <w:rPr>
          <w:rFonts w:ascii="Times New Roman" w:eastAsia="Times New Roman" w:hAnsi="Times New Roman"/>
          <w:sz w:val="28"/>
          <w:szCs w:val="28"/>
        </w:rPr>
        <w:t>, выражающегося в плохой записи диктанта (с большим количеством ошибок) и неуверенном ответе по устным заданиям</w:t>
      </w:r>
      <w:r w:rsidRPr="00B610E0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03A3ABB" w14:textId="77777777" w:rsidR="00284017" w:rsidRDefault="00284017" w:rsidP="006C3504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10E0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28563F">
        <w:rPr>
          <w:rFonts w:ascii="Times New Roman" w:eastAsia="Times New Roman" w:hAnsi="Times New Roman"/>
          <w:b/>
          <w:sz w:val="28"/>
          <w:szCs w:val="28"/>
        </w:rPr>
        <w:t>«</w:t>
      </w:r>
      <w:r w:rsidRPr="0028563F">
        <w:rPr>
          <w:rFonts w:ascii="Times New Roman" w:eastAsia="Times New Roman" w:hAnsi="Times New Roman"/>
          <w:b/>
          <w:i/>
          <w:sz w:val="28"/>
          <w:szCs w:val="28"/>
        </w:rPr>
        <w:t>неудовлетворительно</w:t>
      </w:r>
      <w:r w:rsidRPr="0028563F">
        <w:rPr>
          <w:rFonts w:ascii="Times New Roman" w:eastAsia="Times New Roman" w:hAnsi="Times New Roman"/>
          <w:b/>
          <w:sz w:val="28"/>
          <w:szCs w:val="28"/>
        </w:rPr>
        <w:t>»</w:t>
      </w:r>
      <w:r w:rsidRPr="00B610E0">
        <w:rPr>
          <w:rFonts w:ascii="Times New Roman" w:eastAsia="Times New Roman" w:hAnsi="Times New Roman"/>
          <w:sz w:val="28"/>
          <w:szCs w:val="28"/>
        </w:rPr>
        <w:t xml:space="preserve"> ставится при откровенно плохом ответе.  </w:t>
      </w:r>
    </w:p>
    <w:p w14:paraId="24EBE3C3" w14:textId="77777777" w:rsidR="007A1242" w:rsidRPr="007A1242" w:rsidRDefault="007A1242" w:rsidP="005C1DBC">
      <w:pPr>
        <w:tabs>
          <w:tab w:val="left" w:pos="709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2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Материально-техническое обеспечение дисциплины</w:t>
      </w:r>
    </w:p>
    <w:p w14:paraId="088D82CA" w14:textId="77777777" w:rsidR="001D3A69" w:rsidRDefault="001D3A69" w:rsidP="001D3A69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>№ 27 - р</w:t>
      </w:r>
      <w:r>
        <w:rPr>
          <w:sz w:val="28"/>
          <w:szCs w:val="28"/>
        </w:rPr>
        <w:t xml:space="preserve">ояль «Петроф»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«Фунай» - 1 шт., </w:t>
      </w:r>
      <w:r>
        <w:rPr>
          <w:sz w:val="28"/>
          <w:szCs w:val="28"/>
          <w:lang w:val="en-US"/>
        </w:rPr>
        <w:t>DVD</w:t>
      </w:r>
      <w:r w:rsidRPr="00CF6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плеер «Филипс» - 1 шт., пульт – 1 шт. </w:t>
      </w:r>
    </w:p>
    <w:p w14:paraId="37DF35C8" w14:textId="77777777" w:rsidR="001D3A69" w:rsidRDefault="001D3A69" w:rsidP="001D3A69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№38 - пианино «Рейнер» - 1шт., стол – 4 шт., стул – 8 шт., доска ученическая – 1шт.</w:t>
      </w:r>
    </w:p>
    <w:p w14:paraId="091F0E8E" w14:textId="77777777" w:rsidR="001D3A69" w:rsidRDefault="001D3A69" w:rsidP="001D3A69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№40 - пианино «Петроф» - 1шт., стол – 11шт., стул – 4 шт., скамья – 2шт., доска ученическая – 1шт., телевизор – 1 шт.,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плеер – 1 шт., компьютер – 1шт.</w:t>
      </w:r>
    </w:p>
    <w:p w14:paraId="077E0959" w14:textId="77777777" w:rsidR="001D3A69" w:rsidRDefault="001D3A69" w:rsidP="001D3A69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№46 - рояль «Ферстер»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плеер – 1шт., экран – 1шт., проектор – 1шт., компьютер – 1шт.</w:t>
      </w:r>
    </w:p>
    <w:p w14:paraId="093951CF" w14:textId="77777777" w:rsidR="001D3A69" w:rsidRDefault="001D3A69" w:rsidP="001D3A69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b/>
          <w:cap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r>
        <w:rPr>
          <w:rFonts w:eastAsia="MS Mincho" w:cs="Tahoma"/>
          <w:bCs/>
          <w:sz w:val="28"/>
          <w:szCs w:val="28"/>
        </w:rPr>
        <w:t xml:space="preserve"> </w:t>
      </w:r>
    </w:p>
    <w:p w14:paraId="770427B2" w14:textId="77777777" w:rsidR="007A1242" w:rsidRDefault="007A1242" w:rsidP="001360F9">
      <w:pPr>
        <w:pStyle w:val="af8"/>
        <w:spacing w:line="276" w:lineRule="auto"/>
        <w:jc w:val="center"/>
        <w:rPr>
          <w:b/>
          <w:bCs/>
          <w:sz w:val="28"/>
          <w:szCs w:val="28"/>
        </w:rPr>
      </w:pPr>
    </w:p>
    <w:p w14:paraId="7573CC06" w14:textId="77777777" w:rsidR="00AF3DB7" w:rsidRDefault="00AF3DB7" w:rsidP="00AF3DB7">
      <w:pPr>
        <w:pStyle w:val="af8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Учебно-методическое и информационное обеспечение дисциплины</w:t>
      </w:r>
    </w:p>
    <w:p w14:paraId="766705D3" w14:textId="77777777" w:rsidR="00AF3DB7" w:rsidRPr="00A31D81" w:rsidRDefault="00AF3DB7" w:rsidP="00AF3DB7">
      <w:pPr>
        <w:pStyle w:val="af8"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Основная:</w:t>
      </w:r>
    </w:p>
    <w:p w14:paraId="69577566" w14:textId="77777777" w:rsidR="00AF3DB7" w:rsidRPr="003377B1" w:rsidRDefault="00AF3DB7" w:rsidP="00AF3DB7">
      <w:pPr>
        <w:pStyle w:val="a3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 xml:space="preserve">Потоловский, Н.С. 500 сольфеджио. Пособие к развитию музыкального слуха и чувства ритма. 500 solfeggio. Manual to the development of musical ear and sense of rhythm [Электронный ресурс]: ноты / Н.С. Потоловский. — Электрон. дан. — Санкт-Петербург: Лань, Планета музыки, 2018. — 60 с. — Режим доступа: </w:t>
      </w:r>
      <w:hyperlink r:id="rId8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https://e.lanbook.com/book/107020</w:t>
        </w:r>
      </w:hyperlink>
      <w:r w:rsidRPr="003377B1"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5B3FACBC" w14:textId="77777777" w:rsidR="00AF3DB7" w:rsidRPr="003377B1" w:rsidRDefault="00AF3DB7" w:rsidP="00AF3DB7">
      <w:pPr>
        <w:pStyle w:val="a3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 xml:space="preserve">Рубец, А.И. Новое сольфеджио [Электронный ресурс] / А.И. Рубец. — Электрон. дан. — Санкт-Петербург: Материалы предоставлены Центральной городской библиотекой им. В.В.Маяковского, 2015. — 75 с. — Режим доступа: </w:t>
      </w:r>
      <w:hyperlink r:id="rId9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https://e.lanbook.com/book/68117</w:t>
        </w:r>
      </w:hyperlink>
      <w:r w:rsidRPr="003377B1"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34D28A9B" w14:textId="77777777" w:rsidR="00AF3DB7" w:rsidRPr="003377B1" w:rsidRDefault="00AF3DB7" w:rsidP="00AF3DB7">
      <w:pPr>
        <w:pStyle w:val="a3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lastRenderedPageBreak/>
        <w:t xml:space="preserve">Сладков, П.П. Учебник сольфеджио. Для 1–3 классов детских музыкальных школ и детских школ искусств [Электронный ресурс]: учебник / П.П. Сладков. — Электрон. дан. — Санкт-Петербург: Лань, Планета музыки, 2018. — 108 с. — Режим доступа: </w:t>
      </w:r>
      <w:hyperlink r:id="rId10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https://e.lanbook.com/book/107073</w:t>
        </w:r>
      </w:hyperlink>
      <w:r w:rsidRPr="003377B1"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0C1C1BC7" w14:textId="77777777" w:rsidR="00AF3DB7" w:rsidRPr="003377B1" w:rsidRDefault="00AF3DB7" w:rsidP="00AF3D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77B1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D624F00" w14:textId="77777777" w:rsidR="00AF3DB7" w:rsidRPr="003377B1" w:rsidRDefault="00AF3DB7" w:rsidP="00AF3DB7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 xml:space="preserve">Абдуллина, Г.В. Многоголосное сольфеджио [Электронный ресурс]: учебное пособие / Г.В. Абдуллина. — Электрон. дан. — Санкт-Петербург: Композитор, 2009. — 140 с. — Режим доступа: </w:t>
      </w:r>
      <w:hyperlink r:id="rId11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https://e.lanbook.com/book/70190</w:t>
        </w:r>
      </w:hyperlink>
      <w:r w:rsidRPr="003377B1"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2F7D8533" w14:textId="77777777" w:rsidR="00AF3DB7" w:rsidRPr="003377B1" w:rsidRDefault="00AF3DB7" w:rsidP="00AF3DB7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 xml:space="preserve">Агажанов, А.П. Курс сольфеджио. Двухголосие (диатоника, хроматика и модуляция) [Электронный ресурс]: учебное пособие / А.П. Агажанов. — Электрон. дан. — Санкт-Петербург: Лань, Планета музыки, 2013. — 144 с. — Режим доступа: </w:t>
      </w:r>
      <w:hyperlink r:id="rId12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https://e.lanbook.com/book/5690</w:t>
        </w:r>
      </w:hyperlink>
      <w:r w:rsidRPr="003377B1"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7D6BB2F7" w14:textId="77777777" w:rsidR="00AF3DB7" w:rsidRPr="003377B1" w:rsidRDefault="00AF3DB7" w:rsidP="00AF3DB7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 xml:space="preserve">Агажанов, А.П. Курс сольфеджио. Диатоника [Электронный ресурс]: учебное пособие / А.П. Агажанов. — Электрон. дан. — Санкт-Петербург: Лань, Планета музыки, 2017. — 168 с. — Режим доступа: </w:t>
      </w:r>
      <w:hyperlink r:id="rId13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https://e.lanbook.com/book/97741</w:t>
        </w:r>
      </w:hyperlink>
      <w:r w:rsidRPr="003377B1"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27BDABD6" w14:textId="77777777" w:rsidR="00AF3DB7" w:rsidRPr="003377B1" w:rsidRDefault="00AF3DB7" w:rsidP="00AF3DB7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 xml:space="preserve">Агажанов, А.П. Курс сольфеджио. Хроматизм и модуляция [Электронный ресурс]: учебное пособие / А.П. Агажанов. — Электрон. дан. — Санкт-Петербург: Лань, Планета музыки, 2012. — 224 с. — Режим доступа: </w:t>
      </w:r>
      <w:hyperlink r:id="rId14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https://e.lanbook.com/book/4223</w:t>
        </w:r>
      </w:hyperlink>
      <w:r w:rsidRPr="003377B1"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3275FF31" w14:textId="77777777" w:rsidR="00AF3DB7" w:rsidRPr="003377B1" w:rsidRDefault="00AF3DB7" w:rsidP="00AF3DB7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 xml:space="preserve">Драгомиров, П.Н. Учебник сольфеджио [Электронный ресурс]: учебное пособие / П.Н. Драгомиров. — Электрон. дан. — Санкт-Петербург: Лань, Планета музыки, 2017. — 64 с. — Режим доступа: </w:t>
      </w:r>
      <w:hyperlink r:id="rId15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https://e.lanbook.com/book/99161</w:t>
        </w:r>
      </w:hyperlink>
      <w:r w:rsidRPr="003377B1"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73CBDB75" w14:textId="77777777" w:rsidR="00AF3DB7" w:rsidRPr="003377B1" w:rsidRDefault="00AF3DB7" w:rsidP="00AF3DB7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 xml:space="preserve">Енилеева, Л.В. Одноголосные диктанты. Для музыкальных училищ [Электронный ресурс]: учебное пособие / Л.В. Енилеева. — Электрон. дан. — Санкт-Петербург: Композитор, 2005. — 76 с. — Режим доступа: </w:t>
      </w:r>
      <w:hyperlink r:id="rId16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https://e.lanbook.com/book/2886</w:t>
        </w:r>
      </w:hyperlink>
      <w:r w:rsidRPr="003377B1"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6EAEFD7B" w14:textId="77777777" w:rsidR="00AF3DB7" w:rsidRPr="003377B1" w:rsidRDefault="00AF3DB7" w:rsidP="00AF3DB7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lastRenderedPageBreak/>
        <w:t xml:space="preserve">Ладухин, Н. Сборник 2-голосных сольфеджио с приложением образцов многоголосного пения [Электронный ресурс] / Н. Ладухин. — Электрон. дан. — Санкт-Петербург: Материалы предоставлены Центральной городской библиотекой им. В.В.Маяковского, 2015. — 81 с. — Режим доступа: </w:t>
      </w:r>
      <w:hyperlink r:id="rId17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https://e.lanbook.com/book/68042</w:t>
        </w:r>
      </w:hyperlink>
      <w:r w:rsidRPr="003377B1"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4A3F39C4" w14:textId="77777777" w:rsidR="00AF3DB7" w:rsidRPr="003377B1" w:rsidRDefault="00AF3DB7" w:rsidP="00AF3DB7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 xml:space="preserve">Ладухин, Н.М. Одноголосное сольфеджио [Электронный ресурс]: учебное пособие / Н.М. Ладухин. — Электрон. дан. — Санкт-Петербург: Лань, Планета музыки, 2017. — 48 с. — Режим доступа: </w:t>
      </w:r>
      <w:hyperlink r:id="rId18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https://e.lanbook.com/book/99390</w:t>
        </w:r>
      </w:hyperlink>
      <w:r w:rsidRPr="003377B1"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7697E533" w14:textId="77777777" w:rsidR="00AF3DB7" w:rsidRPr="003377B1" w:rsidRDefault="00AF3DB7" w:rsidP="00AF3DB7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 xml:space="preserve">Ладухин, Н.М. Сольфеджио для одного, двух и трех голосов [Электронный ресурс]: учебное пособие / Н.М. Ладухин. — Электрон. дан. — Санкт-Петербург: Лань, Планета музыки, 2017. — 108 с. — Режим доступа: </w:t>
      </w:r>
      <w:hyperlink r:id="rId19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https://e.lanbook.com/book/99782</w:t>
        </w:r>
      </w:hyperlink>
      <w:r w:rsidRPr="003377B1"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3C40BCEE" w14:textId="77777777" w:rsidR="00AF3DB7" w:rsidRPr="003377B1" w:rsidRDefault="00AF3DB7" w:rsidP="00AF3DB7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 xml:space="preserve">Лобанов, М.А. Этносольфеджио. На материале традиционной песни русской деревни [Электронный ресурс]: учебное пособие / М.А. Лобанов. — Электрон. дан. — Санкт-Петербург: Композитор, 2007. — 80 с. — Режим доступа: </w:t>
      </w:r>
      <w:hyperlink r:id="rId20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https://e.lanbook.com/book/2885</w:t>
        </w:r>
      </w:hyperlink>
      <w:r w:rsidRPr="003377B1"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1A9CC36A" w14:textId="77777777" w:rsidR="00AF3DB7" w:rsidRPr="003377B1" w:rsidRDefault="00AF3DB7" w:rsidP="00AF3DB7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 xml:space="preserve">Новицкая, Н.В. Музыкальные диктанты для детской музыкальной школы и детской школы искусств [Электронный ресурс]: учебное пособие / Н.В. Новицкая. — Электрон. дан. — Санкт-Петербург : Композитор, 2007. — 104 с. — Режим доступа: </w:t>
      </w:r>
      <w:hyperlink r:id="rId21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https://e.lanbook.com/book/2889</w:t>
        </w:r>
      </w:hyperlink>
      <w:r w:rsidRPr="003377B1"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0B0181E4" w14:textId="77777777" w:rsidR="00AF3DB7" w:rsidRPr="003377B1" w:rsidRDefault="00AF3DB7" w:rsidP="00AF3DB7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>Петренко, А.А. Цифровки и цепочки [Электронный ресурс]: учебное пособие / А.А. Петренко. — Электрон. дан. — Санкт-Петербург: Композитор, 2009. — 28 с. — Режим доступа: https://e.lanbook.com/book/2891. — Загл. с экрана.</w:t>
      </w:r>
    </w:p>
    <w:p w14:paraId="53E0CD23" w14:textId="77777777" w:rsidR="00AF3DB7" w:rsidRPr="003377B1" w:rsidRDefault="00AF3DB7" w:rsidP="00AF3DB7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 xml:space="preserve">Рубец, А.И. Одноголосное сольфеджио [Электронный ресурс]: учебное пособие / А.И. Рубец. — Электрон. дан. — Санкт-Петербург: Лань, Планета музыки, 2016. — 92 с. — Режим доступа: </w:t>
      </w:r>
      <w:hyperlink r:id="rId22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https://e.lanbook.com/book/71775</w:t>
        </w:r>
      </w:hyperlink>
      <w:r w:rsidRPr="003377B1"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722A923A" w14:textId="77777777" w:rsidR="00AF3DB7" w:rsidRPr="003377B1" w:rsidRDefault="00AF3DB7" w:rsidP="00AF3DB7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lastRenderedPageBreak/>
        <w:t xml:space="preserve">Рубец, А.И. Сборники упражнений [Электронный ресурс] / А.И. Рубец. — Электрон. дан. — Санкт-Петербург: Материалы предоставлены Центральной городской библиотекой им. В.В.Маяковского, 2015. — 343 с. — Режим доступа: </w:t>
      </w:r>
      <w:hyperlink r:id="rId23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https://e.lanbook.com/book/68106</w:t>
        </w:r>
      </w:hyperlink>
      <w:r w:rsidRPr="003377B1"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6638A518" w14:textId="77777777" w:rsidR="007A1242" w:rsidRDefault="007A1242">
      <w:pPr>
        <w:rPr>
          <w:rFonts w:ascii="Times New Roman" w:eastAsia="MS Mincho" w:hAnsi="Times New Roman" w:cs="Tahoma"/>
          <w:bCs/>
          <w:sz w:val="28"/>
          <w:szCs w:val="28"/>
        </w:rPr>
      </w:pPr>
    </w:p>
    <w:p w14:paraId="26226475" w14:textId="77777777" w:rsidR="006C3504" w:rsidRDefault="006C3504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1074B513" w14:textId="77777777" w:rsidR="006C3504" w:rsidRDefault="006C3504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685341D6" w14:textId="77777777" w:rsidR="001D3A69" w:rsidRDefault="001D3A69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5D11A7D3" w14:textId="77777777" w:rsidR="001D3A69" w:rsidRDefault="001D3A69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096037E0" w14:textId="77777777" w:rsidR="001D3A69" w:rsidRDefault="001D3A69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4B4C4745" w14:textId="77777777" w:rsidR="001D3A69" w:rsidRDefault="001D3A69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4856F310" w14:textId="77777777" w:rsidR="001D3A69" w:rsidRDefault="001D3A69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4AB79437" w14:textId="77777777" w:rsidR="001D3A69" w:rsidRDefault="001D3A69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7FBDCEEE" w14:textId="77777777" w:rsidR="001D3A69" w:rsidRDefault="001D3A69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2FB86F35" w14:textId="77777777" w:rsidR="001D3A69" w:rsidRDefault="001D3A69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518F09B6" w14:textId="77777777" w:rsidR="001D3A69" w:rsidRDefault="001D3A69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77747390" w14:textId="77777777" w:rsidR="001D3A69" w:rsidRDefault="001D3A69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49826375" w14:textId="77777777" w:rsidR="001D3A69" w:rsidRDefault="001D3A69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2A2E5AFE" w14:textId="77777777" w:rsidR="001D3A69" w:rsidRDefault="001D3A69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4F6593CB" w14:textId="77777777" w:rsidR="001D3A69" w:rsidRDefault="001D3A69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06E3C491" w14:textId="77777777" w:rsidR="001D3A69" w:rsidRDefault="001D3A69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6AF89EC7" w14:textId="77777777" w:rsidR="001D3A69" w:rsidRDefault="001D3A69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5EF029A8" w14:textId="77777777" w:rsidR="001D3A69" w:rsidRDefault="001D3A69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3E7B0B7E" w14:textId="77777777" w:rsidR="001D3A69" w:rsidRDefault="001D3A69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1174A51C" w14:textId="77777777" w:rsidR="001D3A69" w:rsidRDefault="001D3A69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42EEEFD3" w14:textId="77777777" w:rsidR="001D3A69" w:rsidRDefault="001D3A69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63734485" w14:textId="77777777" w:rsidR="007A1242" w:rsidRPr="007A1242" w:rsidRDefault="007A1242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7A1242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</w:t>
      </w:r>
      <w:r w:rsidR="0028563F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</w:p>
    <w:p w14:paraId="58189E79" w14:textId="77777777" w:rsidR="00F236FE" w:rsidRDefault="00F236FE" w:rsidP="00136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FE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14:paraId="438460F9" w14:textId="77777777" w:rsidR="00DE0BCE" w:rsidRDefault="00DE0BCE" w:rsidP="006C3504">
      <w:pPr>
        <w:pStyle w:val="11"/>
        <w:spacing w:before="0" w:line="360" w:lineRule="auto"/>
        <w:ind w:firstLine="708"/>
        <w:jc w:val="both"/>
        <w:rPr>
          <w:sz w:val="28"/>
          <w:szCs w:val="28"/>
        </w:rPr>
      </w:pPr>
      <w:r w:rsidRPr="005528D6">
        <w:rPr>
          <w:sz w:val="28"/>
          <w:szCs w:val="28"/>
        </w:rPr>
        <w:t>Ц</w:t>
      </w:r>
      <w:r>
        <w:rPr>
          <w:sz w:val="28"/>
          <w:szCs w:val="28"/>
        </w:rPr>
        <w:t>ель всех форм работы в классе – подготовка музыкально-слуховой базы студентов к будущей практической деятельности. В силу этого акцент сделан на формах, способствующих выработке практических умений и навыков – комплексного развития музыкальных способностей – слуха, памяти, чувства ритма.</w:t>
      </w:r>
    </w:p>
    <w:p w14:paraId="48890234" w14:textId="77777777" w:rsidR="00DE0BCE" w:rsidRDefault="00DE0BCE" w:rsidP="006C3504">
      <w:pPr>
        <w:pStyle w:val="11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курса в объеме программы складывается из следующих форм работы: сольфеджирование и пение с листа со словами без сопровождения, с игрой одного (двух) голосов в многоголосных партитурах, с аккомпанементом; интонационные упражнения; слуховой анализ;</w:t>
      </w:r>
      <w:r w:rsidRPr="006A4ADF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музыкальный диктант.</w:t>
      </w:r>
    </w:p>
    <w:p w14:paraId="4B266540" w14:textId="77777777" w:rsidR="00DE0BCE" w:rsidRDefault="00DE0BCE" w:rsidP="006C3504">
      <w:pPr>
        <w:pStyle w:val="11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</w:t>
      </w:r>
      <w:r w:rsidRPr="00B559FC">
        <w:rPr>
          <w:i/>
          <w:sz w:val="28"/>
          <w:szCs w:val="28"/>
        </w:rPr>
        <w:t>сольфеджировании и пении с листа</w:t>
      </w:r>
      <w:r>
        <w:rPr>
          <w:sz w:val="28"/>
          <w:szCs w:val="28"/>
        </w:rPr>
        <w:t xml:space="preserve"> необходимо особо следить за интонационной чистотой и ритмической точностью, совпадением дыхания и цезур, связью музыки и текста.</w:t>
      </w:r>
    </w:p>
    <w:p w14:paraId="1B07125B" w14:textId="77777777" w:rsidR="00DE0BCE" w:rsidRDefault="00DE0BCE" w:rsidP="006C3504">
      <w:pPr>
        <w:pStyle w:val="11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ADF">
        <w:rPr>
          <w:i/>
          <w:sz w:val="28"/>
          <w:szCs w:val="28"/>
        </w:rPr>
        <w:t>Интонационные упражнения</w:t>
      </w:r>
      <w:r>
        <w:rPr>
          <w:sz w:val="28"/>
          <w:szCs w:val="28"/>
        </w:rPr>
        <w:t xml:space="preserve"> (пение интервалов, аккордов, гармонических оборотов, звукорядов и т.д.) следует давать как в ладу, так и от заданного звука, в восходящем и нисходящем направлении.</w:t>
      </w:r>
    </w:p>
    <w:p w14:paraId="7957F92F" w14:textId="77777777" w:rsidR="00DE0BCE" w:rsidRDefault="00DE0BCE" w:rsidP="006C3504">
      <w:pPr>
        <w:pStyle w:val="11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ADF">
        <w:rPr>
          <w:i/>
          <w:sz w:val="28"/>
          <w:szCs w:val="28"/>
        </w:rPr>
        <w:t>Слуховой анализ</w:t>
      </w:r>
      <w:r>
        <w:rPr>
          <w:sz w:val="28"/>
          <w:szCs w:val="28"/>
        </w:rPr>
        <w:t xml:space="preserve"> помогает студентам быстро определять жанровые особенности, характер музыкального произведения, принципы построения мелодии, ее развитие (повторность, обновление, секвентное смещение, хроматизмы, альтерация, отклонения, модуляции).</w:t>
      </w:r>
    </w:p>
    <w:p w14:paraId="3EFF6EE5" w14:textId="77777777" w:rsidR="00DE0BCE" w:rsidRDefault="00DE0BCE" w:rsidP="006C3504">
      <w:pPr>
        <w:pStyle w:val="11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ADF">
        <w:rPr>
          <w:i/>
          <w:sz w:val="28"/>
          <w:szCs w:val="28"/>
        </w:rPr>
        <w:t>Музыкальный диктант</w:t>
      </w:r>
      <w:r>
        <w:rPr>
          <w:sz w:val="28"/>
          <w:szCs w:val="28"/>
        </w:rPr>
        <w:t xml:space="preserve"> – сложная форма работы в курсе сольфеджио. Школа и музыкальный колледж должны научить записывать услышанные одно-, двухголосные фрагменты, однако степень трудности диктанта в вузе напрямую зависит от индивидуальных способностей студентов, группы в целом. Форма диктанта: мелодический, ритмический, устный, многоголосный, интонационно и ритмически усложненный, диктант-молния (запись с одного проигрывания). Количество проигрываний – от 8 до 12 раз в </w:t>
      </w:r>
      <w:r>
        <w:rPr>
          <w:sz w:val="28"/>
          <w:szCs w:val="28"/>
        </w:rPr>
        <w:lastRenderedPageBreak/>
        <w:t>зависимости от степени трудности диктанта. Форма проверки диктанта: пение по голосам, ансамблевое исполнение, пение одного голоса при одновременном проигрывании другого.</w:t>
      </w:r>
    </w:p>
    <w:p w14:paraId="684E138B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098DC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4EFD6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1BC42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00FCF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B5E40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BA660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A84A6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F8AA1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46106A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088C1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BB0A36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39900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1779C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650A5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0B3E5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20585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ABB67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4415A3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F0965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85935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3274A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6FDFA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A2D38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5AF89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BEDB7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B623D" w14:textId="77777777" w:rsidR="0028563F" w:rsidRDefault="0028563F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4B96A" w14:textId="77777777" w:rsidR="0028563F" w:rsidRDefault="0028563F" w:rsidP="0028563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4E9A0FFE" w14:textId="77777777" w:rsidR="00D45ED5" w:rsidRDefault="00D45ED5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0764601D" w14:textId="77777777" w:rsidR="00D45ED5" w:rsidRDefault="00D45ED5" w:rsidP="006C3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студентов</w:t>
      </w:r>
    </w:p>
    <w:p w14:paraId="30C7EE09" w14:textId="77777777" w:rsidR="00D45ED5" w:rsidRDefault="00D45ED5" w:rsidP="006C350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экзамену (зачету) особое внимание следует обратить на следующие моменты:</w:t>
      </w:r>
    </w:p>
    <w:p w14:paraId="01039D46" w14:textId="77777777" w:rsidR="00D45ED5" w:rsidRDefault="00D45ED5" w:rsidP="006C3504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Изучать курс необходимо систематически в течение всего учебного года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, поэтому необходимо </w:t>
      </w:r>
      <w:r>
        <w:rPr>
          <w:rFonts w:ascii="Times New Roman" w:hAnsi="Times New Roman" w:cs="Times New Roman"/>
          <w:sz w:val="28"/>
          <w:szCs w:val="28"/>
        </w:rPr>
        <w:t>составить график (по неделям или месяцам) самостоятельной подготовки и строго его выполняйте.</w:t>
      </w:r>
    </w:p>
    <w:p w14:paraId="02B53D48" w14:textId="77777777" w:rsidR="00D45ED5" w:rsidRDefault="00D45ED5" w:rsidP="006C3504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Активно, то есть, прорабатывая каждый новый вид практических заданий и доводя их до уровня стабильного владения материалом, готовиться к очередному аудиторному занятию.</w:t>
      </w:r>
    </w:p>
    <w:p w14:paraId="7DFCA522" w14:textId="77777777" w:rsidR="00D45ED5" w:rsidRDefault="00D45ED5" w:rsidP="006C3504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Задания повышенной сложности, встречающиеся в процессе подготовки, требуют со стороны студента более концентрированных усилий.</w:t>
      </w:r>
    </w:p>
    <w:p w14:paraId="6057F49C" w14:textId="77777777" w:rsidR="00D45ED5" w:rsidRDefault="00D45ED5" w:rsidP="006C3504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Овладение материалом достигнуто, если студент может свободно (бегло) и без существенных недочетов ориентироваться в любых заданиях по пройденному материалу.</w:t>
      </w:r>
    </w:p>
    <w:p w14:paraId="294FDB84" w14:textId="77777777" w:rsidR="00D45ED5" w:rsidRDefault="00D45ED5" w:rsidP="006C3504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Во время занятий ничто не должно отвлекать.</w:t>
      </w:r>
    </w:p>
    <w:p w14:paraId="77A51E6F" w14:textId="77777777" w:rsidR="00D45ED5" w:rsidRDefault="00D45ED5" w:rsidP="006C3504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Для того чтобы избежать трудностей при ответах, рекомендуется не только постоянное посещение аудиторных практических занятий с педагогом, но и получение индивидуальных консультаций у преподавателя.</w:t>
      </w:r>
    </w:p>
    <w:p w14:paraId="148D6D1B" w14:textId="77777777" w:rsidR="00D45ED5" w:rsidRDefault="00D45ED5" w:rsidP="00EB3CB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D45ED5" w:rsidSect="009A352F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98FC7" w14:textId="77777777" w:rsidR="008407C2" w:rsidRDefault="008407C2" w:rsidP="00535A88">
      <w:pPr>
        <w:spacing w:after="0" w:line="240" w:lineRule="auto"/>
      </w:pPr>
      <w:r>
        <w:separator/>
      </w:r>
    </w:p>
  </w:endnote>
  <w:endnote w:type="continuationSeparator" w:id="0">
    <w:p w14:paraId="66789643" w14:textId="77777777" w:rsidR="008407C2" w:rsidRDefault="008407C2" w:rsidP="005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2921703"/>
      <w:docPartObj>
        <w:docPartGallery w:val="Page Numbers (Bottom of Page)"/>
        <w:docPartUnique/>
      </w:docPartObj>
    </w:sdtPr>
    <w:sdtEndPr/>
    <w:sdtContent>
      <w:p w14:paraId="56C14DC0" w14:textId="77777777" w:rsidR="00BB57E4" w:rsidRDefault="00BB57E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A69">
          <w:rPr>
            <w:noProof/>
          </w:rPr>
          <w:t>14</w:t>
        </w:r>
        <w:r>
          <w:fldChar w:fldCharType="end"/>
        </w:r>
      </w:p>
    </w:sdtContent>
  </w:sdt>
  <w:p w14:paraId="50D09BBC" w14:textId="77777777" w:rsidR="00BB57E4" w:rsidRDefault="00BB57E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B1DEA" w14:textId="77777777" w:rsidR="008407C2" w:rsidRDefault="008407C2" w:rsidP="00535A88">
      <w:pPr>
        <w:spacing w:after="0" w:line="240" w:lineRule="auto"/>
      </w:pPr>
      <w:r>
        <w:separator/>
      </w:r>
    </w:p>
  </w:footnote>
  <w:footnote w:type="continuationSeparator" w:id="0">
    <w:p w14:paraId="6BD5AD98" w14:textId="77777777" w:rsidR="008407C2" w:rsidRDefault="008407C2" w:rsidP="005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02339"/>
      <w:docPartObj>
        <w:docPartGallery w:val="Page Numbers (Top of Page)"/>
        <w:docPartUnique/>
      </w:docPartObj>
    </w:sdtPr>
    <w:sdtEndPr/>
    <w:sdtContent>
      <w:p w14:paraId="3E210AF4" w14:textId="77777777" w:rsidR="00BB57E4" w:rsidRDefault="00BB57E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A69">
          <w:rPr>
            <w:noProof/>
          </w:rPr>
          <w:t>14</w:t>
        </w:r>
        <w:r>
          <w:fldChar w:fldCharType="end"/>
        </w:r>
      </w:p>
    </w:sdtContent>
  </w:sdt>
  <w:p w14:paraId="14ADF867" w14:textId="77777777" w:rsidR="00BB57E4" w:rsidRDefault="00BB57E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A4588"/>
    <w:multiLevelType w:val="hybridMultilevel"/>
    <w:tmpl w:val="310268B2"/>
    <w:lvl w:ilvl="0" w:tplc="D134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121125"/>
    <w:multiLevelType w:val="hybridMultilevel"/>
    <w:tmpl w:val="5B98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A0B67"/>
    <w:multiLevelType w:val="hybridMultilevel"/>
    <w:tmpl w:val="40CA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3066"/>
    <w:multiLevelType w:val="hybridMultilevel"/>
    <w:tmpl w:val="FC92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EC2"/>
    <w:multiLevelType w:val="hybridMultilevel"/>
    <w:tmpl w:val="944C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80DFE"/>
    <w:multiLevelType w:val="hybridMultilevel"/>
    <w:tmpl w:val="06F662F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989"/>
    <w:multiLevelType w:val="hybridMultilevel"/>
    <w:tmpl w:val="5B08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55AA"/>
    <w:multiLevelType w:val="hybridMultilevel"/>
    <w:tmpl w:val="5F48B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D1F23"/>
    <w:multiLevelType w:val="hybridMultilevel"/>
    <w:tmpl w:val="A8C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151C2"/>
    <w:multiLevelType w:val="hybridMultilevel"/>
    <w:tmpl w:val="C1F8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C0B57"/>
    <w:multiLevelType w:val="hybridMultilevel"/>
    <w:tmpl w:val="308E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774DF"/>
    <w:multiLevelType w:val="hybridMultilevel"/>
    <w:tmpl w:val="38C65B36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D6FFD"/>
    <w:multiLevelType w:val="hybridMultilevel"/>
    <w:tmpl w:val="3EAC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673DB"/>
    <w:multiLevelType w:val="hybridMultilevel"/>
    <w:tmpl w:val="CF7205E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7F8B"/>
    <w:multiLevelType w:val="hybridMultilevel"/>
    <w:tmpl w:val="7E0C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AB5963"/>
    <w:multiLevelType w:val="hybridMultilevel"/>
    <w:tmpl w:val="05C0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276E2"/>
    <w:multiLevelType w:val="hybridMultilevel"/>
    <w:tmpl w:val="8A9E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32772"/>
    <w:multiLevelType w:val="hybridMultilevel"/>
    <w:tmpl w:val="4D22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51192"/>
    <w:multiLevelType w:val="hybridMultilevel"/>
    <w:tmpl w:val="9E44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07385"/>
    <w:multiLevelType w:val="hybridMultilevel"/>
    <w:tmpl w:val="78DC0272"/>
    <w:lvl w:ilvl="0" w:tplc="BD120C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D83419A"/>
    <w:multiLevelType w:val="hybridMultilevel"/>
    <w:tmpl w:val="90CC7F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37342"/>
    <w:multiLevelType w:val="hybridMultilevel"/>
    <w:tmpl w:val="F906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279A4"/>
    <w:multiLevelType w:val="hybridMultilevel"/>
    <w:tmpl w:val="B984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092CEB"/>
    <w:multiLevelType w:val="hybridMultilevel"/>
    <w:tmpl w:val="007C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C3D6A"/>
    <w:multiLevelType w:val="hybridMultilevel"/>
    <w:tmpl w:val="9628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94389"/>
    <w:multiLevelType w:val="hybridMultilevel"/>
    <w:tmpl w:val="5FDAC6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01E1A"/>
    <w:multiLevelType w:val="hybridMultilevel"/>
    <w:tmpl w:val="1FDE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14"/>
  </w:num>
  <w:num w:numId="5">
    <w:abstractNumId w:val="7"/>
  </w:num>
  <w:num w:numId="6">
    <w:abstractNumId w:val="25"/>
  </w:num>
  <w:num w:numId="7">
    <w:abstractNumId w:val="18"/>
  </w:num>
  <w:num w:numId="8">
    <w:abstractNumId w:val="22"/>
  </w:num>
  <w:num w:numId="9">
    <w:abstractNumId w:val="9"/>
  </w:num>
  <w:num w:numId="10">
    <w:abstractNumId w:val="19"/>
  </w:num>
  <w:num w:numId="11">
    <w:abstractNumId w:val="1"/>
  </w:num>
  <w:num w:numId="12">
    <w:abstractNumId w:val="30"/>
  </w:num>
  <w:num w:numId="13">
    <w:abstractNumId w:val="6"/>
  </w:num>
  <w:num w:numId="14">
    <w:abstractNumId w:val="12"/>
  </w:num>
  <w:num w:numId="15">
    <w:abstractNumId w:val="29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15"/>
  </w:num>
  <w:num w:numId="20">
    <w:abstractNumId w:val="31"/>
  </w:num>
  <w:num w:numId="21">
    <w:abstractNumId w:val="21"/>
  </w:num>
  <w:num w:numId="22">
    <w:abstractNumId w:val="20"/>
  </w:num>
  <w:num w:numId="23">
    <w:abstractNumId w:val="24"/>
  </w:num>
  <w:num w:numId="24">
    <w:abstractNumId w:val="3"/>
  </w:num>
  <w:num w:numId="25">
    <w:abstractNumId w:val="28"/>
  </w:num>
  <w:num w:numId="26">
    <w:abstractNumId w:val="26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27"/>
  </w:num>
  <w:num w:numId="32">
    <w:abstractNumId w:val="1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012"/>
    <w:rsid w:val="00021DCA"/>
    <w:rsid w:val="00023883"/>
    <w:rsid w:val="000339DD"/>
    <w:rsid w:val="00052331"/>
    <w:rsid w:val="00062836"/>
    <w:rsid w:val="0006355A"/>
    <w:rsid w:val="000B7BE6"/>
    <w:rsid w:val="000C3B36"/>
    <w:rsid w:val="000D14CE"/>
    <w:rsid w:val="000F3C32"/>
    <w:rsid w:val="00113B26"/>
    <w:rsid w:val="00116C8C"/>
    <w:rsid w:val="001176D3"/>
    <w:rsid w:val="0012044F"/>
    <w:rsid w:val="00130452"/>
    <w:rsid w:val="001347AF"/>
    <w:rsid w:val="001360F9"/>
    <w:rsid w:val="001370A7"/>
    <w:rsid w:val="00152B0E"/>
    <w:rsid w:val="00156AB3"/>
    <w:rsid w:val="00162A5D"/>
    <w:rsid w:val="00162DB2"/>
    <w:rsid w:val="00163CD8"/>
    <w:rsid w:val="001A2DE5"/>
    <w:rsid w:val="001A5B35"/>
    <w:rsid w:val="001B16C8"/>
    <w:rsid w:val="001C64FD"/>
    <w:rsid w:val="001D3A69"/>
    <w:rsid w:val="002069F1"/>
    <w:rsid w:val="00210A44"/>
    <w:rsid w:val="002121CC"/>
    <w:rsid w:val="00227262"/>
    <w:rsid w:val="00241674"/>
    <w:rsid w:val="00242086"/>
    <w:rsid w:val="002477D6"/>
    <w:rsid w:val="00262F3C"/>
    <w:rsid w:val="00273858"/>
    <w:rsid w:val="002749ED"/>
    <w:rsid w:val="00281880"/>
    <w:rsid w:val="00284017"/>
    <w:rsid w:val="0028563F"/>
    <w:rsid w:val="002A22C7"/>
    <w:rsid w:val="002A4B22"/>
    <w:rsid w:val="002D45EB"/>
    <w:rsid w:val="002D66F4"/>
    <w:rsid w:val="002E4AE3"/>
    <w:rsid w:val="002F19FB"/>
    <w:rsid w:val="002F4B1D"/>
    <w:rsid w:val="002F6F8A"/>
    <w:rsid w:val="003000F0"/>
    <w:rsid w:val="0031779E"/>
    <w:rsid w:val="00327A82"/>
    <w:rsid w:val="00340F94"/>
    <w:rsid w:val="00342944"/>
    <w:rsid w:val="0034398A"/>
    <w:rsid w:val="003524F9"/>
    <w:rsid w:val="003549E7"/>
    <w:rsid w:val="003667BE"/>
    <w:rsid w:val="003701F7"/>
    <w:rsid w:val="00377637"/>
    <w:rsid w:val="00387C78"/>
    <w:rsid w:val="003A082D"/>
    <w:rsid w:val="003A1FC9"/>
    <w:rsid w:val="003A5340"/>
    <w:rsid w:val="003C756A"/>
    <w:rsid w:val="003D6606"/>
    <w:rsid w:val="00416B04"/>
    <w:rsid w:val="00424005"/>
    <w:rsid w:val="00435D05"/>
    <w:rsid w:val="004617AD"/>
    <w:rsid w:val="00480CC5"/>
    <w:rsid w:val="00483A33"/>
    <w:rsid w:val="004911C0"/>
    <w:rsid w:val="004B4496"/>
    <w:rsid w:val="00535A88"/>
    <w:rsid w:val="00541B52"/>
    <w:rsid w:val="00553A66"/>
    <w:rsid w:val="00573FA8"/>
    <w:rsid w:val="00585C18"/>
    <w:rsid w:val="005925F2"/>
    <w:rsid w:val="00596BAD"/>
    <w:rsid w:val="005A3E28"/>
    <w:rsid w:val="005B0231"/>
    <w:rsid w:val="005C1DBC"/>
    <w:rsid w:val="005C3EB2"/>
    <w:rsid w:val="005D66E8"/>
    <w:rsid w:val="005F1775"/>
    <w:rsid w:val="0061647B"/>
    <w:rsid w:val="00620CDB"/>
    <w:rsid w:val="00625CD6"/>
    <w:rsid w:val="00626CD9"/>
    <w:rsid w:val="00642DC9"/>
    <w:rsid w:val="00647DE8"/>
    <w:rsid w:val="006539BC"/>
    <w:rsid w:val="00662184"/>
    <w:rsid w:val="006659DF"/>
    <w:rsid w:val="006738E3"/>
    <w:rsid w:val="00695AC1"/>
    <w:rsid w:val="00696A53"/>
    <w:rsid w:val="006A6520"/>
    <w:rsid w:val="006C3504"/>
    <w:rsid w:val="006D215B"/>
    <w:rsid w:val="006D383B"/>
    <w:rsid w:val="006E54E5"/>
    <w:rsid w:val="006F60A3"/>
    <w:rsid w:val="00702990"/>
    <w:rsid w:val="007356E4"/>
    <w:rsid w:val="00746AB2"/>
    <w:rsid w:val="00774293"/>
    <w:rsid w:val="007743F7"/>
    <w:rsid w:val="00780AD1"/>
    <w:rsid w:val="00783F2B"/>
    <w:rsid w:val="007A1242"/>
    <w:rsid w:val="007A29F9"/>
    <w:rsid w:val="007A422F"/>
    <w:rsid w:val="007A6311"/>
    <w:rsid w:val="007E431C"/>
    <w:rsid w:val="0082100E"/>
    <w:rsid w:val="00832A04"/>
    <w:rsid w:val="008354EB"/>
    <w:rsid w:val="008407C2"/>
    <w:rsid w:val="008417B5"/>
    <w:rsid w:val="00843796"/>
    <w:rsid w:val="008509D4"/>
    <w:rsid w:val="008517D9"/>
    <w:rsid w:val="00862E1A"/>
    <w:rsid w:val="00881654"/>
    <w:rsid w:val="0088251A"/>
    <w:rsid w:val="00886866"/>
    <w:rsid w:val="008A3489"/>
    <w:rsid w:val="008D12EC"/>
    <w:rsid w:val="00907863"/>
    <w:rsid w:val="00912546"/>
    <w:rsid w:val="00917FCB"/>
    <w:rsid w:val="0092035F"/>
    <w:rsid w:val="009421FD"/>
    <w:rsid w:val="0095158A"/>
    <w:rsid w:val="00954482"/>
    <w:rsid w:val="00957CE1"/>
    <w:rsid w:val="0096219D"/>
    <w:rsid w:val="0096789E"/>
    <w:rsid w:val="00983744"/>
    <w:rsid w:val="009A352F"/>
    <w:rsid w:val="009B2EEA"/>
    <w:rsid w:val="009D0F5F"/>
    <w:rsid w:val="009E6427"/>
    <w:rsid w:val="00A17B42"/>
    <w:rsid w:val="00A27B7E"/>
    <w:rsid w:val="00A31D81"/>
    <w:rsid w:val="00A34F14"/>
    <w:rsid w:val="00A432A0"/>
    <w:rsid w:val="00A45323"/>
    <w:rsid w:val="00A6128C"/>
    <w:rsid w:val="00A65D97"/>
    <w:rsid w:val="00A7527E"/>
    <w:rsid w:val="00A76DD1"/>
    <w:rsid w:val="00AB29A4"/>
    <w:rsid w:val="00AC76C7"/>
    <w:rsid w:val="00AD2D73"/>
    <w:rsid w:val="00AE2531"/>
    <w:rsid w:val="00AF3DB7"/>
    <w:rsid w:val="00AF410B"/>
    <w:rsid w:val="00AF75EF"/>
    <w:rsid w:val="00B106A5"/>
    <w:rsid w:val="00B20AAE"/>
    <w:rsid w:val="00B234C2"/>
    <w:rsid w:val="00B2733C"/>
    <w:rsid w:val="00B41734"/>
    <w:rsid w:val="00B46CD1"/>
    <w:rsid w:val="00B6569F"/>
    <w:rsid w:val="00B66D9C"/>
    <w:rsid w:val="00B70C54"/>
    <w:rsid w:val="00B74805"/>
    <w:rsid w:val="00BA7727"/>
    <w:rsid w:val="00BB0E1A"/>
    <w:rsid w:val="00BB57E4"/>
    <w:rsid w:val="00BD7935"/>
    <w:rsid w:val="00BD7F6D"/>
    <w:rsid w:val="00BE18D8"/>
    <w:rsid w:val="00BE72D4"/>
    <w:rsid w:val="00BF2B82"/>
    <w:rsid w:val="00BF2F8E"/>
    <w:rsid w:val="00C054F2"/>
    <w:rsid w:val="00C20972"/>
    <w:rsid w:val="00C22012"/>
    <w:rsid w:val="00C26BD7"/>
    <w:rsid w:val="00C34450"/>
    <w:rsid w:val="00C41CB6"/>
    <w:rsid w:val="00C74277"/>
    <w:rsid w:val="00C81A2E"/>
    <w:rsid w:val="00C84BDB"/>
    <w:rsid w:val="00CA0E10"/>
    <w:rsid w:val="00CC3839"/>
    <w:rsid w:val="00CD0A35"/>
    <w:rsid w:val="00CD2744"/>
    <w:rsid w:val="00CE22E9"/>
    <w:rsid w:val="00CF2A4B"/>
    <w:rsid w:val="00CF51F3"/>
    <w:rsid w:val="00D03870"/>
    <w:rsid w:val="00D12BB2"/>
    <w:rsid w:val="00D146D9"/>
    <w:rsid w:val="00D42673"/>
    <w:rsid w:val="00D441BA"/>
    <w:rsid w:val="00D45ED5"/>
    <w:rsid w:val="00D62D5E"/>
    <w:rsid w:val="00D86A69"/>
    <w:rsid w:val="00D92682"/>
    <w:rsid w:val="00DA4C49"/>
    <w:rsid w:val="00DA4EC2"/>
    <w:rsid w:val="00DB7916"/>
    <w:rsid w:val="00DC10D9"/>
    <w:rsid w:val="00DC2172"/>
    <w:rsid w:val="00DC55C1"/>
    <w:rsid w:val="00DE0A92"/>
    <w:rsid w:val="00DE0BCE"/>
    <w:rsid w:val="00DF402F"/>
    <w:rsid w:val="00E10CB5"/>
    <w:rsid w:val="00E20D12"/>
    <w:rsid w:val="00E23A9A"/>
    <w:rsid w:val="00E2729A"/>
    <w:rsid w:val="00E30CDA"/>
    <w:rsid w:val="00E410AF"/>
    <w:rsid w:val="00E70E9F"/>
    <w:rsid w:val="00E84E5B"/>
    <w:rsid w:val="00E87324"/>
    <w:rsid w:val="00E90E63"/>
    <w:rsid w:val="00E9145D"/>
    <w:rsid w:val="00E9373F"/>
    <w:rsid w:val="00E93A49"/>
    <w:rsid w:val="00EA647A"/>
    <w:rsid w:val="00EB3CBC"/>
    <w:rsid w:val="00EB4B99"/>
    <w:rsid w:val="00EE3D37"/>
    <w:rsid w:val="00EF64FC"/>
    <w:rsid w:val="00EF77F7"/>
    <w:rsid w:val="00F02B27"/>
    <w:rsid w:val="00F236FE"/>
    <w:rsid w:val="00F25C8F"/>
    <w:rsid w:val="00F33403"/>
    <w:rsid w:val="00F4235E"/>
    <w:rsid w:val="00F50A5D"/>
    <w:rsid w:val="00F54ADE"/>
    <w:rsid w:val="00F612B5"/>
    <w:rsid w:val="00F656B9"/>
    <w:rsid w:val="00F7695F"/>
    <w:rsid w:val="00F81A05"/>
    <w:rsid w:val="00F9038B"/>
    <w:rsid w:val="00F95E70"/>
    <w:rsid w:val="00FA736E"/>
    <w:rsid w:val="00FC3021"/>
    <w:rsid w:val="00FE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CBD858"/>
  <w15:docId w15:val="{4C022CD1-6947-4A69-9F3E-F1C6B9A0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9FB"/>
  </w:style>
  <w:style w:type="paragraph" w:styleId="1">
    <w:name w:val="heading 1"/>
    <w:basedOn w:val="a"/>
    <w:next w:val="a"/>
    <w:link w:val="10"/>
    <w:uiPriority w:val="9"/>
    <w:qFormat/>
    <w:rsid w:val="002F19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F19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9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 Spacing"/>
    <w:basedOn w:val="a"/>
    <w:uiPriority w:val="1"/>
    <w:qFormat/>
    <w:rsid w:val="002F19FB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rsid w:val="002F1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9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1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19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1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19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F1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F19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1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2F19FB"/>
    <w:rPr>
      <w:b/>
      <w:bCs/>
    </w:rPr>
  </w:style>
  <w:style w:type="character" w:styleId="aa">
    <w:name w:val="Emphasis"/>
    <w:uiPriority w:val="20"/>
    <w:qFormat/>
    <w:rsid w:val="002F1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2F19FB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F19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19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19FB"/>
    <w:rPr>
      <w:b/>
      <w:bCs/>
      <w:i/>
      <w:iCs/>
    </w:rPr>
  </w:style>
  <w:style w:type="character" w:styleId="ad">
    <w:name w:val="Subtle Emphasis"/>
    <w:uiPriority w:val="19"/>
    <w:qFormat/>
    <w:rsid w:val="002F19FB"/>
    <w:rPr>
      <w:i/>
      <w:iCs/>
    </w:rPr>
  </w:style>
  <w:style w:type="character" w:styleId="ae">
    <w:name w:val="Intense Emphasis"/>
    <w:uiPriority w:val="21"/>
    <w:qFormat/>
    <w:rsid w:val="002F19FB"/>
    <w:rPr>
      <w:b/>
      <w:bCs/>
    </w:rPr>
  </w:style>
  <w:style w:type="character" w:styleId="af">
    <w:name w:val="Subtle Reference"/>
    <w:uiPriority w:val="31"/>
    <w:qFormat/>
    <w:rsid w:val="002F19FB"/>
    <w:rPr>
      <w:smallCaps/>
    </w:rPr>
  </w:style>
  <w:style w:type="character" w:styleId="af0">
    <w:name w:val="Intense Reference"/>
    <w:uiPriority w:val="32"/>
    <w:qFormat/>
    <w:rsid w:val="002F19FB"/>
    <w:rPr>
      <w:smallCaps/>
      <w:spacing w:val="5"/>
      <w:u w:val="single"/>
    </w:rPr>
  </w:style>
  <w:style w:type="character" w:styleId="af1">
    <w:name w:val="Book Title"/>
    <w:uiPriority w:val="33"/>
    <w:qFormat/>
    <w:rsid w:val="002F19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19F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5A88"/>
  </w:style>
  <w:style w:type="paragraph" w:styleId="af6">
    <w:name w:val="footer"/>
    <w:basedOn w:val="a"/>
    <w:link w:val="af7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5A88"/>
  </w:style>
  <w:style w:type="paragraph" w:styleId="af8">
    <w:name w:val="Body Text"/>
    <w:basedOn w:val="a"/>
    <w:link w:val="af9"/>
    <w:uiPriority w:val="99"/>
    <w:unhideWhenUsed/>
    <w:rsid w:val="00C05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C054F2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№3 + 11"/>
    <w:aliases w:val="5 pt,Основной текст + 11"/>
    <w:uiPriority w:val="99"/>
    <w:rsid w:val="00C054F2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C054F2"/>
    <w:pPr>
      <w:numPr>
        <w:numId w:val="12"/>
      </w:numPr>
      <w:tabs>
        <w:tab w:val="num" w:pos="-1307"/>
      </w:tabs>
      <w:spacing w:after="0" w:line="240" w:lineRule="auto"/>
      <w:ind w:left="-1307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C05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054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rsid w:val="00C054F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Заголовок №3 + 11;5 pt"/>
    <w:rsid w:val="00C054F2"/>
    <w:rPr>
      <w:spacing w:val="0"/>
      <w:sz w:val="23"/>
      <w:szCs w:val="23"/>
      <w:lang w:bidi="ar-SA"/>
    </w:rPr>
  </w:style>
  <w:style w:type="paragraph" w:customStyle="1" w:styleId="11">
    <w:name w:val="Основной текст1"/>
    <w:basedOn w:val="a"/>
    <w:rsid w:val="001370A7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Заголовок №3 + Не полужирный"/>
    <w:rsid w:val="00137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1370A7"/>
    <w:pPr>
      <w:shd w:val="clear" w:color="auto" w:fill="FFFFFF"/>
      <w:spacing w:after="60" w:line="0" w:lineRule="atLeast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1370A7"/>
    <w:rPr>
      <w:b/>
      <w:bCs/>
      <w:spacing w:val="0"/>
      <w:sz w:val="27"/>
      <w:szCs w:val="27"/>
      <w:shd w:val="clear" w:color="auto" w:fill="FFFFFF"/>
    </w:rPr>
  </w:style>
  <w:style w:type="character" w:customStyle="1" w:styleId="afa">
    <w:name w:val="Основной текст + Курсив"/>
    <w:uiPriority w:val="99"/>
    <w:rsid w:val="001370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1370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0A7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(2)_"/>
    <w:basedOn w:val="a0"/>
    <w:link w:val="210"/>
    <w:uiPriority w:val="99"/>
    <w:locked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8509D4"/>
    <w:pPr>
      <w:widowControl w:val="0"/>
      <w:shd w:val="clear" w:color="auto" w:fill="FFFFFF"/>
      <w:spacing w:before="540" w:after="780" w:line="240" w:lineRule="atLeast"/>
      <w:jc w:val="center"/>
    </w:pPr>
    <w:rPr>
      <w:rFonts w:ascii="Verdana" w:hAnsi="Verdana" w:cs="Verdana"/>
      <w:b/>
      <w:bCs/>
      <w:sz w:val="17"/>
      <w:szCs w:val="17"/>
    </w:rPr>
  </w:style>
  <w:style w:type="character" w:customStyle="1" w:styleId="28">
    <w:name w:val="Основной текст (2) + Не полужирный"/>
    <w:basedOn w:val="26"/>
    <w:uiPriority w:val="99"/>
    <w:rsid w:val="008509D4"/>
    <w:rPr>
      <w:rFonts w:ascii="Verdana" w:hAnsi="Verdana" w:cs="Verdana"/>
      <w:b w:val="0"/>
      <w:bCs w:val="0"/>
      <w:sz w:val="17"/>
      <w:szCs w:val="17"/>
      <w:u w:val="none"/>
      <w:shd w:val="clear" w:color="auto" w:fill="FFFFFF"/>
    </w:rPr>
  </w:style>
  <w:style w:type="character" w:customStyle="1" w:styleId="220">
    <w:name w:val="Основной текст (2)2"/>
    <w:basedOn w:val="26"/>
    <w:uiPriority w:val="99"/>
    <w:rsid w:val="008509D4"/>
    <w:rPr>
      <w:rFonts w:ascii="Verdana" w:hAnsi="Verdana" w:cs="Verdana"/>
      <w:b/>
      <w:bCs/>
      <w:sz w:val="17"/>
      <w:szCs w:val="17"/>
      <w:u w:val="none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2F4B1D"/>
    <w:rPr>
      <w:rFonts w:ascii="Verdana" w:hAnsi="Verdana" w:cs="Verdana"/>
      <w:sz w:val="17"/>
      <w:szCs w:val="17"/>
      <w:u w:val="none"/>
    </w:rPr>
  </w:style>
  <w:style w:type="character" w:customStyle="1" w:styleId="29">
    <w:name w:val="Основной текст (2) + Не курсив"/>
    <w:basedOn w:val="26"/>
    <w:uiPriority w:val="99"/>
    <w:rsid w:val="002F4B1D"/>
    <w:rPr>
      <w:rFonts w:ascii="Sylfaen" w:hAnsi="Sylfaen" w:cs="Sylfaen"/>
      <w:b/>
      <w:bCs/>
      <w:i w:val="0"/>
      <w:iCs w:val="0"/>
      <w:sz w:val="21"/>
      <w:szCs w:val="21"/>
      <w:u w:val="none"/>
      <w:shd w:val="clear" w:color="auto" w:fill="FFFFFF"/>
    </w:rPr>
  </w:style>
  <w:style w:type="paragraph" w:styleId="afb">
    <w:name w:val="Balloon Text"/>
    <w:basedOn w:val="a"/>
    <w:link w:val="afc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2400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A1242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63">
    <w:name w:val="Основной текст (6)_"/>
    <w:link w:val="610"/>
    <w:uiPriority w:val="99"/>
    <w:locked/>
    <w:rsid w:val="006539B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3"/>
    <w:uiPriority w:val="99"/>
    <w:rsid w:val="006539B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9421FD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Style22">
    <w:name w:val="Style22"/>
    <w:basedOn w:val="a"/>
    <w:uiPriority w:val="99"/>
    <w:rsid w:val="00023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Hyperlink"/>
    <w:basedOn w:val="a0"/>
    <w:uiPriority w:val="99"/>
    <w:unhideWhenUsed/>
    <w:rsid w:val="00AF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7020" TargetMode="External"/><Relationship Id="rId13" Type="http://schemas.openxmlformats.org/officeDocument/2006/relationships/hyperlink" Target="https://e.lanbook.com/book/97741" TargetMode="External"/><Relationship Id="rId18" Type="http://schemas.openxmlformats.org/officeDocument/2006/relationships/hyperlink" Target="https://e.lanbook.com/book/9939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.lanbook.com/book/28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5690" TargetMode="External"/><Relationship Id="rId17" Type="http://schemas.openxmlformats.org/officeDocument/2006/relationships/hyperlink" Target="https://e.lanbook.com/book/6804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2886" TargetMode="External"/><Relationship Id="rId20" Type="http://schemas.openxmlformats.org/officeDocument/2006/relationships/hyperlink" Target="https://e.lanbook.com/book/28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7019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9161" TargetMode="External"/><Relationship Id="rId23" Type="http://schemas.openxmlformats.org/officeDocument/2006/relationships/hyperlink" Target="https://e.lanbook.com/book/68106" TargetMode="External"/><Relationship Id="rId10" Type="http://schemas.openxmlformats.org/officeDocument/2006/relationships/hyperlink" Target="https://e.lanbook.com/book/107073" TargetMode="External"/><Relationship Id="rId19" Type="http://schemas.openxmlformats.org/officeDocument/2006/relationships/hyperlink" Target="https://e.lanbook.com/book/99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68117" TargetMode="External"/><Relationship Id="rId14" Type="http://schemas.openxmlformats.org/officeDocument/2006/relationships/hyperlink" Target="https://e.lanbook.com/book/4223" TargetMode="External"/><Relationship Id="rId22" Type="http://schemas.openxmlformats.org/officeDocument/2006/relationships/hyperlink" Target="https://e.lanbook.com/book/7177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F23F-A6F9-48FB-824D-62FF2985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14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136</cp:revision>
  <cp:lastPrinted>2016-02-10T11:38:00Z</cp:lastPrinted>
  <dcterms:created xsi:type="dcterms:W3CDTF">2012-08-09T08:54:00Z</dcterms:created>
  <dcterms:modified xsi:type="dcterms:W3CDTF">2021-12-21T17:11:00Z</dcterms:modified>
</cp:coreProperties>
</file>