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3B031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01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691B0E02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01">
        <w:rPr>
          <w:rFonts w:ascii="Times New Roman" w:eastAsia="Times New Roman" w:hAnsi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4DF54422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01">
        <w:rPr>
          <w:rFonts w:ascii="Times New Roman" w:eastAsia="Times New Roman" w:hAnsi="Times New Roman"/>
          <w:sz w:val="28"/>
          <w:szCs w:val="28"/>
          <w:lang w:eastAsia="ru-RU"/>
        </w:rPr>
        <w:t>Кафедра теории и истории музыки</w:t>
      </w:r>
    </w:p>
    <w:p w14:paraId="5543AB49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6E290A" w14:textId="381DA4B5" w:rsidR="002E0601" w:rsidRDefault="002E0601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448174" w14:textId="332726D8" w:rsidR="00A971E5" w:rsidRDefault="00A971E5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09EEEF" w14:textId="181FFEB9" w:rsidR="00A971E5" w:rsidRDefault="00A971E5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7BC605" w14:textId="0D68618A" w:rsidR="00A971E5" w:rsidRDefault="00A971E5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72A37A" w14:textId="60F66FF0" w:rsidR="00A971E5" w:rsidRDefault="00A971E5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312453" w14:textId="1D4B71B3" w:rsidR="00A971E5" w:rsidRDefault="00A971E5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55A8EE" w14:textId="5B3EA88C" w:rsidR="00A971E5" w:rsidRDefault="00A971E5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D4E6E4" w14:textId="3BAA7F1D" w:rsidR="00A971E5" w:rsidRDefault="00A971E5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DB3D8D" w14:textId="73D4FEAB" w:rsidR="00A971E5" w:rsidRDefault="00A971E5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3AEC04" w14:textId="77777777" w:rsidR="00A971E5" w:rsidRPr="002E0601" w:rsidRDefault="00A971E5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291959" w14:textId="77777777" w:rsidR="002E0601" w:rsidRPr="002E0601" w:rsidRDefault="002E0601" w:rsidP="002E0601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E0601">
        <w:rPr>
          <w:rFonts w:ascii="Times New Roman" w:hAnsi="Times New Roman"/>
          <w:b/>
          <w:sz w:val="28"/>
          <w:szCs w:val="28"/>
        </w:rPr>
        <w:t>О.И. Поповская</w:t>
      </w:r>
    </w:p>
    <w:p w14:paraId="6FBE29B5" w14:textId="77777777" w:rsidR="002E0601" w:rsidRPr="002E0601" w:rsidRDefault="002E0601" w:rsidP="00D549F2">
      <w:pPr>
        <w:keepNext/>
        <w:spacing w:after="0" w:line="360" w:lineRule="auto"/>
        <w:jc w:val="right"/>
        <w:outlineLvl w:val="4"/>
        <w:rPr>
          <w:rFonts w:ascii="Times New Roman" w:hAnsi="Times New Roman"/>
          <w:bCs/>
          <w:sz w:val="28"/>
          <w:szCs w:val="28"/>
        </w:rPr>
      </w:pPr>
    </w:p>
    <w:p w14:paraId="6D52FA0D" w14:textId="77777777" w:rsidR="002E0601" w:rsidRPr="002E0601" w:rsidRDefault="002E0601" w:rsidP="00D549F2">
      <w:pPr>
        <w:pStyle w:val="a4"/>
        <w:spacing w:line="360" w:lineRule="auto"/>
        <w:jc w:val="center"/>
        <w:outlineLvl w:val="0"/>
        <w:rPr>
          <w:b w:val="0"/>
          <w:bCs w:val="0"/>
          <w:szCs w:val="28"/>
        </w:rPr>
      </w:pPr>
      <w:r w:rsidRPr="002E0601">
        <w:rPr>
          <w:b w:val="0"/>
          <w:szCs w:val="28"/>
        </w:rPr>
        <w:t>Рабочая программа учебной дисциплины</w:t>
      </w:r>
    </w:p>
    <w:p w14:paraId="234FBF88" w14:textId="77777777" w:rsidR="002E0601" w:rsidRPr="002E0601" w:rsidRDefault="002E0601" w:rsidP="00D549F2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0601">
        <w:rPr>
          <w:rFonts w:ascii="Times New Roman" w:hAnsi="Times New Roman"/>
          <w:b/>
          <w:sz w:val="28"/>
          <w:szCs w:val="28"/>
        </w:rPr>
        <w:t>«Основы музыкального просветительства»</w:t>
      </w:r>
    </w:p>
    <w:p w14:paraId="45739328" w14:textId="77777777" w:rsidR="00D549F2" w:rsidRDefault="00D549F2" w:rsidP="00D549F2">
      <w:pPr>
        <w:pStyle w:val="NoSpacing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E56AD0">
        <w:rPr>
          <w:sz w:val="28"/>
          <w:szCs w:val="28"/>
        </w:rPr>
        <w:t>аправление подготовки</w:t>
      </w:r>
    </w:p>
    <w:p w14:paraId="7DE13BB2" w14:textId="77777777" w:rsidR="004665DF" w:rsidRDefault="00D549F2" w:rsidP="004665DF">
      <w:pPr>
        <w:pStyle w:val="Style3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53.04</w:t>
      </w:r>
      <w:r w:rsidRPr="00A94D3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94D3D">
        <w:rPr>
          <w:sz w:val="28"/>
          <w:szCs w:val="28"/>
        </w:rPr>
        <w:t xml:space="preserve"> Вокальное искусство</w:t>
      </w:r>
    </w:p>
    <w:p w14:paraId="44BC1785" w14:textId="77777777" w:rsidR="004665DF" w:rsidRPr="009B69EA" w:rsidRDefault="004665DF" w:rsidP="004665DF">
      <w:pPr>
        <w:pStyle w:val="Style3"/>
        <w:widowControl/>
        <w:spacing w:line="360" w:lineRule="auto"/>
        <w:jc w:val="center"/>
        <w:rPr>
          <w:sz w:val="28"/>
          <w:szCs w:val="18"/>
        </w:rPr>
      </w:pPr>
      <w:r>
        <w:rPr>
          <w:rStyle w:val="3115pt"/>
          <w:sz w:val="28"/>
          <w:szCs w:val="18"/>
        </w:rPr>
        <w:t>(уровень магистратуры)</w:t>
      </w:r>
    </w:p>
    <w:p w14:paraId="7EDF2CE5" w14:textId="77777777" w:rsidR="00D549F2" w:rsidRDefault="004665DF" w:rsidP="00D549F2">
      <w:pPr>
        <w:pStyle w:val="NoSpacing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Профиль: </w:t>
      </w:r>
      <w:r w:rsidR="00D549F2">
        <w:rPr>
          <w:sz w:val="28"/>
          <w:szCs w:val="28"/>
        </w:rPr>
        <w:t>Академическое пение</w:t>
      </w:r>
    </w:p>
    <w:p w14:paraId="52CA3664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957511" w14:textId="77777777" w:rsidR="002E0601" w:rsidRPr="002E0601" w:rsidRDefault="002E0601" w:rsidP="002E06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B8E5BE" w14:textId="77777777" w:rsidR="002E0601" w:rsidRPr="002E0601" w:rsidRDefault="002E0601" w:rsidP="002E06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527854" w14:textId="77777777" w:rsidR="002E0601" w:rsidRPr="002E0601" w:rsidRDefault="002E0601" w:rsidP="002E06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DEDAE1" w14:textId="77777777" w:rsidR="002E0601" w:rsidRPr="002E0601" w:rsidRDefault="002E0601" w:rsidP="002E06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7F8B3C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1E5DCC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01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28F5FA9B" w14:textId="77777777" w:rsidR="00A971E5" w:rsidRDefault="00A971E5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Cs w:val="28"/>
        </w:rPr>
        <w:br w:type="page"/>
      </w:r>
    </w:p>
    <w:p w14:paraId="302256F9" w14:textId="687D4611" w:rsidR="002E0601" w:rsidRPr="002E0601" w:rsidRDefault="002E0601" w:rsidP="002E0601">
      <w:pPr>
        <w:pStyle w:val="a4"/>
        <w:spacing w:line="360" w:lineRule="auto"/>
        <w:jc w:val="center"/>
        <w:outlineLvl w:val="0"/>
        <w:rPr>
          <w:b w:val="0"/>
          <w:caps/>
          <w:szCs w:val="28"/>
        </w:rPr>
      </w:pPr>
      <w:bookmarkStart w:id="0" w:name="_GoBack"/>
      <w:bookmarkEnd w:id="0"/>
      <w:r w:rsidRPr="002E0601">
        <w:rPr>
          <w:b w:val="0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"/>
        <w:gridCol w:w="8579"/>
      </w:tblGrid>
      <w:tr w:rsidR="002E0601" w:rsidRPr="002E0601" w14:paraId="3AFE746E" w14:textId="77777777" w:rsidTr="00836EAA">
        <w:trPr>
          <w:cantSplit/>
        </w:trPr>
        <w:tc>
          <w:tcPr>
            <w:tcW w:w="9464" w:type="dxa"/>
            <w:gridSpan w:val="2"/>
            <w:hideMark/>
          </w:tcPr>
          <w:p w14:paraId="306F5AE3" w14:textId="77777777" w:rsidR="002E0601" w:rsidRPr="002E0601" w:rsidRDefault="002E0601" w:rsidP="00836EAA">
            <w:pPr>
              <w:pStyle w:val="a4"/>
              <w:spacing w:line="360" w:lineRule="auto"/>
              <w:jc w:val="center"/>
              <w:rPr>
                <w:rFonts w:eastAsia="Times New Roman"/>
                <w:b w:val="0"/>
                <w:szCs w:val="28"/>
              </w:rPr>
            </w:pPr>
            <w:r w:rsidRPr="002E0601">
              <w:rPr>
                <w:b w:val="0"/>
                <w:szCs w:val="28"/>
              </w:rPr>
              <w:t>Наименование раздела</w:t>
            </w:r>
          </w:p>
        </w:tc>
      </w:tr>
      <w:tr w:rsidR="002E0601" w:rsidRPr="002E0601" w14:paraId="2B4871B2" w14:textId="77777777" w:rsidTr="00836EAA">
        <w:tc>
          <w:tcPr>
            <w:tcW w:w="782" w:type="dxa"/>
            <w:hideMark/>
          </w:tcPr>
          <w:p w14:paraId="4EC5821E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E0601">
              <w:rPr>
                <w:b w:val="0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0A1D90CB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E0601">
              <w:rPr>
                <w:b w:val="0"/>
                <w:szCs w:val="28"/>
              </w:rPr>
              <w:t>Цель и задачи курса</w:t>
            </w:r>
          </w:p>
        </w:tc>
      </w:tr>
      <w:tr w:rsidR="002E0601" w:rsidRPr="002E0601" w14:paraId="0A4D4669" w14:textId="77777777" w:rsidTr="00836EAA">
        <w:tc>
          <w:tcPr>
            <w:tcW w:w="782" w:type="dxa"/>
            <w:hideMark/>
          </w:tcPr>
          <w:p w14:paraId="153E8B1D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E0601">
              <w:rPr>
                <w:b w:val="0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1B6B9C06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E0601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2E0601" w:rsidRPr="002E0601" w14:paraId="528DF9E9" w14:textId="77777777" w:rsidTr="00836EAA">
        <w:tc>
          <w:tcPr>
            <w:tcW w:w="782" w:type="dxa"/>
            <w:hideMark/>
          </w:tcPr>
          <w:p w14:paraId="5192CE69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E0601">
              <w:rPr>
                <w:b w:val="0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080568B1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E0601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2E0601" w:rsidRPr="002E0601" w14:paraId="550ED732" w14:textId="77777777" w:rsidTr="00836EAA">
        <w:tc>
          <w:tcPr>
            <w:tcW w:w="782" w:type="dxa"/>
            <w:hideMark/>
          </w:tcPr>
          <w:p w14:paraId="2BB92E8C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E0601">
              <w:rPr>
                <w:b w:val="0"/>
                <w:szCs w:val="28"/>
              </w:rPr>
              <w:t>4.</w:t>
            </w:r>
          </w:p>
        </w:tc>
        <w:tc>
          <w:tcPr>
            <w:tcW w:w="8682" w:type="dxa"/>
          </w:tcPr>
          <w:p w14:paraId="7A3B6E99" w14:textId="77777777" w:rsidR="002E0601" w:rsidRPr="002E0601" w:rsidRDefault="002E0601" w:rsidP="00836EAA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2E0601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2E0601" w:rsidRPr="002E0601" w14:paraId="10497E5B" w14:textId="77777777" w:rsidTr="00836EAA">
        <w:tc>
          <w:tcPr>
            <w:tcW w:w="782" w:type="dxa"/>
          </w:tcPr>
          <w:p w14:paraId="35627D7E" w14:textId="77777777" w:rsidR="002E0601" w:rsidRPr="002E0601" w:rsidRDefault="002E0601" w:rsidP="00836EAA">
            <w:pPr>
              <w:pStyle w:val="a4"/>
              <w:spacing w:line="360" w:lineRule="auto"/>
              <w:rPr>
                <w:b w:val="0"/>
                <w:szCs w:val="28"/>
              </w:rPr>
            </w:pPr>
            <w:r w:rsidRPr="002E0601">
              <w:rPr>
                <w:b w:val="0"/>
                <w:szCs w:val="28"/>
              </w:rPr>
              <w:t>5.</w:t>
            </w:r>
          </w:p>
        </w:tc>
        <w:tc>
          <w:tcPr>
            <w:tcW w:w="8682" w:type="dxa"/>
          </w:tcPr>
          <w:p w14:paraId="1E752CEF" w14:textId="77777777" w:rsidR="002E0601" w:rsidRPr="002E0601" w:rsidRDefault="002E0601" w:rsidP="00836EAA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2E0601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2E0601" w:rsidRPr="002E0601" w14:paraId="198FBFE9" w14:textId="77777777" w:rsidTr="00836EAA">
        <w:tc>
          <w:tcPr>
            <w:tcW w:w="782" w:type="dxa"/>
            <w:hideMark/>
          </w:tcPr>
          <w:p w14:paraId="6E811F01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E0601">
              <w:rPr>
                <w:b w:val="0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6A8F612C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E0601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2E0601" w:rsidRPr="002E0601" w14:paraId="0270EBF5" w14:textId="77777777" w:rsidTr="00836EAA">
        <w:trPr>
          <w:cantSplit/>
        </w:trPr>
        <w:tc>
          <w:tcPr>
            <w:tcW w:w="782" w:type="dxa"/>
            <w:hideMark/>
          </w:tcPr>
          <w:p w14:paraId="3AC208D7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E0601">
              <w:rPr>
                <w:b w:val="0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40D9E69D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E0601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4118BE17" w14:textId="77777777" w:rsidR="002E0601" w:rsidRPr="002E0601" w:rsidRDefault="002E0601" w:rsidP="002E0601">
      <w:pPr>
        <w:pStyle w:val="a4"/>
        <w:spacing w:line="360" w:lineRule="auto"/>
        <w:rPr>
          <w:b w:val="0"/>
          <w:szCs w:val="28"/>
        </w:rPr>
      </w:pPr>
    </w:p>
    <w:p w14:paraId="6D415903" w14:textId="77777777" w:rsidR="002E0601" w:rsidRPr="002E0601" w:rsidRDefault="002E0601" w:rsidP="002E0601">
      <w:pPr>
        <w:pStyle w:val="a4"/>
        <w:spacing w:line="360" w:lineRule="auto"/>
        <w:rPr>
          <w:b w:val="0"/>
          <w:szCs w:val="28"/>
        </w:rPr>
      </w:pPr>
      <w:r w:rsidRPr="002E0601">
        <w:rPr>
          <w:b w:val="0"/>
          <w:szCs w:val="28"/>
        </w:rPr>
        <w:t>ПРИЛОЖЕНИЕ:</w:t>
      </w:r>
    </w:p>
    <w:p w14:paraId="7F00C511" w14:textId="77777777" w:rsidR="002E0601" w:rsidRPr="002E0601" w:rsidRDefault="002E0601" w:rsidP="002E0601">
      <w:pPr>
        <w:pStyle w:val="a4"/>
        <w:spacing w:line="360" w:lineRule="auto"/>
        <w:rPr>
          <w:b w:val="0"/>
          <w:szCs w:val="28"/>
        </w:rPr>
      </w:pPr>
      <w:r w:rsidRPr="002E0601">
        <w:rPr>
          <w:b w:val="0"/>
          <w:szCs w:val="28"/>
        </w:rPr>
        <w:t>1. Методические рекомендации для преподавателя</w:t>
      </w:r>
    </w:p>
    <w:p w14:paraId="5B951C7A" w14:textId="77777777" w:rsidR="002E0601" w:rsidRPr="002E0601" w:rsidRDefault="002E0601" w:rsidP="002E0601">
      <w:pPr>
        <w:pStyle w:val="a4"/>
        <w:spacing w:line="360" w:lineRule="auto"/>
        <w:rPr>
          <w:b w:val="0"/>
          <w:szCs w:val="28"/>
        </w:rPr>
      </w:pPr>
      <w:r w:rsidRPr="002E0601">
        <w:rPr>
          <w:b w:val="0"/>
          <w:szCs w:val="28"/>
        </w:rPr>
        <w:t>2. Методические рекомендации для студента</w:t>
      </w:r>
    </w:p>
    <w:p w14:paraId="0272658B" w14:textId="77777777" w:rsidR="002327E0" w:rsidRDefault="002327E0" w:rsidP="002327E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AE2437" w14:textId="77777777" w:rsidR="002327E0" w:rsidRDefault="002327E0" w:rsidP="002327E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B03DF5" w14:textId="77777777" w:rsidR="002327E0" w:rsidRDefault="002327E0" w:rsidP="002327E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45A0AC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66319098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1684F435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059958B1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66EC440F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10FBD16A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279D7A72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5F6F1DF6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44DD4933" w14:textId="77777777" w:rsidR="002327E0" w:rsidRDefault="002327E0" w:rsidP="002327E0">
      <w:pPr>
        <w:spacing w:after="200" w:line="360" w:lineRule="auto"/>
        <w:rPr>
          <w:rFonts w:ascii="Times New Roman" w:eastAsia="Times New Roman" w:hAnsi="Times New Roman"/>
          <w:caps/>
          <w:sz w:val="28"/>
          <w:szCs w:val="28"/>
          <w:lang w:eastAsia="ar-SA"/>
        </w:rPr>
      </w:pPr>
    </w:p>
    <w:p w14:paraId="784DF367" w14:textId="77777777" w:rsidR="002E0601" w:rsidRDefault="002E0601" w:rsidP="002327E0">
      <w:pPr>
        <w:spacing w:after="200" w:line="360" w:lineRule="auto"/>
        <w:rPr>
          <w:rFonts w:ascii="Times New Roman" w:eastAsia="Times New Roman" w:hAnsi="Times New Roman"/>
          <w:caps/>
          <w:sz w:val="28"/>
          <w:szCs w:val="28"/>
          <w:lang w:eastAsia="ar-SA"/>
        </w:rPr>
      </w:pPr>
    </w:p>
    <w:p w14:paraId="617FBA5D" w14:textId="77777777" w:rsidR="002E0601" w:rsidRDefault="002E0601" w:rsidP="002327E0">
      <w:pPr>
        <w:spacing w:after="200" w:line="360" w:lineRule="auto"/>
        <w:rPr>
          <w:rFonts w:ascii="Times New Roman" w:eastAsia="Times New Roman" w:hAnsi="Times New Roman"/>
          <w:caps/>
          <w:sz w:val="28"/>
          <w:szCs w:val="28"/>
          <w:lang w:eastAsia="ar-SA"/>
        </w:rPr>
      </w:pPr>
    </w:p>
    <w:p w14:paraId="7C1D7D0A" w14:textId="77777777" w:rsidR="002327E0" w:rsidRDefault="002327E0" w:rsidP="002327E0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1252E11F" w14:textId="77777777" w:rsidR="002327E0" w:rsidRDefault="002327E0" w:rsidP="00232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дисциплины – </w:t>
      </w:r>
      <w:r>
        <w:rPr>
          <w:rFonts w:ascii="Times New Roman" w:hAnsi="Times New Roman"/>
          <w:sz w:val="28"/>
          <w:szCs w:val="28"/>
        </w:rPr>
        <w:t xml:space="preserve"> приобретение навыков лекционной работы, умения ориентироваться в речевой ситуации и решать поставленную коммуникативную задачу. Подготовка высококвалифицированных специалистов, умеющих в своей практической деятельности использовать знания, полученные в процессе освоения курса </w:t>
      </w:r>
    </w:p>
    <w:p w14:paraId="109318BD" w14:textId="77777777" w:rsidR="002327E0" w:rsidRDefault="002327E0" w:rsidP="002327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 практических знаний, умений и навыков в области красноречия.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Освоение  основ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построения публичного высказывания, произнесения речи. П</w:t>
      </w:r>
      <w:r>
        <w:rPr>
          <w:rFonts w:ascii="Times New Roman" w:hAnsi="Times New Roman"/>
          <w:sz w:val="28"/>
          <w:szCs w:val="28"/>
        </w:rPr>
        <w:t>одготовка к ведению самостоятельной лекционной деятельности.</w:t>
      </w:r>
    </w:p>
    <w:p w14:paraId="7628C028" w14:textId="77777777" w:rsidR="002327E0" w:rsidRDefault="002327E0" w:rsidP="002327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1460B2E6" w14:textId="77777777" w:rsidR="002327E0" w:rsidRDefault="002327E0" w:rsidP="002327E0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5CBBD87A" w14:textId="77777777" w:rsidR="002327E0" w:rsidRDefault="002327E0" w:rsidP="002327E0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" w:name="bookmark23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компетенции</w:t>
      </w:r>
      <w:bookmarkEnd w:id="1"/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2D6C9FA1" w14:textId="77777777" w:rsidR="002327E0" w:rsidRDefault="005850B4" w:rsidP="002327E0">
      <w:pPr>
        <w:spacing w:after="0" w:line="36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ОК-1</w:t>
      </w:r>
      <w:r w:rsidRPr="005850B4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           совершенствовать и развивать свой интеллекту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альный и общекультурный уровень.</w:t>
      </w:r>
    </w:p>
    <w:p w14:paraId="3B34BF20" w14:textId="77777777" w:rsidR="002327E0" w:rsidRDefault="002327E0" w:rsidP="002327E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 В результате освоения данных компетенций студенты должны: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1950E15" w14:textId="77777777" w:rsidR="002327E0" w:rsidRDefault="002327E0" w:rsidP="002327E0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7E4A2533" w14:textId="77777777" w:rsidR="002327E0" w:rsidRDefault="002327E0" w:rsidP="002327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 составные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 композиции публичного выступления; методы изложения материала; приёмы привлечения внимания аудитории; виды публичных речей и их особенности; требования культуры спора.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7D82132E" w14:textId="77777777" w:rsidR="002327E0" w:rsidRDefault="002327E0" w:rsidP="002327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составить и произнести речь определенного жанра в моделируемой коммуникативной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ситуации;  выразительно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читать тексты; создавать различные виды речей.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14:paraId="0226BD15" w14:textId="77777777" w:rsidR="002327E0" w:rsidRDefault="002327E0" w:rsidP="002327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Владеть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готовностью к использованию знаний на практике; опытом публичных выступлений;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средствами  вербального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невербального воздействия на аудиторию в процессе речевой деятельности; основными навыками коммуникации.</w:t>
      </w:r>
    </w:p>
    <w:p w14:paraId="23307B5D" w14:textId="77777777" w:rsidR="002327E0" w:rsidRDefault="002327E0" w:rsidP="002327E0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5F96320" w14:textId="77777777" w:rsidR="002327E0" w:rsidRDefault="002327E0" w:rsidP="002327E0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1B5C7FEB" w14:textId="77777777" w:rsidR="002327E0" w:rsidRDefault="002327E0" w:rsidP="002327E0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 xml:space="preserve">Аудиторная работа -36 часов. Время изучения – </w:t>
      </w:r>
      <w:r w:rsidR="00D549F2">
        <w:rPr>
          <w:rFonts w:ascii="Times New Roman" w:eastAsiaTheme="minorHAnsi" w:hAnsi="Times New Roman"/>
          <w:sz w:val="28"/>
          <w:szCs w:val="28"/>
          <w:lang w:eastAsia="ru-RU"/>
        </w:rPr>
        <w:t>3 семестр. Зачет – 3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семестр.</w:t>
      </w:r>
      <w:r w:rsidR="00483FBE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Занятия по «Основам музыкального просветительства» проходят в форме пр</w:t>
      </w:r>
      <w:r w:rsidR="00483FBE">
        <w:rPr>
          <w:rFonts w:ascii="Times New Roman" w:hAnsi="Times New Roman"/>
          <w:sz w:val="28"/>
          <w:szCs w:val="28"/>
          <w:lang w:eastAsia="ru-RU"/>
        </w:rPr>
        <w:t xml:space="preserve">актических (по 2 часа в неделю).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Формы контроля: 3 семестр – зачет. Межсессионный контроль осуществляется в ходе тренингов, через анализ подготовленных студентами разножанровых выступлений.  </w:t>
      </w:r>
    </w:p>
    <w:p w14:paraId="46A4242D" w14:textId="77777777" w:rsidR="002327E0" w:rsidRDefault="002327E0" w:rsidP="002327E0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4.Структура и содержание дисциплины</w:t>
      </w:r>
    </w:p>
    <w:tbl>
      <w:tblPr>
        <w:tblStyle w:val="111"/>
        <w:tblW w:w="9350" w:type="dxa"/>
        <w:tblInd w:w="-5" w:type="dxa"/>
        <w:tblLook w:val="04A0" w:firstRow="1" w:lastRow="0" w:firstColumn="1" w:lastColumn="0" w:noHBand="0" w:noVBand="1"/>
      </w:tblPr>
      <w:tblGrid>
        <w:gridCol w:w="993"/>
        <w:gridCol w:w="7036"/>
        <w:gridCol w:w="1321"/>
      </w:tblGrid>
      <w:tr w:rsidR="002327E0" w14:paraId="04B09FD3" w14:textId="77777777" w:rsidTr="002327E0">
        <w:trPr>
          <w:trHeight w:val="6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A8F8" w14:textId="77777777" w:rsidR="002327E0" w:rsidRDefault="002327E0" w:rsidP="00D549F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E4AB" w14:textId="77777777" w:rsidR="002327E0" w:rsidRDefault="002327E0" w:rsidP="00D54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6543" w14:textId="77777777" w:rsidR="002327E0" w:rsidRDefault="002327E0" w:rsidP="00D54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327E0" w14:paraId="3A7B11A7" w14:textId="77777777" w:rsidTr="00D549F2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0506" w14:textId="77777777" w:rsidR="002327E0" w:rsidRDefault="002327E0" w:rsidP="00D549F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6077" w14:textId="77777777" w:rsidR="002327E0" w:rsidRDefault="002327E0" w:rsidP="00D549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Общение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924A" w14:textId="77777777" w:rsidR="002327E0" w:rsidRDefault="002327E0" w:rsidP="00D54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2327E0" w14:paraId="517CDDA5" w14:textId="77777777" w:rsidTr="00D549F2">
        <w:trPr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F54F" w14:textId="77777777" w:rsidR="002327E0" w:rsidRDefault="002327E0" w:rsidP="00D549F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8FAD" w14:textId="77777777" w:rsidR="002327E0" w:rsidRDefault="002327E0" w:rsidP="00D549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Речевая культура человека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8742" w14:textId="77777777" w:rsidR="002327E0" w:rsidRDefault="002327E0" w:rsidP="00D54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2327E0" w14:paraId="294A38E9" w14:textId="77777777" w:rsidTr="00D549F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E7A5" w14:textId="77777777" w:rsidR="002327E0" w:rsidRDefault="002327E0" w:rsidP="00D549F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8394" w14:textId="77777777" w:rsidR="002327E0" w:rsidRDefault="002327E0" w:rsidP="00D549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Мастерство публичного выступления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880D" w14:textId="77777777" w:rsidR="002327E0" w:rsidRDefault="002327E0" w:rsidP="00D54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2327E0" w14:paraId="0B7FF3AA" w14:textId="77777777" w:rsidTr="00D549F2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027C" w14:textId="77777777" w:rsidR="002327E0" w:rsidRDefault="002327E0" w:rsidP="00D549F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1F99" w14:textId="77777777" w:rsidR="002327E0" w:rsidRDefault="002327E0" w:rsidP="00D549F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Жанры публичного выступления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EE2C" w14:textId="77777777" w:rsidR="002327E0" w:rsidRDefault="002327E0" w:rsidP="00D54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2327E0" w14:paraId="4077B38A" w14:textId="77777777" w:rsidTr="00D549F2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86F7" w14:textId="77777777" w:rsidR="002327E0" w:rsidRDefault="002327E0" w:rsidP="00D549F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9322" w14:textId="77777777" w:rsidR="002327E0" w:rsidRDefault="002327E0" w:rsidP="00D549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84A6" w14:textId="77777777" w:rsidR="002327E0" w:rsidRDefault="002327E0" w:rsidP="00D54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 часов</w:t>
            </w:r>
          </w:p>
        </w:tc>
      </w:tr>
    </w:tbl>
    <w:p w14:paraId="4B2F89E0" w14:textId="77777777" w:rsidR="00D549F2" w:rsidRDefault="00D549F2" w:rsidP="002327E0">
      <w:pPr>
        <w:spacing w:after="200" w:line="252" w:lineRule="auto"/>
        <w:jc w:val="center"/>
        <w:rPr>
          <w:rFonts w:ascii="Times New Roman" w:hAnsi="Times New Roman"/>
          <w:sz w:val="28"/>
          <w:szCs w:val="28"/>
        </w:rPr>
      </w:pPr>
    </w:p>
    <w:p w14:paraId="79C940EB" w14:textId="77777777" w:rsidR="002327E0" w:rsidRDefault="002327E0" w:rsidP="002327E0">
      <w:pPr>
        <w:spacing w:after="20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</w:t>
      </w:r>
    </w:p>
    <w:p w14:paraId="38CC82D0" w14:textId="77777777" w:rsidR="002327E0" w:rsidRDefault="002327E0" w:rsidP="002327E0">
      <w:pPr>
        <w:spacing w:after="20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Содержание практических занятий связано с необходимостью выработать у студентов навыки составления речей разных жанров и с различными коммуникативными задачами и стратегиями. Их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цель  -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научить магистрантов анализировать чужие речи, а также составлять собственные речи, соответствующие коммуникативной ситуации. Формы работы на семинарах: анализ текстов; составление речей; произнесение разных типов речей.</w:t>
      </w:r>
    </w:p>
    <w:p w14:paraId="18C340C1" w14:textId="77777777" w:rsidR="002327E0" w:rsidRDefault="002327E0" w:rsidP="002327E0">
      <w:pPr>
        <w:spacing w:line="252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Тема I. Общение</w:t>
      </w:r>
    </w:p>
    <w:p w14:paraId="1597E1C4" w14:textId="77777777" w:rsidR="002327E0" w:rsidRDefault="002327E0" w:rsidP="002327E0">
      <w:pPr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Основные функции общения: информационно-коммуникативная (прием и передача информации), регулятивно-коммуникативная (взаимная корректировка действий в процессе совместной деятельности), эффективно-коммуникативная (передача эмоционального отношения). Средства речевого общения: вербальные (словесные); невербальные (позы, жесты, мимика, взгляд, территориальное расположение. Формы общения: монолог, диалог, полилог. Условия эффективной речевой коммуникации. Психологические основы общения. Сенсорная типология (визуальный тип, аудиальный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тип,  </w:t>
      </w:r>
      <w:r>
        <w:rPr>
          <w:rFonts w:ascii="Times New Roman" w:eastAsiaTheme="minorHAnsi" w:hAnsi="Times New Roman"/>
          <w:sz w:val="28"/>
          <w:szCs w:val="28"/>
        </w:rPr>
        <w:lastRenderedPageBreak/>
        <w:t>кинестетический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тип).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Психогеометрическая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типология («квадрат», «треугольник», «прямоугольник», «круг», «зигзаг»). Характеристика индивидуальных речевых типов. Классификация типов собеседников. Умение вести себя с партнером определенного типа.</w:t>
      </w:r>
    </w:p>
    <w:p w14:paraId="7EBCD1C6" w14:textId="77777777" w:rsidR="002327E0" w:rsidRDefault="002327E0" w:rsidP="002327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II. Речевая культура человека</w:t>
      </w:r>
    </w:p>
    <w:p w14:paraId="2CC89443" w14:textId="77777777" w:rsidR="002327E0" w:rsidRDefault="002327E0" w:rsidP="002327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Литературный язык – основа культуры речи. Устная и письменная речь. Стилевые системы устной речи (кодифицированная речь, разговорная речь, просторечие). Нормативность литературного языка. Нормы грамматические, лексические, орфоэпические (произношение), акцентологические (ударение).</w:t>
      </w:r>
    </w:p>
    <w:p w14:paraId="25ECA795" w14:textId="77777777" w:rsidR="002327E0" w:rsidRDefault="002327E0" w:rsidP="002327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Практикум.  Редактирование текста с нарушением норм литературного языка; корректировка текста с орфографическими и пунктуационными ошибками.   Основные качества речи (содержательность, точность, понятность, чистота, богатство и разнообразие).</w:t>
      </w:r>
    </w:p>
    <w:p w14:paraId="02E5BF6C" w14:textId="77777777" w:rsidR="002327E0" w:rsidRDefault="002327E0" w:rsidP="002327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III. Мастерство публичного выступления. </w:t>
      </w:r>
    </w:p>
    <w:p w14:paraId="42ED3FDE" w14:textId="77777777" w:rsidR="002327E0" w:rsidRDefault="002327E0" w:rsidP="002327E0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Виды красноречия. Овладение ораторским мастерством: риторические умения и навыки (навык отбора литературы, навык изучения отобранной литературы, навык составления плана, навык написания текста речи, навык самообладания перед аудиторией, навык ориентации во времени). Техника речи. Основные элементы речевой техники: фонационное (речевое) дыхание, голос (правильные навыки голосообразования) и дикция (степень отчетливости в произношении слов, слогов, звуков).   Практикум: голосовой тренинг, артикуляционная разминка; зачет по технике речи. </w:t>
      </w:r>
    </w:p>
    <w:p w14:paraId="22B7F2E2" w14:textId="77777777" w:rsidR="002327E0" w:rsidRDefault="002327E0" w:rsidP="002327E0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Подготовка к публичному выступлению. Этапы подготовки ораторской речи (определение темы, формулировка темы, определение цели выступления, подбор материалов, изучение отобранной литературы, запись прочитанного).  «Цветы красноречия» (изобразительно-выразительные средства языка). Фразеология. Пословицы и поговорки. Тропы (метафора, метонимия, синекдоха, сравнение, эпитет). Стилистические фигуры (антитеза, инверсия, </w:t>
      </w:r>
      <w:r>
        <w:rPr>
          <w:rFonts w:ascii="Times New Roman" w:eastAsiaTheme="minorHAnsi" w:hAnsi="Times New Roman"/>
          <w:sz w:val="28"/>
          <w:szCs w:val="28"/>
        </w:rPr>
        <w:lastRenderedPageBreak/>
        <w:t>анафора, эпифора, риторический вопрос). Использование чужой речи (прямая и косвенная речь). Практикум: работа по определению изобразительно-выразительных средств языка.</w:t>
      </w:r>
    </w:p>
    <w:p w14:paraId="05ED7A4F" w14:textId="77777777" w:rsidR="002327E0" w:rsidRDefault="002327E0" w:rsidP="002327E0">
      <w:pPr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Формы работы над выступлением (полный текст, подробный конспект, неподробный конспект, план с цитатами, речь без опоры на текст, речь экспромтом (без подготовки)). Композиция публичного выступления. Понятие композиции. План – основа композиции. План рабочий и основной, простой и сложный. Составные элементы композиции (вступление, главная часть, заключение). Недостатки композиции. Практикум: составление сложного плана заданного текста; анализ образцов речи с точки зрения композиции.</w:t>
      </w:r>
    </w:p>
    <w:p w14:paraId="0279D0A4" w14:textId="77777777" w:rsidR="002327E0" w:rsidRDefault="002327E0" w:rsidP="002327E0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Методы изложения материала (индуктивный, дедуктивный, метод аналогии, концентрический, ступенчатый, исторический). Контакт с аудиторией. Приемы привлечения внимания аудитории (тайна занимательности, вопросно-ответный прием, интеллектуальное сопереживание, эмоциональное сопереживание). «Ораторская лихорадка» (чувство неуверенности перед выступлением) и ее преодоление. Практикум: анализ видеозаписи речей по определению приемов привлечения внимания аудитории.  </w:t>
      </w:r>
    </w:p>
    <w:p w14:paraId="1645CFF0" w14:textId="77777777" w:rsidR="002327E0" w:rsidRDefault="002327E0" w:rsidP="002327E0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</w:p>
    <w:p w14:paraId="0F46F20D" w14:textId="77777777" w:rsidR="002327E0" w:rsidRDefault="002327E0" w:rsidP="002327E0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Тема IV. Жанры публичного выступления     </w:t>
      </w:r>
    </w:p>
    <w:p w14:paraId="2FC08842" w14:textId="77777777" w:rsidR="002327E0" w:rsidRDefault="002327E0" w:rsidP="002327E0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Виды речей: развлекательная, информационная, воодушевляющая, убеждающая, призывающая к действию (агитационная). Специфика, структура и схема оценки каждого вида речи. </w:t>
      </w:r>
    </w:p>
    <w:p w14:paraId="083813E9" w14:textId="77777777" w:rsidR="002327E0" w:rsidRDefault="002327E0" w:rsidP="002327E0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Творческий практикум. Составление приветственной, агитационной речи.</w:t>
      </w:r>
    </w:p>
    <w:p w14:paraId="6A609381" w14:textId="77777777" w:rsidR="002327E0" w:rsidRDefault="002327E0" w:rsidP="002327E0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Полемические приемы (юмор, ирония, сарказм, «доведение до абсурда», прием бумеранга, «подхват реплики», атака вопросами, «апелляция к публике»). Ответы на вопросы. Классификация вопросов (уточняющие и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восполняющие, простые и сложные, корректные и некорректные, благожелательные и неблагожелательные, острые вопросы). Виды ответов (краткие и развернутые). Практикум: деловое совещание; жанры научного выступления; лекция-концерт. </w:t>
      </w:r>
    </w:p>
    <w:p w14:paraId="1607AF1B" w14:textId="77777777" w:rsidR="002327E0" w:rsidRDefault="002327E0" w:rsidP="002327E0">
      <w:pPr>
        <w:spacing w:after="200" w:line="360" w:lineRule="auto"/>
        <w:ind w:left="3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Организация контроля знаний</w:t>
      </w:r>
    </w:p>
    <w:p w14:paraId="3FD56039" w14:textId="77777777" w:rsidR="002327E0" w:rsidRDefault="002327E0" w:rsidP="002327E0">
      <w:pPr>
        <w:tabs>
          <w:tab w:val="left" w:pos="709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контроля</w:t>
      </w:r>
    </w:p>
    <w:p w14:paraId="77D93422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курсе  используются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виды  контроля качества знаний студентов: текущий и промежуточный контроль.</w:t>
      </w:r>
    </w:p>
    <w:p w14:paraId="62B1FCDA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Он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Промежуточный контроль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предполагает  проведение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итогового экзамена за полный курс обучения по данному предмету.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экзамен, контрольная работа, тестирование.</w:t>
      </w:r>
    </w:p>
    <w:p w14:paraId="613E24D0" w14:textId="77777777" w:rsidR="002327E0" w:rsidRDefault="002327E0" w:rsidP="002327E0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оценок</w:t>
      </w:r>
    </w:p>
    <w:p w14:paraId="281735CD" w14:textId="77777777" w:rsidR="002327E0" w:rsidRDefault="002327E0" w:rsidP="002327E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зачтено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предполагает наличие у обучающегося навыков публичного выступления, достаточно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свободное  владение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словом, </w:t>
      </w:r>
    </w:p>
    <w:p w14:paraId="1D77C514" w14:textId="77777777" w:rsidR="002327E0" w:rsidRDefault="002327E0" w:rsidP="002327E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 зачтено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предполагает полное отсутствие у обучающего навыков публичных выступлений.</w:t>
      </w:r>
    </w:p>
    <w:p w14:paraId="16D04E4F" w14:textId="77777777" w:rsidR="002327E0" w:rsidRDefault="002327E0" w:rsidP="002327E0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5058EF76" w14:textId="77777777" w:rsidR="002327E0" w:rsidRDefault="002327E0" w:rsidP="002327E0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lastRenderedPageBreak/>
        <w:t>Для проведения занятий по предмету «Основы музыкального просветительства» используются класс № 46 (оснащение:  рояль «</w:t>
      </w:r>
      <w:proofErr w:type="spell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MS Mincho" w:hAnsi="Times New Roman"/>
          <w:bCs/>
          <w:sz w:val="28"/>
          <w:szCs w:val="28"/>
          <w:lang w:eastAsia="ru-RU"/>
        </w:rPr>
        <w:t>» - 1 шт., стул – 33шт., проигрыватель – 1шт., колонки – 1 шт., трибуна-кафедра – 1 шт., стол – 17шт., телевизор – 1шт., пульт – 3шт., DVD плеер – 1шт., экран – 1шт., проектор – 1шт., компьютер – 1шт.).</w:t>
      </w:r>
    </w:p>
    <w:p w14:paraId="7EE755A2" w14:textId="77777777" w:rsidR="002327E0" w:rsidRDefault="002327E0" w:rsidP="002327E0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 Учебно-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 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информационное обеспечение дисциплины</w:t>
      </w:r>
    </w:p>
    <w:p w14:paraId="0BCD2AE8" w14:textId="77777777" w:rsidR="002327E0" w:rsidRDefault="002327E0" w:rsidP="002327E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 рекомендованной литературы</w:t>
      </w:r>
    </w:p>
    <w:p w14:paraId="58F3ADEB" w14:textId="77777777" w:rsidR="002327E0" w:rsidRDefault="002327E0" w:rsidP="002327E0">
      <w:pPr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Основная: </w:t>
      </w:r>
    </w:p>
    <w:p w14:paraId="1763ED96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Копнина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 Деловое общение: курс лекций. Издательство: ФЛИНТА, 2012г.</w:t>
      </w:r>
    </w:p>
    <w:p w14:paraId="6F9E4577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Голуб И.Б., Неклюдов В.Д. Русская риторика и культура речи: учебное пособие.  Издательство: Логос, 2011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5DBEC5B" w14:textId="77777777" w:rsidR="002327E0" w:rsidRDefault="002327E0" w:rsidP="002327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Голуб И.Б. Риторика: учитесь говорить правильно и красиво: учебник </w:t>
      </w:r>
    </w:p>
    <w:p w14:paraId="010717EF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Издательство: Омега-Л, 2012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82DDA22" w14:textId="77777777" w:rsidR="002327E0" w:rsidRDefault="002327E0" w:rsidP="002327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Штрекер</w:t>
      </w:r>
      <w:proofErr w:type="spellEnd"/>
      <w:r>
        <w:rPr>
          <w:rFonts w:ascii="Times New Roman" w:hAnsi="Times New Roman"/>
          <w:sz w:val="28"/>
          <w:szCs w:val="28"/>
        </w:rPr>
        <w:t xml:space="preserve"> Н.Ю. Русский язык и культура речи: учебное пособие. </w:t>
      </w:r>
    </w:p>
    <w:p w14:paraId="62160791" w14:textId="77777777" w:rsidR="002327E0" w:rsidRDefault="002327E0" w:rsidP="002327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Издательство: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-Дана, 2007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22D3A61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Дополнительная: </w:t>
      </w:r>
    </w:p>
    <w:p w14:paraId="1C255E3A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Гаспаров М.Л. Античная риторика как система // Гаспаров М.Л. Избранные труды. Т. 1. 0 поэтах. М., 1997. С. 556-589.</w:t>
      </w:r>
    </w:p>
    <w:p w14:paraId="609C9962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Брынская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О.П. Систематизация основных понятий риторики, данных в трактате Аристотеля «Риторика». М., 1987.</w:t>
      </w:r>
    </w:p>
    <w:p w14:paraId="72B52BED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эффективности речевой коммуникации / Под ред. Ф. М. Березина. М., 1989.</w:t>
      </w:r>
    </w:p>
    <w:p w14:paraId="2B630F72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Риторика и стиль / Под ред. И.В. Рождественского. М., 1984.</w:t>
      </w:r>
    </w:p>
    <w:p w14:paraId="12545512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Рождественский И.В. Проблемы влиятельности и эффективности средств массовой коммуникации // Роль языка в системе средств массовой коммуникации. М., 1986.</w:t>
      </w:r>
    </w:p>
    <w:p w14:paraId="4850400C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Михальская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А.К. Практическая риторика и ее теоретические основания. М., 1992.</w:t>
      </w:r>
    </w:p>
    <w:p w14:paraId="49B5E227" w14:textId="77777777" w:rsidR="002327E0" w:rsidRDefault="002327E0" w:rsidP="002327E0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B1CB2E" w14:textId="77777777" w:rsidR="00D549F2" w:rsidRDefault="00D549F2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</w:p>
    <w:p w14:paraId="7CCC9BD1" w14:textId="77777777" w:rsidR="00D549F2" w:rsidRDefault="00D549F2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</w:p>
    <w:p w14:paraId="5082A7A5" w14:textId="77777777" w:rsidR="00D549F2" w:rsidRDefault="00D549F2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</w:p>
    <w:p w14:paraId="3F66558F" w14:textId="77777777" w:rsidR="00D549F2" w:rsidRDefault="00D549F2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</w:p>
    <w:p w14:paraId="53ED2903" w14:textId="77777777" w:rsidR="00D549F2" w:rsidRDefault="00D549F2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</w:p>
    <w:p w14:paraId="4C4B3EAB" w14:textId="77777777" w:rsidR="00D549F2" w:rsidRDefault="00D549F2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</w:p>
    <w:p w14:paraId="7DAFF325" w14:textId="77777777" w:rsidR="00D549F2" w:rsidRDefault="00D549F2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</w:p>
    <w:p w14:paraId="620FC827" w14:textId="77777777" w:rsidR="00D549F2" w:rsidRDefault="00D549F2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</w:p>
    <w:p w14:paraId="127E67CC" w14:textId="77777777" w:rsidR="00D549F2" w:rsidRDefault="00D549F2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</w:p>
    <w:p w14:paraId="1660B89B" w14:textId="77777777" w:rsidR="00D549F2" w:rsidRDefault="00D549F2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</w:p>
    <w:p w14:paraId="1796CE54" w14:textId="77777777" w:rsidR="00D549F2" w:rsidRDefault="00D549F2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</w:p>
    <w:p w14:paraId="0F7632F4" w14:textId="77777777" w:rsidR="00D549F2" w:rsidRDefault="00D549F2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</w:p>
    <w:p w14:paraId="448D643A" w14:textId="77777777" w:rsidR="00D549F2" w:rsidRDefault="00D549F2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</w:p>
    <w:p w14:paraId="7F4AD7A3" w14:textId="77777777" w:rsidR="00D549F2" w:rsidRDefault="00D549F2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</w:p>
    <w:p w14:paraId="753F8EDC" w14:textId="77777777" w:rsidR="00D549F2" w:rsidRDefault="00D549F2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</w:p>
    <w:p w14:paraId="2258777F" w14:textId="77777777" w:rsidR="00D549F2" w:rsidRDefault="00D549F2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</w:p>
    <w:p w14:paraId="36ED1A6E" w14:textId="77777777" w:rsidR="00D549F2" w:rsidRDefault="00D549F2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</w:p>
    <w:p w14:paraId="411BB8E4" w14:textId="77777777" w:rsidR="00D549F2" w:rsidRDefault="00D549F2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</w:p>
    <w:p w14:paraId="5F90CEE1" w14:textId="77777777" w:rsidR="00D549F2" w:rsidRDefault="00D549F2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</w:p>
    <w:p w14:paraId="515D7597" w14:textId="77777777" w:rsidR="00D549F2" w:rsidRDefault="00D549F2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</w:p>
    <w:p w14:paraId="0974F242" w14:textId="77777777" w:rsidR="00D549F2" w:rsidRDefault="00D549F2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</w:p>
    <w:p w14:paraId="667E7DA1" w14:textId="77777777" w:rsidR="00D549F2" w:rsidRDefault="00D549F2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</w:p>
    <w:p w14:paraId="1DA67769" w14:textId="77777777" w:rsidR="00D549F2" w:rsidRDefault="00D549F2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</w:p>
    <w:p w14:paraId="163FBC88" w14:textId="77777777" w:rsidR="002327E0" w:rsidRDefault="002327E0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  <w:t>ПРИЛОЖЕНИЕ 1</w:t>
      </w:r>
    </w:p>
    <w:p w14:paraId="26306887" w14:textId="77777777" w:rsidR="002327E0" w:rsidRDefault="002327E0" w:rsidP="002327E0">
      <w:pPr>
        <w:spacing w:after="20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рекомендации</w:t>
      </w:r>
    </w:p>
    <w:p w14:paraId="2A26C295" w14:textId="77777777" w:rsidR="002327E0" w:rsidRDefault="002327E0" w:rsidP="002327E0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2C03A92B" w14:textId="77777777" w:rsidR="002327E0" w:rsidRDefault="002327E0" w:rsidP="002327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</w:t>
      </w:r>
    </w:p>
    <w:p w14:paraId="237DA4B3" w14:textId="77777777" w:rsidR="002327E0" w:rsidRDefault="002327E0" w:rsidP="002327E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Главная задача курса – помочь студентам в овладении основами лекционной пропаганды. Занятия направлены на выработку у студентов навыков составления речей разных жанров и с различными коммуникативными задачами и стратегиями. Задача педагога видится в том, чтобы научить студентов анализировать чужие речи, обнаруживая в них систему риторических приемов, а также составлять собственные речи, соответствующие коммуникативной ситуации. Этому способствуют формы работы, используемые в ходе изучения предмета: анализ текстов; составление речей; доклады по отдельным темам. Особое </w:t>
      </w:r>
      <w:proofErr w:type="gramStart"/>
      <w:r>
        <w:rPr>
          <w:rFonts w:ascii="Times New Roman" w:hAnsi="Times New Roman"/>
          <w:sz w:val="28"/>
          <w:szCs w:val="28"/>
        </w:rPr>
        <w:t>внимание  отводится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изучению функции общения, применению на практике различных средств речевого общения, форм общения: монолог, диалог, полилог.  Следует обратить внимание на создание условий эффективной речевой коммуникации, психологические основы общения. В процессе </w:t>
      </w:r>
      <w:proofErr w:type="gramStart"/>
      <w:r>
        <w:rPr>
          <w:rFonts w:ascii="Times New Roman" w:hAnsi="Times New Roman"/>
          <w:sz w:val="28"/>
          <w:szCs w:val="28"/>
        </w:rPr>
        <w:t>практической  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формируется умение вести себя с партнером.</w:t>
      </w:r>
    </w:p>
    <w:p w14:paraId="262424D8" w14:textId="77777777" w:rsidR="002327E0" w:rsidRDefault="002327E0" w:rsidP="002327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Другим направлением </w:t>
      </w:r>
      <w:proofErr w:type="gramStart"/>
      <w:r>
        <w:rPr>
          <w:rFonts w:ascii="Times New Roman" w:hAnsi="Times New Roman"/>
          <w:sz w:val="28"/>
          <w:szCs w:val="28"/>
        </w:rPr>
        <w:t>работы  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развитие речевой культуры студента. В ходе занятий </w:t>
      </w:r>
      <w:proofErr w:type="gramStart"/>
      <w:r>
        <w:rPr>
          <w:rFonts w:ascii="Times New Roman" w:hAnsi="Times New Roman"/>
          <w:sz w:val="28"/>
          <w:szCs w:val="28"/>
        </w:rPr>
        <w:t>преподаватель  обращает</w:t>
      </w:r>
      <w:proofErr w:type="gramEnd"/>
      <w:r>
        <w:rPr>
          <w:rFonts w:ascii="Times New Roman" w:hAnsi="Times New Roman"/>
          <w:sz w:val="28"/>
          <w:szCs w:val="28"/>
        </w:rPr>
        <w:t xml:space="preserve"> внимание на нормативность литературного языка, использует задания, направленные на развитие  содержательности, точности, понятности, чистоты, разнообразия речи.</w:t>
      </w:r>
    </w:p>
    <w:p w14:paraId="53A646B0" w14:textId="77777777" w:rsidR="002327E0" w:rsidRDefault="002327E0" w:rsidP="002327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Одной из важнейших задач, решаемых в ходе </w:t>
      </w:r>
      <w:proofErr w:type="gramStart"/>
      <w:r>
        <w:rPr>
          <w:rFonts w:ascii="Times New Roman" w:hAnsi="Times New Roman"/>
          <w:sz w:val="28"/>
          <w:szCs w:val="28"/>
        </w:rPr>
        <w:t>практических  занятий</w:t>
      </w:r>
      <w:proofErr w:type="gramEnd"/>
      <w:r>
        <w:rPr>
          <w:rFonts w:ascii="Times New Roman" w:hAnsi="Times New Roman"/>
          <w:sz w:val="28"/>
          <w:szCs w:val="28"/>
        </w:rPr>
        <w:t xml:space="preserve">,  является подготовка студента к публичному выступлению. На основе анализа лучших образцов речей, студент должен приобрести риторические умения и навыки (навык отбора литературы, навык изучения отобранной литературы, навык составления плана, навык написания текста речи, навык самообладания перед аудиторией, навык ориентации во времени). </w:t>
      </w:r>
    </w:p>
    <w:p w14:paraId="2CF2AE12" w14:textId="77777777" w:rsidR="002327E0" w:rsidRDefault="002327E0" w:rsidP="002327E0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этих задач педагог должен организовать самостоятельную работу студента, постепенно усложняя формы заданий для самостоятельной работы. Эта работа имеет важное воспитательное значение,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 как самостоятельность в профессиональных вопросах непосредственно влияет на развитие индивидуальных качеств студента.</w:t>
      </w:r>
    </w:p>
    <w:p w14:paraId="750CC419" w14:textId="77777777" w:rsidR="002327E0" w:rsidRDefault="002327E0" w:rsidP="002327E0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Нередко одной из основных причин недостаточно качественной самостоятельной работы оказывается отсутствие навыков нежелание осознавать свои достижения и ошибки, неумение самостоятельно работать. В таком случае педагогу необходимо специально учить студента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методике  работы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текстами, технике составления речей, умению слышать и контролировать себя.</w:t>
      </w:r>
    </w:p>
    <w:p w14:paraId="05CBF1F1" w14:textId="77777777" w:rsidR="002327E0" w:rsidRDefault="002327E0" w:rsidP="002327E0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Занятия по курсу «Основы музыкального просветительства» должны иметь педагогическую направленность, так как большинство студентов становится впоследствии педагогами.</w:t>
      </w:r>
    </w:p>
    <w:p w14:paraId="7C0D4B97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</w:p>
    <w:p w14:paraId="2519E408" w14:textId="77777777" w:rsidR="002327E0" w:rsidRDefault="002327E0" w:rsidP="002327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6D4DCA44" w14:textId="77777777" w:rsidR="002327E0" w:rsidRDefault="002327E0" w:rsidP="002327E0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отдельных тем курса  «Основы музыкального просветительства»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</w:t>
      </w:r>
    </w:p>
    <w:p w14:paraId="5C5577DB" w14:textId="77777777" w:rsidR="002327E0" w:rsidRDefault="002327E0" w:rsidP="002327E0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изучении курса учебной дисциплины особое внимание следует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обратить,  прежде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всего, на учебники. Необходимо обращаться к справочной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литературе  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словарям,  энциклопедиям, различным справочникам).</w:t>
      </w:r>
    </w:p>
    <w:p w14:paraId="55E3EECA" w14:textId="77777777" w:rsidR="002327E0" w:rsidRDefault="002327E0" w:rsidP="002327E0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Основные  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базовые) и дополнительные теоретические источники учебной дисциплины приведены в списке литературы.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Если основное посо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244C9A3E" w14:textId="77777777" w:rsidR="002327E0" w:rsidRDefault="002327E0" w:rsidP="002327E0">
      <w:pPr>
        <w:spacing w:after="0" w:line="360" w:lineRule="auto"/>
        <w:ind w:firstLine="720"/>
        <w:jc w:val="both"/>
        <w:rPr>
          <w:rFonts w:ascii="Times New Roman" w:eastAsia="Times New Roman" w:hAnsi="Times New Roman"/>
          <w:iCs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4"/>
          <w:sz w:val="28"/>
          <w:szCs w:val="28"/>
          <w:lang w:eastAsia="ru-RU"/>
        </w:rPr>
        <w:t xml:space="preserve"> При чтении учебного пособия необходимо составлять конспект, в котором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записывать основные понятия, даты, важнейшие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билграфические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теоретические сведения. </w:t>
      </w:r>
    </w:p>
    <w:p w14:paraId="29C614B7" w14:textId="77777777" w:rsidR="002327E0" w:rsidRDefault="002327E0" w:rsidP="002327E0">
      <w:pPr>
        <w:spacing w:after="0"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подготовке 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экзамену  особое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внимание следует обратить на следующие моменты:</w:t>
      </w:r>
    </w:p>
    <w:p w14:paraId="2F15824E" w14:textId="77777777" w:rsidR="002327E0" w:rsidRDefault="002327E0" w:rsidP="002327E0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 Изучать курс необходимо систематически в течение всего учебного процесса</w:t>
      </w: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, поэтому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составьте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график  работы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неделям или месяцам) самостоятельной подготовки и  строго его выполняйте.</w:t>
      </w:r>
    </w:p>
    <w:p w14:paraId="6734AB4C" w14:textId="77777777" w:rsidR="002327E0" w:rsidRDefault="002327E0" w:rsidP="002327E0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Активно, то есть, вдумываясь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  каждое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слово, изучайте теоретический материал, слушайте и анализируйте  музыкальные произведения. Не оставляйте отдельные мысли или даже слова непонятыми.</w:t>
      </w:r>
    </w:p>
    <w:p w14:paraId="6A9C6EF4" w14:textId="77777777" w:rsidR="002327E0" w:rsidRDefault="002327E0" w:rsidP="002327E0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Понимание терминов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  частей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 текста достигнуто, если вы можете своими словами, но без искажения смысла, повторить фрагмент текста мысленно или вслух.</w:t>
      </w:r>
    </w:p>
    <w:p w14:paraId="0E597982" w14:textId="77777777" w:rsidR="002327E0" w:rsidRDefault="002327E0" w:rsidP="002327E0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 Во время занятий ничто не должно отвлекать.</w:t>
      </w:r>
    </w:p>
    <w:p w14:paraId="1997352A" w14:textId="77777777" w:rsidR="002327E0" w:rsidRDefault="002327E0" w:rsidP="002327E0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 Уделите более сложным темам больше внимания.</w:t>
      </w:r>
    </w:p>
    <w:p w14:paraId="58DF43EE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</w:p>
    <w:p w14:paraId="083DD9BB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14:paraId="47D68D5C" w14:textId="77777777" w:rsidR="002327E0" w:rsidRDefault="002327E0" w:rsidP="002327E0">
      <w:pPr>
        <w:spacing w:line="360" w:lineRule="auto"/>
        <w:jc w:val="both"/>
        <w:rPr>
          <w:rFonts w:ascii="Times New Roman" w:hAnsi="Times New Roman"/>
        </w:rPr>
      </w:pPr>
    </w:p>
    <w:p w14:paraId="0CF9E5A1" w14:textId="77777777" w:rsidR="002327E0" w:rsidRDefault="002327E0" w:rsidP="002327E0">
      <w:pPr>
        <w:spacing w:line="360" w:lineRule="auto"/>
        <w:jc w:val="both"/>
        <w:rPr>
          <w:rFonts w:ascii="Times New Roman" w:hAnsi="Times New Roman"/>
        </w:rPr>
      </w:pPr>
    </w:p>
    <w:p w14:paraId="69EB17D8" w14:textId="77777777" w:rsidR="002327E0" w:rsidRDefault="002327E0" w:rsidP="002327E0">
      <w:pPr>
        <w:spacing w:after="0" w:line="360" w:lineRule="auto"/>
        <w:jc w:val="both"/>
        <w:rPr>
          <w:rFonts w:ascii="Times New Roman" w:hAnsi="Times New Roman"/>
        </w:rPr>
      </w:pPr>
    </w:p>
    <w:p w14:paraId="7AFEA8CF" w14:textId="77777777" w:rsidR="002327E0" w:rsidRDefault="002327E0" w:rsidP="002327E0">
      <w:pPr>
        <w:spacing w:line="252" w:lineRule="auto"/>
      </w:pPr>
    </w:p>
    <w:p w14:paraId="169F0A42" w14:textId="77777777" w:rsidR="002327E0" w:rsidRDefault="002327E0" w:rsidP="002327E0"/>
    <w:p w14:paraId="6E593F98" w14:textId="77777777" w:rsidR="002327E0" w:rsidRDefault="002327E0" w:rsidP="002327E0"/>
    <w:p w14:paraId="70E99E35" w14:textId="77777777" w:rsidR="00B14CE3" w:rsidRDefault="00B14CE3"/>
    <w:sectPr w:rsidR="00B1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E2ECD"/>
    <w:multiLevelType w:val="hybridMultilevel"/>
    <w:tmpl w:val="75B2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E0"/>
    <w:rsid w:val="002327E0"/>
    <w:rsid w:val="002E0601"/>
    <w:rsid w:val="004665DF"/>
    <w:rsid w:val="00483FBE"/>
    <w:rsid w:val="005850B4"/>
    <w:rsid w:val="009746D1"/>
    <w:rsid w:val="00A971E5"/>
    <w:rsid w:val="00B14CE3"/>
    <w:rsid w:val="00C653ED"/>
    <w:rsid w:val="00D5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2D9E"/>
  <w15:chartTrackingRefBased/>
  <w15:docId w15:val="{6AE82F50-ACBF-48CD-841A-D3F33E0A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7E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7E0"/>
    <w:pPr>
      <w:spacing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11">
    <w:name w:val="Сетка таблицы111"/>
    <w:basedOn w:val="a1"/>
    <w:uiPriority w:val="59"/>
    <w:rsid w:val="002327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E0601"/>
    <w:pPr>
      <w:spacing w:after="0" w:line="240" w:lineRule="auto"/>
      <w:jc w:val="both"/>
    </w:pPr>
    <w:rPr>
      <w:rFonts w:ascii="Times New Roman" w:eastAsia="MS Mincho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E0601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311">
    <w:name w:val="Заголовок №3 + 11"/>
    <w:aliases w:val="5 pt,Колонтитул + 7"/>
    <w:rsid w:val="002E0601"/>
    <w:rPr>
      <w:spacing w:val="0"/>
      <w:sz w:val="23"/>
    </w:rPr>
  </w:style>
  <w:style w:type="paragraph" w:styleId="a6">
    <w:name w:val="No Spacing"/>
    <w:uiPriority w:val="1"/>
    <w:qFormat/>
    <w:rsid w:val="002E060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NoSpacing1">
    <w:name w:val="No Spacing1"/>
    <w:uiPriority w:val="99"/>
    <w:rsid w:val="00D549F2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5pt">
    <w:name w:val="Заголовок №3 + 11;5 pt"/>
    <w:rsid w:val="00D549F2"/>
    <w:rPr>
      <w:spacing w:val="0"/>
      <w:sz w:val="23"/>
      <w:szCs w:val="23"/>
      <w:lang w:bidi="ar-SA"/>
    </w:rPr>
  </w:style>
  <w:style w:type="paragraph" w:customStyle="1" w:styleId="Style3">
    <w:name w:val="Style3"/>
    <w:basedOn w:val="a"/>
    <w:uiPriority w:val="99"/>
    <w:rsid w:val="00D54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9</cp:revision>
  <cp:lastPrinted>2019-05-26T09:24:00Z</cp:lastPrinted>
  <dcterms:created xsi:type="dcterms:W3CDTF">2018-10-18T07:00:00Z</dcterms:created>
  <dcterms:modified xsi:type="dcterms:W3CDTF">2021-12-15T18:53:00Z</dcterms:modified>
</cp:coreProperties>
</file>