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CA20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0B3E2D4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0119125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0CF9FFC7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3315D" w14:textId="695FEB22" w:rsidR="002E0601" w:rsidRDefault="002E0601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C5594" w14:textId="7CFBBEDE" w:rsidR="00DD545D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63C03" w14:textId="15C9388D" w:rsidR="00DD545D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B3D8E" w14:textId="6FC56399" w:rsidR="00DD545D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8ADDD2" w14:textId="246C70DF" w:rsidR="00DD545D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2DB9A" w14:textId="0D1F8375" w:rsidR="00DD545D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2D12F" w14:textId="401FBBF6" w:rsidR="00DD545D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A9593" w14:textId="25C8EDA3" w:rsidR="00DD545D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159C3" w14:textId="77777777" w:rsidR="00DD545D" w:rsidRPr="002E0601" w:rsidRDefault="00DD545D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9B0B3" w14:textId="77777777" w:rsidR="002E0601" w:rsidRPr="002E0601" w:rsidRDefault="002E0601" w:rsidP="002E060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О.И. Поповская</w:t>
      </w:r>
    </w:p>
    <w:p w14:paraId="0E3C9CCB" w14:textId="77777777" w:rsidR="002E0601" w:rsidRPr="002E0601" w:rsidRDefault="002E0601" w:rsidP="002E0601">
      <w:pPr>
        <w:keepNext/>
        <w:spacing w:after="0" w:line="360" w:lineRule="auto"/>
        <w:jc w:val="right"/>
        <w:outlineLvl w:val="4"/>
        <w:rPr>
          <w:rFonts w:ascii="Times New Roman" w:hAnsi="Times New Roman"/>
          <w:bCs/>
          <w:sz w:val="28"/>
          <w:szCs w:val="28"/>
        </w:rPr>
      </w:pPr>
    </w:p>
    <w:p w14:paraId="4657E273" w14:textId="77777777" w:rsidR="002E0601" w:rsidRPr="002E0601" w:rsidRDefault="002E0601" w:rsidP="002E0601">
      <w:pPr>
        <w:pStyle w:val="a4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E0601">
        <w:rPr>
          <w:b w:val="0"/>
          <w:szCs w:val="28"/>
        </w:rPr>
        <w:t>Рабочая программа учебной дисциплины</w:t>
      </w:r>
    </w:p>
    <w:p w14:paraId="3497334A" w14:textId="77777777" w:rsidR="002E0601" w:rsidRPr="002E0601" w:rsidRDefault="002E0601" w:rsidP="002E0601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«Основы музыкального просветительства»</w:t>
      </w:r>
    </w:p>
    <w:p w14:paraId="27976BBC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770CDA91" w14:textId="77777777" w:rsidR="002E0601" w:rsidRPr="002E0601" w:rsidRDefault="002E0601" w:rsidP="002E060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0601">
        <w:rPr>
          <w:rFonts w:ascii="Times New Roman" w:hAnsi="Times New Roman"/>
          <w:sz w:val="28"/>
          <w:szCs w:val="28"/>
        </w:rPr>
        <w:t>53.04.01 – Музыкально- инструментальное искусство</w:t>
      </w:r>
    </w:p>
    <w:p w14:paraId="4329F39F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3B73F9D9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Профиль: </w:t>
      </w:r>
      <w:r w:rsidR="00EF0543" w:rsidRPr="00EF0543">
        <w:rPr>
          <w:rFonts w:ascii="Times New Roman" w:eastAsia="Times New Roman" w:hAnsi="Times New Roman"/>
          <w:sz w:val="28"/>
          <w:szCs w:val="28"/>
          <w:lang w:eastAsia="ru-RU"/>
        </w:rPr>
        <w:t>Баян, аккордеон и струнные щипковые инструменты</w:t>
      </w:r>
    </w:p>
    <w:p w14:paraId="6B44C090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C4022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540E0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6BA1F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F34EB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DE660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BC3E6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70BEC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52FA8F0D" w14:textId="77777777" w:rsidR="00DD545D" w:rsidRDefault="00DD545D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2B8BA6B9" w14:textId="53ED559F" w:rsidR="002E0601" w:rsidRPr="002E0601" w:rsidRDefault="002E0601" w:rsidP="002E0601">
      <w:pPr>
        <w:pStyle w:val="a4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E0601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E0601" w:rsidRPr="002E0601" w14:paraId="22BD3BF0" w14:textId="77777777" w:rsidTr="00836EAA">
        <w:trPr>
          <w:cantSplit/>
        </w:trPr>
        <w:tc>
          <w:tcPr>
            <w:tcW w:w="9464" w:type="dxa"/>
            <w:gridSpan w:val="2"/>
            <w:hideMark/>
          </w:tcPr>
          <w:p w14:paraId="2787E086" w14:textId="77777777" w:rsidR="002E0601" w:rsidRPr="002E0601" w:rsidRDefault="002E0601" w:rsidP="00836EAA">
            <w:pPr>
              <w:pStyle w:val="a4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Наименование раздела</w:t>
            </w:r>
          </w:p>
        </w:tc>
      </w:tr>
      <w:tr w:rsidR="002E0601" w:rsidRPr="002E0601" w14:paraId="2AE8F9EA" w14:textId="77777777" w:rsidTr="00836EAA">
        <w:tc>
          <w:tcPr>
            <w:tcW w:w="782" w:type="dxa"/>
            <w:hideMark/>
          </w:tcPr>
          <w:p w14:paraId="50B1360F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973CF6A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Цель и задачи курса</w:t>
            </w:r>
          </w:p>
        </w:tc>
      </w:tr>
      <w:tr w:rsidR="002E0601" w:rsidRPr="002E0601" w14:paraId="6B1A9CED" w14:textId="77777777" w:rsidTr="00836EAA">
        <w:tc>
          <w:tcPr>
            <w:tcW w:w="782" w:type="dxa"/>
            <w:hideMark/>
          </w:tcPr>
          <w:p w14:paraId="46C848C5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C9C8157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E0601" w:rsidRPr="002E0601" w14:paraId="2EB58DCB" w14:textId="77777777" w:rsidTr="00836EAA">
        <w:tc>
          <w:tcPr>
            <w:tcW w:w="782" w:type="dxa"/>
            <w:hideMark/>
          </w:tcPr>
          <w:p w14:paraId="77032462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4E97C035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E0601" w:rsidRPr="002E0601" w14:paraId="4FE6FA5E" w14:textId="77777777" w:rsidTr="00836EAA">
        <w:tc>
          <w:tcPr>
            <w:tcW w:w="782" w:type="dxa"/>
            <w:hideMark/>
          </w:tcPr>
          <w:p w14:paraId="060D64BD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4ADE5EC8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E0601" w:rsidRPr="002E0601" w14:paraId="6EF4234C" w14:textId="77777777" w:rsidTr="00836EAA">
        <w:tc>
          <w:tcPr>
            <w:tcW w:w="782" w:type="dxa"/>
          </w:tcPr>
          <w:p w14:paraId="6B1FCE93" w14:textId="77777777" w:rsidR="002E0601" w:rsidRPr="002E0601" w:rsidRDefault="002E0601" w:rsidP="00836EAA">
            <w:pPr>
              <w:pStyle w:val="a4"/>
              <w:spacing w:line="360" w:lineRule="auto"/>
              <w:rPr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3E44C2DB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E0601" w:rsidRPr="002E0601" w14:paraId="7CE8A0A7" w14:textId="77777777" w:rsidTr="00836EAA">
        <w:tc>
          <w:tcPr>
            <w:tcW w:w="782" w:type="dxa"/>
            <w:hideMark/>
          </w:tcPr>
          <w:p w14:paraId="26FB0F59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888A32D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E0601" w:rsidRPr="002E0601" w14:paraId="2D0B197E" w14:textId="77777777" w:rsidTr="00836EAA">
        <w:trPr>
          <w:cantSplit/>
        </w:trPr>
        <w:tc>
          <w:tcPr>
            <w:tcW w:w="782" w:type="dxa"/>
            <w:hideMark/>
          </w:tcPr>
          <w:p w14:paraId="0368266D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D96CB89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DDDBEA2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</w:p>
    <w:p w14:paraId="5EE707BE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ПРИЛОЖЕНИЕ:</w:t>
      </w:r>
    </w:p>
    <w:p w14:paraId="6020FB62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1. Методические рекомендации для преподавателя</w:t>
      </w:r>
    </w:p>
    <w:p w14:paraId="6C58C600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2. Методические рекомендации для студента</w:t>
      </w:r>
    </w:p>
    <w:p w14:paraId="24B0E151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0A8E2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1BB260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709A1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4594FE4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15A8E9B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A1DB3AA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082550D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305BAD3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DDD0819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38C5995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A55934D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4000D993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7BA7A5C1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698ED6A5" w14:textId="77777777" w:rsidR="002327E0" w:rsidRDefault="002327E0" w:rsidP="002327E0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7CD69C2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– </w:t>
      </w:r>
      <w:r>
        <w:rPr>
          <w:rFonts w:ascii="Times New Roman" w:hAnsi="Times New Roman"/>
          <w:sz w:val="28"/>
          <w:szCs w:val="28"/>
        </w:rPr>
        <w:t xml:space="preserve"> приобретение навыков лекционной работы, умения ориентироваться в речевой ситуации и решать поставленную коммуникативную задачу. Подготовка высококвалифицированных специалистов, умеющих в своей практической деятельности использовать знания, полученные в процессе освоения курса </w:t>
      </w:r>
    </w:p>
    <w:p w14:paraId="0E5F0DF2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 практических знаний, умений и навыков в области красноречия. Освоение  основ построения публичного высказывания, произнесения речи. П</w:t>
      </w:r>
      <w:r>
        <w:rPr>
          <w:rFonts w:ascii="Times New Roman" w:hAnsi="Times New Roman"/>
          <w:sz w:val="28"/>
          <w:szCs w:val="28"/>
        </w:rPr>
        <w:t>одготовка к ведению самостоятельной лекционной деятельности.</w:t>
      </w:r>
    </w:p>
    <w:p w14:paraId="6FA6C7EA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6C505564" w14:textId="77777777" w:rsidR="002327E0" w:rsidRDefault="002327E0" w:rsidP="002327E0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60E8C10E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5C432D4C" w14:textId="77777777" w:rsidR="002327E0" w:rsidRDefault="005850B4" w:rsidP="002327E0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ОК-1</w:t>
      </w:r>
      <w:r w:rsidRPr="005850B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совершенствовать и развивать свой интеллекту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альный и общекультурный уровень.</w:t>
      </w:r>
    </w:p>
    <w:p w14:paraId="182D9614" w14:textId="77777777" w:rsidR="002327E0" w:rsidRDefault="002327E0" w:rsidP="002327E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В результате освоения данных компетенций студенты должны: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E32C19" w14:textId="77777777" w:rsidR="002327E0" w:rsidRDefault="002327E0" w:rsidP="002327E0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511F82B6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составные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0E672D5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составить и произнести речь определенного жанра в моделируемой коммуникативной ситуации;  выразительно читать тексты; создавать различные виды речей.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63D032BD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готовностью к использованию знаний на практике; опытом публичных выступлений; средствами  вербального и невербального воздействия на аудиторию в процессе речевой деятельности; основными навыками коммуникации.</w:t>
      </w:r>
    </w:p>
    <w:p w14:paraId="453762F0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8DB68B3" w14:textId="77777777" w:rsidR="002327E0" w:rsidRDefault="002327E0" w:rsidP="002327E0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144CA13A" w14:textId="77777777" w:rsidR="002327E0" w:rsidRDefault="002327E0" w:rsidP="002327E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Аудиторная работа -36 часов. Время изучения – </w:t>
      </w:r>
      <w:r w:rsidR="00AE3804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семестр. Зачет – </w:t>
      </w:r>
      <w:r w:rsidR="00AE3804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семестр.</w:t>
      </w:r>
      <w:r w:rsidR="00AE380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Занятия по «Основам музыкального просветительства» проходят в форме практических (по 2 часа в неделю). Формы контроля: 3 семестр – зачет. Межсессионный контроль осуществляется в ходе тренингов, через анализ подготовленных студентами разножанровых выступлений.  </w:t>
      </w:r>
    </w:p>
    <w:p w14:paraId="5AD1EDD5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11"/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7036"/>
        <w:gridCol w:w="1321"/>
      </w:tblGrid>
      <w:tr w:rsidR="002327E0" w14:paraId="0DF6BE83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F452" w14:textId="77777777" w:rsidR="002327E0" w:rsidRDefault="002327E0" w:rsidP="00AE380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5DD" w14:textId="77777777" w:rsidR="002327E0" w:rsidRDefault="002327E0" w:rsidP="00AE3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497" w14:textId="77777777" w:rsidR="002327E0" w:rsidRDefault="002327E0" w:rsidP="00AE3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27E0" w14:paraId="1B86F451" w14:textId="77777777" w:rsidTr="00AE380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045" w14:textId="77777777" w:rsidR="002327E0" w:rsidRDefault="002327E0" w:rsidP="00AE3804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840" w14:textId="77777777" w:rsidR="002327E0" w:rsidRDefault="002327E0" w:rsidP="00AE38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A947" w14:textId="77777777" w:rsidR="002327E0" w:rsidRDefault="002327E0" w:rsidP="00AE3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50290E0A" w14:textId="77777777" w:rsidTr="00AE380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401" w14:textId="77777777" w:rsidR="002327E0" w:rsidRDefault="002327E0" w:rsidP="00AE3804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B643" w14:textId="77777777" w:rsidR="002327E0" w:rsidRDefault="002327E0" w:rsidP="00AE38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289E" w14:textId="77777777" w:rsidR="002327E0" w:rsidRDefault="002327E0" w:rsidP="00AE3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6B0DD498" w14:textId="77777777" w:rsidTr="00AE3804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AE7" w14:textId="77777777" w:rsidR="002327E0" w:rsidRDefault="002327E0" w:rsidP="00AE3804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E85" w14:textId="77777777" w:rsidR="002327E0" w:rsidRDefault="002327E0" w:rsidP="00AE38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Мастерство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2C8C" w14:textId="77777777" w:rsidR="002327E0" w:rsidRDefault="002327E0" w:rsidP="00AE3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02AC48CF" w14:textId="77777777" w:rsidTr="00AE380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DFA" w14:textId="77777777" w:rsidR="002327E0" w:rsidRDefault="002327E0" w:rsidP="00AE3804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2E2" w14:textId="77777777" w:rsidR="002327E0" w:rsidRDefault="002327E0" w:rsidP="00AE38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3162" w14:textId="77777777" w:rsidR="002327E0" w:rsidRDefault="002327E0" w:rsidP="00AE3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1187B32B" w14:textId="77777777" w:rsidTr="00AE3804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643" w14:textId="77777777" w:rsidR="002327E0" w:rsidRDefault="002327E0" w:rsidP="00AE380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07F" w14:textId="77777777" w:rsidR="002327E0" w:rsidRDefault="002327E0" w:rsidP="00AE380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45E8" w14:textId="77777777" w:rsidR="002327E0" w:rsidRDefault="002327E0" w:rsidP="00AE3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 часов</w:t>
            </w:r>
          </w:p>
        </w:tc>
      </w:tr>
    </w:tbl>
    <w:p w14:paraId="1DF142F4" w14:textId="77777777" w:rsidR="00AE3804" w:rsidRDefault="00AE3804" w:rsidP="002327E0">
      <w:pPr>
        <w:spacing w:after="200" w:line="252" w:lineRule="auto"/>
        <w:jc w:val="center"/>
        <w:rPr>
          <w:rFonts w:ascii="Times New Roman" w:hAnsi="Times New Roman"/>
          <w:sz w:val="28"/>
          <w:szCs w:val="28"/>
        </w:rPr>
      </w:pPr>
    </w:p>
    <w:p w14:paraId="4BA2454F" w14:textId="77777777" w:rsidR="002327E0" w:rsidRDefault="002327E0" w:rsidP="002327E0">
      <w:pPr>
        <w:spacing w:after="20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</w:t>
      </w:r>
    </w:p>
    <w:p w14:paraId="2B49CA28" w14:textId="77777777" w:rsidR="002327E0" w:rsidRDefault="002327E0" w:rsidP="002327E0">
      <w:pPr>
        <w:spacing w:after="20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Содержание практических занятий связано с необходимостью выработать у студентов навыки составления речей разных жанров и с различными коммуникативными задачами и стратегиями. Их цель  - научить магистрантов анализировать чужие речи, а также составлять собственные речи, соответствующие коммуникативной ситуации. Формы работы на семинарах: анализ текстов; составление речей; произнесение разных типов речей.</w:t>
      </w:r>
    </w:p>
    <w:p w14:paraId="48DD2DEF" w14:textId="77777777" w:rsidR="002327E0" w:rsidRDefault="002327E0" w:rsidP="002327E0">
      <w:pPr>
        <w:spacing w:line="252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 I. Общение</w:t>
      </w:r>
    </w:p>
    <w:p w14:paraId="6837F5A6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Основные функции общения: информационно-коммуникативная (прием и передача информации), регулятивно-коммуникативная (взаимная корректировка действий в процессе совместной деятельности), эффективно-коммуникативная (передача эмоционального отношения). Средства речевого общения: вербальные (словесные); невербальные (позы, жесты, мимика, взгляд, территориальное расположение. Формы общения: монолог, диалог, полилог. Условия эффективной речевой коммуникации. Психологические основы общения. Сенсорная типология (визуальный тип, аудиальный тип, 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кинестетический тип).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Психогеометрическая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типология («квадрат», «треугольник», «прямоугольник», «круг», «зигзаг»). Характеристика индивидуальных речевых типов. Классификация типов собеседников. Умение вести себя с партнером определенного типа.</w:t>
      </w:r>
    </w:p>
    <w:p w14:paraId="45D7DA9D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II. Речевая культура человека</w:t>
      </w:r>
    </w:p>
    <w:p w14:paraId="04EA95CD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Литературный язык – основа культуры речи. Устная и письменная речь. Стилевые системы устной речи (кодифицированная речь, разговорная речь, просторечие). Нормативность литературного языка. Нормы грамматические, лексические, орфоэпические (произношение), акцентологические (ударение).</w:t>
      </w:r>
    </w:p>
    <w:p w14:paraId="36818801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Практикум.  Редактирование текста с нарушением норм литературного языка; корректировка текста с орфографическими и пунктуационными ошибками.   Основные качества речи (содержательность, точность, понятность, чистота, богатство и разнообразие).</w:t>
      </w:r>
    </w:p>
    <w:p w14:paraId="224B607D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III. Мастерство публичного выступления. </w:t>
      </w:r>
    </w:p>
    <w:p w14:paraId="40C151E2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Виды красноречия. Овладение ораторским мастерством: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Техника речи. Основные элементы речевой техники: фонационное (речевое) дыхание, голос (правильные навыки голосообразования) и дикция (степень отчетливости в произношении слов, слогов, звуков).   Практикум: голосовой тренинг, артикуляционная разминка; зачет по технике речи. </w:t>
      </w:r>
    </w:p>
    <w:p w14:paraId="536F26F6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Подготовка к публичному выступлению. Этапы подготовки ораторской речи (определение темы, формулировка темы, определение цели выступления, подбор материалов, изучение отобранной литературы, запись прочитанного).  «Цветы красноречия» (изобразительно-выразительные средства языка). Фразеология. Пословицы и поговорки. Тропы (метафора, метонимия, синекдоха, сравнение, эпитет). Стилистические фигуры </w:t>
      </w:r>
      <w:r>
        <w:rPr>
          <w:rFonts w:ascii="Times New Roman" w:eastAsiaTheme="minorHAnsi" w:hAnsi="Times New Roman"/>
          <w:sz w:val="28"/>
          <w:szCs w:val="28"/>
        </w:rPr>
        <w:lastRenderedPageBreak/>
        <w:t>(антитеза, инверсия, анафора, эпифора, риторический вопрос). Использование чужой речи (прямая и косвенная речь). Практикум: работа по определению изобразительно-выразительных средств языка.</w:t>
      </w:r>
    </w:p>
    <w:p w14:paraId="6A369FBB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Формы работы над выступлением (полный текст, подробный конспект, неподробный конспект, план с цитатами, речь без опоры на текст, речь экспромтом (без подготовки)). Композиция публичного выступления. Понятие композиции. План – основа композиции. План рабочий и основной, простой и сложный. Составные элементы композиции (вступление, главная часть, заключение). Недостатки композиции. Практикум: составление сложного плана заданного текста; анализ образцов речи с точки зрения композиции.</w:t>
      </w:r>
    </w:p>
    <w:p w14:paraId="4C9AA625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Методы изложения материала (индуктивный, дедуктивный, метод аналогии, концентрический, ступенчатый, исторический). Контакт с аудиторией. Приемы привлечения внимания аудитории (тайна занимательности, вопросно-ответный прием, интеллектуальное сопереживание, эмоциональное сопереживание). «Ораторская лихорадка» (чувство неуверенности перед выступлением) и ее преодоление. Практикум: анализ видеозаписи речей по определению приемов привлечения внимания аудитории.  </w:t>
      </w:r>
    </w:p>
    <w:p w14:paraId="63E4B1C8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</w:p>
    <w:p w14:paraId="5785256A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Тема IV. Жанры публичного выступления     </w:t>
      </w:r>
    </w:p>
    <w:p w14:paraId="29F93298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Виды речей: развлекательная, информационная, воодушевляющая, убеждающая, призывающая к действию (агитационная). Специфика, структура и схема оценки каждого вида речи. </w:t>
      </w:r>
    </w:p>
    <w:p w14:paraId="5816B7F3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Творческий практикум. Составление приветственной, агитационной речи.</w:t>
      </w:r>
    </w:p>
    <w:p w14:paraId="7A9BD119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Полемические приемы (юмор, ирония, сарказм, «доведение до абсурда», прием бумеранга, «подхват реплики», атака вопросами, «апелляция к публике»). Ответы на вопросы. Классификация вопросов (уточняющие 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восполняющие, простые и сложные, корректные и некорректные, благожелательные и неблагожелательные, острые вопросы). Виды ответов (краткие и развернутые). Практикум: деловое совещание; жанры научного выступления; лекция-концерт. </w:t>
      </w:r>
    </w:p>
    <w:p w14:paraId="46B19488" w14:textId="77777777" w:rsidR="002327E0" w:rsidRDefault="002327E0" w:rsidP="002327E0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контроля знаний</w:t>
      </w:r>
    </w:p>
    <w:p w14:paraId="259C0757" w14:textId="77777777" w:rsidR="002327E0" w:rsidRDefault="002327E0" w:rsidP="002327E0">
      <w:pPr>
        <w:tabs>
          <w:tab w:val="left" w:pos="709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контроля</w:t>
      </w:r>
    </w:p>
    <w:p w14:paraId="6DD2579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студентов: текущий и промежуточный контроль.</w:t>
      </w:r>
    </w:p>
    <w:p w14:paraId="39772488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Он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Промежуточный контроль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14:paraId="2AC145CE" w14:textId="77777777" w:rsidR="002327E0" w:rsidRDefault="002327E0" w:rsidP="002327E0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оценок</w:t>
      </w:r>
    </w:p>
    <w:p w14:paraId="539FC5DA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предполагает наличие у обучающегося навыков публичного выступления, достаточно свободное  владение словом, </w:t>
      </w:r>
    </w:p>
    <w:p w14:paraId="33762A1E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предполагает полное отсутствие у обучающего навыков публичных выступлений.</w:t>
      </w:r>
    </w:p>
    <w:p w14:paraId="573A8648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7B3E59A2" w14:textId="77777777" w:rsidR="002327E0" w:rsidRDefault="002327E0" w:rsidP="002327E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Для проведения занятий по предмету «Основы музыкального просветительства» используются класс № 46 (оснащение:  рояль «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14:paraId="2201A81F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Учебно-методическое  и информационное обеспечение дисциплины</w:t>
      </w:r>
    </w:p>
    <w:p w14:paraId="349B61F0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рекомендованной литературы</w:t>
      </w:r>
    </w:p>
    <w:p w14:paraId="48090243" w14:textId="77777777" w:rsidR="002327E0" w:rsidRDefault="002327E0" w:rsidP="002327E0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Основная: </w:t>
      </w:r>
    </w:p>
    <w:p w14:paraId="1CA8A885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Копнина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Деловое общение: курс лекций. Издательство: ФЛИНТА, 2012г.</w:t>
      </w:r>
    </w:p>
    <w:p w14:paraId="0D55CA8A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Голуб И.Б., Неклюдов В.Д. Русская риторика и культура речи: учебное пособие.  Издательство: Логос, 2011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47C9E7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 И.Б. Риторика: учитесь говорить правильно и красиво: учебник </w:t>
      </w:r>
    </w:p>
    <w:p w14:paraId="70197E7A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Издательство: Омега-Л, 2012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160D2D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Штрекер</w:t>
      </w:r>
      <w:proofErr w:type="spellEnd"/>
      <w:r>
        <w:rPr>
          <w:rFonts w:ascii="Times New Roman" w:hAnsi="Times New Roman"/>
          <w:sz w:val="28"/>
          <w:szCs w:val="28"/>
        </w:rPr>
        <w:t xml:space="preserve"> Н.Ю. Русский язык и культура речи: учебное пособие. </w:t>
      </w:r>
    </w:p>
    <w:p w14:paraId="72043EC0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E84FED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Дополнительная: </w:t>
      </w:r>
    </w:p>
    <w:p w14:paraId="164EFA76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Гаспаров М.Л. Античная риторика как система // Гаспаров М.Л. Избранные труды. Т. 1. 0 поэтах. М., 1997. С. 556-589.</w:t>
      </w:r>
    </w:p>
    <w:p w14:paraId="6EEB3FA8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О.П. Систематизация основных понятий риторики, данных в трактате Аристотеля «Риторика». М., 1987.</w:t>
      </w:r>
    </w:p>
    <w:p w14:paraId="51F5F21D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эффективности речевой коммуникации / Под ред. Ф. М. Березина. М., 1989.</w:t>
      </w:r>
    </w:p>
    <w:p w14:paraId="63561388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и стиль / Под ред. И.В. Рождественского. М., 1984.</w:t>
      </w:r>
    </w:p>
    <w:p w14:paraId="78382FCE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И.В. Проблемы влиятельности и эффективности средств массовой коммуникации // Роль языка в системе средств массовой коммуникации. М., 1986.</w:t>
      </w:r>
    </w:p>
    <w:p w14:paraId="1E8EE527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А.К. Практическая риторика и ее теоретические основания. М., 1992.</w:t>
      </w:r>
    </w:p>
    <w:p w14:paraId="6AF9D19F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BB368" w14:textId="77777777" w:rsidR="002327E0" w:rsidRDefault="002327E0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494E4CF6" w14:textId="77777777" w:rsidR="002327E0" w:rsidRDefault="002327E0" w:rsidP="002327E0">
      <w:pPr>
        <w:spacing w:after="20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14:paraId="5BEB4B56" w14:textId="77777777" w:rsidR="002327E0" w:rsidRDefault="002327E0" w:rsidP="002327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CB61781" w14:textId="77777777" w:rsidR="002327E0" w:rsidRDefault="002327E0" w:rsidP="002327E0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20B093F8" w14:textId="77777777" w:rsidR="002327E0" w:rsidRDefault="002327E0" w:rsidP="00232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31295E59" w14:textId="77777777" w:rsidR="002327E0" w:rsidRDefault="002327E0" w:rsidP="002327E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курса – помочь студентам в овладении основами лекционной пропаганды. Занятия направлены на выработку у студентов навыков составления речей разных жанров и с различными коммуникативными задачами и стратегиями. Задача педагога видится в том, чтобы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 Этому способствуют формы работы, используемые в ходе изучения предмета: анализ текстов; составление речей; доклады по отдельным темам. Особое внимание  отводится изучению функции общения, применению на практике различных средств речевого общения, форм общения: монолог, диалог, полилог.  Следует обратить внимание на создание условий эффективной речевой коммуникации, психологические основы общения. В процессе практической  работы формируется умение вести себя с партнером.</w:t>
      </w:r>
    </w:p>
    <w:p w14:paraId="1B153A3A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направлением работы  является развитие речевой культуры студента. В ходе занятий преподаватель  обращает внимание на нормативность литературного языка, использует задания, направленные на развитие  содержательности, точности, понятности, чистоты, разнообразия речи.</w:t>
      </w:r>
    </w:p>
    <w:p w14:paraId="186777E6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Одной из важнейших задач, решаемых в ходе практических  занятий,  является подготовка студента к публичному выступлению. На основе анализа </w:t>
      </w:r>
      <w:r>
        <w:rPr>
          <w:rFonts w:ascii="Times New Roman" w:hAnsi="Times New Roman"/>
          <w:sz w:val="28"/>
          <w:szCs w:val="28"/>
        </w:rPr>
        <w:lastRenderedPageBreak/>
        <w:t xml:space="preserve">лучших образцов речей, студент должен приобрести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</w:t>
      </w:r>
    </w:p>
    <w:p w14:paraId="546F6834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</w:t>
      </w:r>
    </w:p>
    <w:p w14:paraId="50FD6ED4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Нередко одной из основных причин недостаточно качественной самостоятельной работы оказывается отсутствие навыков нежелание осознавать свои достижения и ошибки, неумение самостоятельно работать. В таком случае педагогу необходимо специально учить студента методике  работы с текстами, технике составления речей, умению слышать и контролировать себя.</w:t>
      </w:r>
    </w:p>
    <w:p w14:paraId="25918FFC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Занятия по курсу «Основы музыкального просветительства» должны иметь педагогическую направленность, так как большинство студентов становится впоследствии педагогами.</w:t>
      </w:r>
    </w:p>
    <w:p w14:paraId="5C4D8FA3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268C38EF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6C70DEB2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отдельных тем курса  «Основы музыкального просветительства»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</w:t>
      </w:r>
    </w:p>
    <w:p w14:paraId="411C4382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изучении курса учебной дисциплины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74569AFB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Основные 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39847756" w14:textId="77777777" w:rsidR="002327E0" w:rsidRDefault="002327E0" w:rsidP="002327E0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 xml:space="preserve"> При чтении учебного пособия необходимо составлять конспект, в котором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записывать основные понятия, даты, важнейшие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билграфические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теоретические сведения. </w:t>
      </w:r>
    </w:p>
    <w:p w14:paraId="29E2E44D" w14:textId="77777777" w:rsidR="002327E0" w:rsidRDefault="002327E0" w:rsidP="002327E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экзамену  особое внимание следует обратить на следующие моменты:</w:t>
      </w:r>
    </w:p>
    <w:p w14:paraId="005D3172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Изучать курс необходимо систематически в течение всего учебного процесса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14:paraId="123EA33B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непонятыми.</w:t>
      </w:r>
    </w:p>
    <w:p w14:paraId="0808C67C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53B33FCB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1EA33C5A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774EFA12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2BDC794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442572A2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6BAB8285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2DBB2812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</w:rPr>
      </w:pPr>
    </w:p>
    <w:p w14:paraId="7FFD08D6" w14:textId="77777777" w:rsidR="002327E0" w:rsidRDefault="002327E0" w:rsidP="002327E0">
      <w:pPr>
        <w:spacing w:line="252" w:lineRule="auto"/>
      </w:pPr>
    </w:p>
    <w:p w14:paraId="2948F2D4" w14:textId="77777777" w:rsidR="002327E0" w:rsidRDefault="002327E0" w:rsidP="002327E0"/>
    <w:p w14:paraId="6E9876DF" w14:textId="77777777" w:rsidR="002327E0" w:rsidRDefault="002327E0" w:rsidP="002327E0"/>
    <w:p w14:paraId="6A152A44" w14:textId="77777777" w:rsidR="00B14CE3" w:rsidRDefault="00B14CE3"/>
    <w:sectPr w:rsidR="00B1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2ECD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E0"/>
    <w:rsid w:val="002327E0"/>
    <w:rsid w:val="002E0601"/>
    <w:rsid w:val="005850B4"/>
    <w:rsid w:val="009746D1"/>
    <w:rsid w:val="00AE3804"/>
    <w:rsid w:val="00B14CE3"/>
    <w:rsid w:val="00C653ED"/>
    <w:rsid w:val="00DD545D"/>
    <w:rsid w:val="00E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629D"/>
  <w15:docId w15:val="{E1C455F0-B0FE-4F42-A8C1-A5A4C19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7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E0"/>
    <w:pPr>
      <w:spacing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1">
    <w:name w:val="Сетка таблицы111"/>
    <w:basedOn w:val="a1"/>
    <w:uiPriority w:val="59"/>
    <w:rsid w:val="0023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E0601"/>
    <w:pPr>
      <w:spacing w:after="0" w:line="240" w:lineRule="auto"/>
      <w:jc w:val="both"/>
    </w:pPr>
    <w:rPr>
      <w:rFonts w:ascii="Times New Roman" w:eastAsia="MS Mincho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060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2E0601"/>
    <w:rPr>
      <w:spacing w:val="0"/>
      <w:sz w:val="23"/>
    </w:rPr>
  </w:style>
  <w:style w:type="paragraph" w:styleId="a6">
    <w:name w:val="No Spacing"/>
    <w:uiPriority w:val="1"/>
    <w:qFormat/>
    <w:rsid w:val="002E060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5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Xenia</cp:lastModifiedBy>
  <cp:revision>9</cp:revision>
  <cp:lastPrinted>2019-05-24T07:06:00Z</cp:lastPrinted>
  <dcterms:created xsi:type="dcterms:W3CDTF">2018-10-18T07:00:00Z</dcterms:created>
  <dcterms:modified xsi:type="dcterms:W3CDTF">2021-12-15T18:34:00Z</dcterms:modified>
</cp:coreProperties>
</file>