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A535" w14:textId="77777777" w:rsidR="00F903BA" w:rsidRPr="00D00BBA" w:rsidRDefault="00F903BA" w:rsidP="00C156DB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7728B44C" w14:textId="77777777" w:rsidR="00F903BA" w:rsidRPr="00D00BBA" w:rsidRDefault="00F903BA" w:rsidP="00C156DB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6F99C3D7" w14:textId="77777777" w:rsidR="00F903BA" w:rsidRPr="00D00BBA" w:rsidRDefault="00F903BA" w:rsidP="00C156DB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78FAEF3C" w14:textId="77777777" w:rsidR="00F903BA" w:rsidRPr="00D00BBA" w:rsidRDefault="00F903BA" w:rsidP="00C156DB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14:paraId="69288F20" w14:textId="531A3FD1" w:rsidR="00F903BA" w:rsidRDefault="00F903BA" w:rsidP="00C156DB">
      <w:pPr>
        <w:spacing w:line="360" w:lineRule="auto"/>
        <w:ind w:firstLine="0"/>
        <w:jc w:val="right"/>
        <w:rPr>
          <w:rFonts w:eastAsia="Times New Roman"/>
          <w:szCs w:val="28"/>
          <w:lang w:eastAsia="ru-RU"/>
        </w:rPr>
      </w:pPr>
    </w:p>
    <w:p w14:paraId="310F25EB" w14:textId="2D2E7EEA" w:rsidR="00A86CB3" w:rsidRDefault="00A86CB3" w:rsidP="00C156DB">
      <w:pPr>
        <w:spacing w:line="360" w:lineRule="auto"/>
        <w:ind w:firstLine="0"/>
        <w:jc w:val="right"/>
        <w:rPr>
          <w:rFonts w:eastAsia="Times New Roman"/>
          <w:szCs w:val="28"/>
          <w:lang w:eastAsia="ru-RU"/>
        </w:rPr>
      </w:pPr>
    </w:p>
    <w:p w14:paraId="6BC7A8FA" w14:textId="65AA7415" w:rsidR="00A86CB3" w:rsidRDefault="00A86CB3" w:rsidP="00C156DB">
      <w:pPr>
        <w:spacing w:line="360" w:lineRule="auto"/>
        <w:ind w:firstLine="0"/>
        <w:jc w:val="right"/>
        <w:rPr>
          <w:rFonts w:eastAsia="Times New Roman"/>
          <w:szCs w:val="28"/>
          <w:lang w:eastAsia="ru-RU"/>
        </w:rPr>
      </w:pPr>
    </w:p>
    <w:p w14:paraId="57342DCF" w14:textId="07CE326C" w:rsidR="00A86CB3" w:rsidRDefault="00A86CB3" w:rsidP="00C156DB">
      <w:pPr>
        <w:spacing w:line="360" w:lineRule="auto"/>
        <w:ind w:firstLine="0"/>
        <w:jc w:val="right"/>
        <w:rPr>
          <w:rFonts w:eastAsia="Times New Roman"/>
          <w:szCs w:val="28"/>
          <w:lang w:eastAsia="ru-RU"/>
        </w:rPr>
      </w:pPr>
    </w:p>
    <w:p w14:paraId="0C711302" w14:textId="68F2E8EC" w:rsidR="00A86CB3" w:rsidRDefault="00A86CB3" w:rsidP="00C156DB">
      <w:pPr>
        <w:spacing w:line="360" w:lineRule="auto"/>
        <w:ind w:firstLine="0"/>
        <w:jc w:val="right"/>
        <w:rPr>
          <w:rFonts w:eastAsia="Times New Roman"/>
          <w:szCs w:val="28"/>
          <w:lang w:eastAsia="ru-RU"/>
        </w:rPr>
      </w:pPr>
    </w:p>
    <w:p w14:paraId="49DEA496" w14:textId="7D5CFC2F" w:rsidR="00A86CB3" w:rsidRDefault="00A86CB3" w:rsidP="00C156DB">
      <w:pPr>
        <w:spacing w:line="360" w:lineRule="auto"/>
        <w:ind w:firstLine="0"/>
        <w:jc w:val="right"/>
        <w:rPr>
          <w:rFonts w:eastAsia="Times New Roman"/>
          <w:szCs w:val="28"/>
          <w:lang w:eastAsia="ru-RU"/>
        </w:rPr>
      </w:pPr>
    </w:p>
    <w:p w14:paraId="73439447" w14:textId="029C55B8" w:rsidR="00A86CB3" w:rsidRDefault="00A86CB3" w:rsidP="00C156DB">
      <w:pPr>
        <w:spacing w:line="360" w:lineRule="auto"/>
        <w:ind w:firstLine="0"/>
        <w:jc w:val="right"/>
        <w:rPr>
          <w:rFonts w:eastAsia="Times New Roman"/>
          <w:szCs w:val="28"/>
          <w:lang w:eastAsia="ru-RU"/>
        </w:rPr>
      </w:pPr>
    </w:p>
    <w:p w14:paraId="429112F0" w14:textId="529069A4" w:rsidR="00A86CB3" w:rsidRDefault="00A86CB3" w:rsidP="00C156DB">
      <w:pPr>
        <w:spacing w:line="360" w:lineRule="auto"/>
        <w:ind w:firstLine="0"/>
        <w:jc w:val="right"/>
        <w:rPr>
          <w:rFonts w:eastAsia="Times New Roman"/>
          <w:szCs w:val="28"/>
          <w:lang w:eastAsia="ru-RU"/>
        </w:rPr>
      </w:pPr>
    </w:p>
    <w:p w14:paraId="09318B01" w14:textId="77777777" w:rsidR="00A86CB3" w:rsidRPr="00D00BBA" w:rsidRDefault="00A86CB3" w:rsidP="00C156DB">
      <w:pPr>
        <w:spacing w:line="360" w:lineRule="auto"/>
        <w:ind w:firstLine="0"/>
        <w:jc w:val="right"/>
        <w:rPr>
          <w:rFonts w:eastAsia="Times New Roman"/>
          <w:szCs w:val="28"/>
          <w:lang w:eastAsia="ru-RU"/>
        </w:rPr>
      </w:pPr>
    </w:p>
    <w:p w14:paraId="5407B7DC" w14:textId="77777777" w:rsidR="00F903BA" w:rsidRPr="00D00BBA" w:rsidRDefault="00F903BA" w:rsidP="00C156DB">
      <w:pPr>
        <w:keepNext/>
        <w:spacing w:line="360" w:lineRule="auto"/>
        <w:ind w:firstLine="0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472548B7" w14:textId="77777777" w:rsidR="00F903BA" w:rsidRPr="00D00BBA" w:rsidRDefault="00F903BA" w:rsidP="00C156DB">
      <w:pPr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7C636D7E" w14:textId="77777777" w:rsidR="00F903BA" w:rsidRPr="00D00BBA" w:rsidRDefault="00F903BA" w:rsidP="00C156DB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</w:p>
    <w:p w14:paraId="0D6C72E3" w14:textId="77777777" w:rsidR="00F903BA" w:rsidRPr="00D00BBA" w:rsidRDefault="00F903BA" w:rsidP="00C156DB">
      <w:pPr>
        <w:spacing w:line="360" w:lineRule="auto"/>
        <w:ind w:firstLine="0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1480288A" w14:textId="77777777" w:rsidR="00F903BA" w:rsidRPr="00D00BBA" w:rsidRDefault="00F903BA" w:rsidP="00C156DB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139FE0D8" w14:textId="77777777" w:rsidR="00F903BA" w:rsidRPr="00D00BBA" w:rsidRDefault="00F903BA" w:rsidP="00C156DB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77818679" w14:textId="77777777" w:rsidR="00F903BA" w:rsidRPr="00F52133" w:rsidRDefault="00F903BA" w:rsidP="00C156DB">
      <w:pPr>
        <w:spacing w:line="360" w:lineRule="auto"/>
        <w:ind w:firstLine="0"/>
        <w:jc w:val="center"/>
        <w:outlineLvl w:val="0"/>
        <w:rPr>
          <w:b/>
          <w:szCs w:val="28"/>
        </w:rPr>
      </w:pPr>
      <w:r w:rsidRPr="00F52133">
        <w:rPr>
          <w:b/>
          <w:szCs w:val="28"/>
        </w:rPr>
        <w:t>53.04.01 – Музыкально- инструментальное искусство</w:t>
      </w:r>
    </w:p>
    <w:p w14:paraId="3F10BF27" w14:textId="77777777" w:rsidR="00F903BA" w:rsidRPr="00D00BBA" w:rsidRDefault="00F903BA" w:rsidP="00C156DB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 (уровень </w:t>
      </w:r>
      <w:r>
        <w:rPr>
          <w:rFonts w:eastAsia="Times New Roman"/>
          <w:szCs w:val="28"/>
          <w:lang w:eastAsia="ru-RU"/>
        </w:rPr>
        <w:t>магистратуры</w:t>
      </w:r>
      <w:r w:rsidRPr="00D00BBA">
        <w:rPr>
          <w:rFonts w:eastAsia="Times New Roman"/>
          <w:szCs w:val="28"/>
          <w:lang w:eastAsia="ru-RU"/>
        </w:rPr>
        <w:t>)</w:t>
      </w:r>
    </w:p>
    <w:p w14:paraId="008203ED" w14:textId="77777777" w:rsidR="00F903BA" w:rsidRPr="00D00BBA" w:rsidRDefault="00F903BA" w:rsidP="00C156DB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Профиль: </w:t>
      </w:r>
      <w:r w:rsidR="00C156DB">
        <w:rPr>
          <w:rFonts w:eastAsia="Times New Roman"/>
          <w:szCs w:val="28"/>
          <w:lang w:eastAsia="ru-RU"/>
        </w:rPr>
        <w:t>Фортепиано</w:t>
      </w:r>
    </w:p>
    <w:p w14:paraId="16DD5CE3" w14:textId="77777777" w:rsidR="00F903BA" w:rsidRPr="00D00BBA" w:rsidRDefault="00F903BA" w:rsidP="00C156DB">
      <w:pPr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45413660" w14:textId="77777777" w:rsidR="00F903BA" w:rsidRPr="00D00BBA" w:rsidRDefault="00F903BA" w:rsidP="00C156DB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71CFD1E8" w14:textId="77777777" w:rsidR="00F903BA" w:rsidRPr="00D00BBA" w:rsidRDefault="00F903BA" w:rsidP="00C156DB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4CB4AF4F" w14:textId="77777777" w:rsidR="00F903BA" w:rsidRPr="00D00BBA" w:rsidRDefault="00F903BA" w:rsidP="00C156DB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4AB6579E" w14:textId="77777777" w:rsidR="00F903BA" w:rsidRDefault="00F903BA" w:rsidP="00C156DB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14:paraId="504C3425" w14:textId="77777777" w:rsidR="00F903BA" w:rsidRDefault="00F903BA" w:rsidP="00C156DB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14:paraId="167950ED" w14:textId="77777777" w:rsidR="00F903BA" w:rsidRPr="00D00BBA" w:rsidRDefault="00F903BA" w:rsidP="00C156DB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56738EB5" w14:textId="77777777" w:rsidR="00A86CB3" w:rsidRDefault="00A86CB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0AEF6F42" w14:textId="4CAE5159" w:rsidR="00AA1974" w:rsidRPr="00F903BA" w:rsidRDefault="00F903BA" w:rsidP="00F903BA">
      <w:pPr>
        <w:pStyle w:val="ac"/>
        <w:spacing w:after="0" w:line="360" w:lineRule="auto"/>
        <w:ind w:firstLine="0"/>
        <w:jc w:val="center"/>
        <w:outlineLvl w:val="0"/>
        <w:rPr>
          <w:caps/>
          <w:szCs w:val="28"/>
        </w:rPr>
      </w:pPr>
      <w:bookmarkStart w:id="0" w:name="_GoBack"/>
      <w:bookmarkEnd w:id="0"/>
      <w:r>
        <w:rPr>
          <w:szCs w:val="28"/>
        </w:rPr>
        <w:lastRenderedPageBreak/>
        <w:t>С</w:t>
      </w:r>
      <w:r w:rsidRPr="00F903BA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F903BA" w:rsidRPr="005E1F15" w14:paraId="76EAEA1D" w14:textId="77777777" w:rsidTr="00F903BA">
        <w:trPr>
          <w:cantSplit/>
        </w:trPr>
        <w:tc>
          <w:tcPr>
            <w:tcW w:w="9464" w:type="dxa"/>
            <w:gridSpan w:val="2"/>
            <w:hideMark/>
          </w:tcPr>
          <w:p w14:paraId="1E8BDEB1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F903BA" w:rsidRPr="005E1F15" w14:paraId="33BF4E78" w14:textId="77777777" w:rsidTr="00F903BA">
        <w:tc>
          <w:tcPr>
            <w:tcW w:w="782" w:type="dxa"/>
            <w:hideMark/>
          </w:tcPr>
          <w:p w14:paraId="2D24551F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65E24008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F903BA" w:rsidRPr="005E1F15" w14:paraId="4E2727FE" w14:textId="77777777" w:rsidTr="00F903BA">
        <w:tc>
          <w:tcPr>
            <w:tcW w:w="782" w:type="dxa"/>
            <w:hideMark/>
          </w:tcPr>
          <w:p w14:paraId="4D322A15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8855554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F903BA" w:rsidRPr="005E1F15" w14:paraId="49F4FA73" w14:textId="77777777" w:rsidTr="00F903BA">
        <w:tc>
          <w:tcPr>
            <w:tcW w:w="782" w:type="dxa"/>
            <w:hideMark/>
          </w:tcPr>
          <w:p w14:paraId="4F36291E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6BD448AD" w14:textId="77777777" w:rsidR="00F903BA" w:rsidRPr="00F041A1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903BA" w:rsidRPr="005E1F15" w14:paraId="234C94E0" w14:textId="77777777" w:rsidTr="00F903BA">
        <w:tc>
          <w:tcPr>
            <w:tcW w:w="782" w:type="dxa"/>
            <w:hideMark/>
          </w:tcPr>
          <w:p w14:paraId="5638F34E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61DAD5E5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F903BA" w:rsidRPr="005E1F15" w14:paraId="23D72FAF" w14:textId="77777777" w:rsidTr="00F903BA">
        <w:tc>
          <w:tcPr>
            <w:tcW w:w="782" w:type="dxa"/>
          </w:tcPr>
          <w:p w14:paraId="4BF81151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06BD3642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F903BA" w:rsidRPr="005E1F15" w14:paraId="2BCBC741" w14:textId="77777777" w:rsidTr="00F903BA">
        <w:tc>
          <w:tcPr>
            <w:tcW w:w="782" w:type="dxa"/>
            <w:hideMark/>
          </w:tcPr>
          <w:p w14:paraId="114D1EC6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56A24F5F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 xml:space="preserve">Материально-техническое обеспечение </w:t>
            </w:r>
            <w:r>
              <w:rPr>
                <w:szCs w:val="28"/>
              </w:rPr>
              <w:t>дисциплины</w:t>
            </w:r>
          </w:p>
        </w:tc>
      </w:tr>
      <w:tr w:rsidR="00F903BA" w:rsidRPr="005E1F15" w14:paraId="374BB4AE" w14:textId="77777777" w:rsidTr="00F903BA">
        <w:trPr>
          <w:cantSplit/>
        </w:trPr>
        <w:tc>
          <w:tcPr>
            <w:tcW w:w="782" w:type="dxa"/>
            <w:hideMark/>
          </w:tcPr>
          <w:p w14:paraId="43A7D6FD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18EF819A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6E5F58D7" w14:textId="77777777" w:rsidR="00AA1974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</w:p>
    <w:p w14:paraId="5AE023F1" w14:textId="77777777" w:rsidR="00AA1974" w:rsidRPr="00110049" w:rsidRDefault="00AA1974" w:rsidP="00F903BA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63CFCDDC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36194DAF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03C60779" w14:textId="77777777" w:rsidR="00AA1974" w:rsidRDefault="00AA1974" w:rsidP="00F903BA">
      <w:pPr>
        <w:pStyle w:val="ac"/>
        <w:spacing w:after="0" w:line="360" w:lineRule="auto"/>
        <w:ind w:firstLine="0"/>
        <w:jc w:val="center"/>
        <w:rPr>
          <w:rFonts w:eastAsia="MS Mincho"/>
          <w:b/>
          <w:caps/>
          <w:szCs w:val="28"/>
        </w:rPr>
      </w:pPr>
    </w:p>
    <w:p w14:paraId="5F1958B7" w14:textId="77777777" w:rsidR="00AA1974" w:rsidRDefault="00AA1974" w:rsidP="00AA1974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6A6D4150" w14:textId="77777777" w:rsidR="00AA1974" w:rsidRPr="002238C6" w:rsidRDefault="00AA1974" w:rsidP="00AA1974">
      <w:pPr>
        <w:pStyle w:val="a5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7C6F9C49" w14:textId="77777777" w:rsidR="00AA1974" w:rsidRPr="002238C6" w:rsidRDefault="00AA1974" w:rsidP="00AA1974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60CB90E2" w14:textId="77777777" w:rsidR="005944F5" w:rsidRPr="00ED0400" w:rsidRDefault="005944F5" w:rsidP="005944F5">
      <w:pPr>
        <w:rPr>
          <w:szCs w:val="28"/>
        </w:rPr>
      </w:pPr>
      <w:r w:rsidRPr="00D17AE5">
        <w:rPr>
          <w:b/>
          <w:bCs/>
          <w:szCs w:val="28"/>
        </w:rPr>
        <w:t xml:space="preserve">Целью </w:t>
      </w:r>
      <w:r w:rsidRPr="00D17AE5">
        <w:rPr>
          <w:szCs w:val="28"/>
        </w:rPr>
        <w:t>дисциплины «</w:t>
      </w:r>
      <w:r w:rsidRPr="00BD443D">
        <w:rPr>
          <w:szCs w:val="28"/>
        </w:rPr>
        <w:t>Философия</w:t>
      </w:r>
      <w:r>
        <w:rPr>
          <w:szCs w:val="28"/>
        </w:rPr>
        <w:t xml:space="preserve"> науки и искусства</w:t>
      </w:r>
      <w:r w:rsidRPr="00D17AE5">
        <w:rPr>
          <w:szCs w:val="28"/>
        </w:rPr>
        <w:t xml:space="preserve">» является </w:t>
      </w:r>
      <w:r w:rsidRPr="00993F9E">
        <w:rPr>
          <w:color w:val="000000"/>
          <w:szCs w:val="28"/>
        </w:rPr>
        <w:t>формирова</w:t>
      </w:r>
      <w:r>
        <w:rPr>
          <w:color w:val="000000"/>
          <w:szCs w:val="28"/>
        </w:rPr>
        <w:t xml:space="preserve">ние </w:t>
      </w:r>
      <w:r w:rsidRPr="00993F9E">
        <w:rPr>
          <w:color w:val="000000"/>
          <w:szCs w:val="28"/>
        </w:rPr>
        <w:t xml:space="preserve"> представления об основах современной научно</w:t>
      </w:r>
      <w:r>
        <w:rPr>
          <w:color w:val="000000"/>
          <w:szCs w:val="28"/>
        </w:rPr>
        <w:t xml:space="preserve"> </w:t>
      </w:r>
      <w:r w:rsidRPr="00993F9E">
        <w:rPr>
          <w:color w:val="000000"/>
          <w:szCs w:val="28"/>
        </w:rPr>
        <w:t>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</w:t>
      </w:r>
      <w:r>
        <w:rPr>
          <w:color w:val="000000"/>
          <w:szCs w:val="28"/>
        </w:rPr>
        <w:t xml:space="preserve"> и искусства </w:t>
      </w:r>
      <w:r w:rsidRPr="00993F9E">
        <w:rPr>
          <w:color w:val="000000"/>
          <w:szCs w:val="28"/>
        </w:rPr>
        <w:t>способствует лучшему пониманию магистрами процессов в научно-техническом познании, роль научно-технического</w:t>
      </w:r>
      <w:r w:rsidRPr="00430F92">
        <w:rPr>
          <w:color w:val="000000"/>
          <w:szCs w:val="28"/>
        </w:rPr>
        <w:t xml:space="preserve"> </w:t>
      </w:r>
      <w:r w:rsidRPr="00ED0400">
        <w:rPr>
          <w:color w:val="000000"/>
          <w:szCs w:val="28"/>
        </w:rPr>
        <w:t>фактора в обществе, культуре, глобальном переустройстве мира</w:t>
      </w:r>
      <w:r>
        <w:rPr>
          <w:color w:val="000000"/>
          <w:szCs w:val="28"/>
        </w:rPr>
        <w:t xml:space="preserve">, а также </w:t>
      </w:r>
      <w:r w:rsidRPr="00ED0400">
        <w:rPr>
          <w:color w:val="000000"/>
          <w:szCs w:val="28"/>
        </w:rPr>
        <w:t>о философии искусства как важнейшем разделе, изучающем сущность и смысл произведений искусства</w:t>
      </w:r>
      <w:r>
        <w:rPr>
          <w:color w:val="000000"/>
          <w:szCs w:val="28"/>
        </w:rPr>
        <w:t>.</w:t>
      </w:r>
    </w:p>
    <w:p w14:paraId="7C820B62" w14:textId="77777777" w:rsidR="005944F5" w:rsidRPr="00D17AE5" w:rsidRDefault="005944F5" w:rsidP="005944F5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D17AE5">
        <w:rPr>
          <w:b/>
          <w:bCs/>
          <w:sz w:val="28"/>
          <w:szCs w:val="28"/>
        </w:rPr>
        <w:t xml:space="preserve">адачами </w:t>
      </w:r>
      <w:r w:rsidRPr="00D17AE5">
        <w:rPr>
          <w:sz w:val="28"/>
          <w:szCs w:val="28"/>
        </w:rPr>
        <w:t xml:space="preserve">дисциплины являются формирование у </w:t>
      </w:r>
      <w:r>
        <w:rPr>
          <w:sz w:val="28"/>
          <w:szCs w:val="28"/>
        </w:rPr>
        <w:t>магистра</w:t>
      </w:r>
      <w:r w:rsidRPr="00D17AE5">
        <w:rPr>
          <w:sz w:val="28"/>
          <w:szCs w:val="28"/>
        </w:rPr>
        <w:t xml:space="preserve">: </w:t>
      </w:r>
    </w:p>
    <w:p w14:paraId="23FBB447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</w:t>
      </w:r>
      <w:r>
        <w:rPr>
          <w:sz w:val="28"/>
          <w:szCs w:val="28"/>
        </w:rPr>
        <w:t xml:space="preserve">науки </w:t>
      </w:r>
      <w:r w:rsidRPr="00D17AE5">
        <w:rPr>
          <w:sz w:val="28"/>
          <w:szCs w:val="28"/>
        </w:rPr>
        <w:t xml:space="preserve">и значении </w:t>
      </w:r>
      <w:r>
        <w:rPr>
          <w:sz w:val="28"/>
          <w:szCs w:val="28"/>
        </w:rPr>
        <w:t>данного раздела философского знания;</w:t>
      </w:r>
    </w:p>
    <w:p w14:paraId="0A3FBD12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философского </w:t>
      </w:r>
      <w:r>
        <w:rPr>
          <w:sz w:val="28"/>
          <w:szCs w:val="28"/>
        </w:rPr>
        <w:t xml:space="preserve">и научного </w:t>
      </w:r>
      <w:r w:rsidRPr="00D17AE5">
        <w:rPr>
          <w:sz w:val="28"/>
          <w:szCs w:val="28"/>
        </w:rPr>
        <w:t xml:space="preserve">знания, категориального и понятийного </w:t>
      </w:r>
      <w:r>
        <w:rPr>
          <w:sz w:val="28"/>
          <w:szCs w:val="28"/>
        </w:rPr>
        <w:t xml:space="preserve">аппарата данной области знания, </w:t>
      </w:r>
      <w:r w:rsidRPr="00D17AE5">
        <w:rPr>
          <w:sz w:val="28"/>
          <w:szCs w:val="28"/>
        </w:rPr>
        <w:t xml:space="preserve">философского, теоретически выраженного мировоззрения; </w:t>
      </w:r>
    </w:p>
    <w:p w14:paraId="4A4514A2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</w:t>
      </w:r>
      <w:r>
        <w:rPr>
          <w:sz w:val="28"/>
          <w:szCs w:val="28"/>
        </w:rPr>
        <w:t>научного</w:t>
      </w:r>
      <w:r w:rsidRPr="00D17AE5">
        <w:rPr>
          <w:sz w:val="28"/>
          <w:szCs w:val="28"/>
        </w:rPr>
        <w:t xml:space="preserve"> знания; </w:t>
      </w:r>
    </w:p>
    <w:p w14:paraId="5735746D" w14:textId="77777777" w:rsidR="005944F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умени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раскрывать существо основных проблем современной философии</w:t>
      </w:r>
      <w:r>
        <w:rPr>
          <w:sz w:val="28"/>
          <w:szCs w:val="28"/>
        </w:rPr>
        <w:t xml:space="preserve"> и науки</w:t>
      </w:r>
      <w:r w:rsidRPr="00D17AE5">
        <w:rPr>
          <w:sz w:val="28"/>
          <w:szCs w:val="28"/>
        </w:rPr>
        <w:t xml:space="preserve">; </w:t>
      </w:r>
    </w:p>
    <w:p w14:paraId="38C050D1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знакомство с основами философской теории познания и с её основной проблематикой;</w:t>
      </w:r>
    </w:p>
    <w:p w14:paraId="44E925E3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осмысление  глубочайшей  роли, которую познание и понимание играют в качестве фундаментальных структур человеческого бытия;</w:t>
      </w:r>
    </w:p>
    <w:p w14:paraId="3F5F45A3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14:paraId="44FF65B1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сложности и неоднозначности культурно-исторического процесса становления естественных и гуманитарных наук;</w:t>
      </w:r>
    </w:p>
    <w:p w14:paraId="14ED0B39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понимание  остроты и дискуссионности проблематики истинности научного познания в гуманитарных науках;</w:t>
      </w:r>
    </w:p>
    <w:p w14:paraId="64D44DF7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знакомство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концепциями философии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BFE8C7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4051F149" w14:textId="77777777" w:rsidR="00AA1974" w:rsidRDefault="00AA1974" w:rsidP="00AA1974">
      <w:pPr>
        <w:pStyle w:val="a5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14:paraId="22A252F1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14:paraId="48549DB9" w14:textId="77777777" w:rsidR="00AA1974" w:rsidRPr="009B6F78" w:rsidRDefault="00AA1974" w:rsidP="00AA1974">
      <w:pPr>
        <w:pStyle w:val="33"/>
        <w:shd w:val="clear" w:color="auto" w:fill="auto"/>
        <w:spacing w:before="0" w:after="0" w:line="276" w:lineRule="auto"/>
        <w:ind w:firstLine="708"/>
        <w:jc w:val="both"/>
        <w:rPr>
          <w:b/>
        </w:rPr>
      </w:pPr>
      <w:r w:rsidRPr="009B6F78">
        <w:rPr>
          <w:rStyle w:val="35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7133A88E" w14:textId="77777777" w:rsidR="00AA1974" w:rsidRPr="00A06823" w:rsidRDefault="00AA1974" w:rsidP="00AA1974">
      <w:pPr>
        <w:pStyle w:val="NoSpacing1"/>
        <w:ind w:firstLine="709"/>
        <w:jc w:val="both"/>
        <w:rPr>
          <w:b/>
          <w:sz w:val="28"/>
          <w:szCs w:val="28"/>
        </w:rPr>
      </w:pPr>
      <w:bookmarkStart w:id="1" w:name="bookmark23"/>
      <w:r w:rsidRPr="00A06823">
        <w:rPr>
          <w:b/>
          <w:sz w:val="28"/>
          <w:szCs w:val="28"/>
        </w:rPr>
        <w:t>знать:</w:t>
      </w:r>
    </w:p>
    <w:p w14:paraId="65D6546F" w14:textId="77777777" w:rsidR="0003123D" w:rsidRDefault="00906522" w:rsidP="0003123D">
      <w:pPr>
        <w:pStyle w:val="a3"/>
      </w:pPr>
      <w:r>
        <w:t xml:space="preserve">- </w:t>
      </w:r>
      <w:r w:rsidR="0003123D">
        <w:t>научную картину мироздания, динамику научно-технического развития в широком социо-культурном контексте, о многообразии форм человеческого знания, о соотношении истины и заблуждения, знания и веры, рационального и иррационального в человеческой деятельности, об особенностях функционирования научного знания в современном обществе, о духовных ценностях, их значении в научном творчестве;</w:t>
      </w:r>
    </w:p>
    <w:p w14:paraId="6A72021C" w14:textId="77777777" w:rsidR="0003123D" w:rsidRDefault="0003123D" w:rsidP="0003123D">
      <w:pPr>
        <w:pStyle w:val="a3"/>
      </w:pPr>
      <w:r>
        <w:lastRenderedPageBreak/>
        <w:t>- роль науки в развитии цивилизации, соотношение науки и техники и связанные с ними современные социальные и этические проблемы, ценность научной рациональности и ее исто­рических типов, структуру, формы и методы научного позна­ния, их эволюцию;</w:t>
      </w:r>
    </w:p>
    <w:p w14:paraId="32C7D991" w14:textId="77777777" w:rsidR="0003123D" w:rsidRDefault="0003123D" w:rsidP="0003123D">
      <w:pPr>
        <w:pStyle w:val="a3"/>
      </w:pPr>
      <w:r>
        <w:t>- смысл отношения человека к природе и возникающих в современную эпоху научно-технического развития противоречий;</w:t>
      </w:r>
    </w:p>
    <w:p w14:paraId="37F27102" w14:textId="77777777" w:rsidR="0003123D" w:rsidRDefault="0003123D" w:rsidP="0003123D">
      <w:pPr>
        <w:pStyle w:val="a3"/>
      </w:pPr>
      <w:r>
        <w:t>- основные этапы исторического развития науки, естественнонаучные предпосылки важнейших философских концепций, историю и философию науки;</w:t>
      </w:r>
    </w:p>
    <w:p w14:paraId="6AE631B1" w14:textId="77777777" w:rsidR="0003123D" w:rsidRDefault="0003123D" w:rsidP="0003123D">
      <w:pPr>
        <w:pStyle w:val="a3"/>
      </w:pPr>
      <w:r>
        <w:t>- общественные закономерности развития, социаль­ную и политическую систему общества и тенденции их изменения;</w:t>
      </w:r>
    </w:p>
    <w:p w14:paraId="1C0D3695" w14:textId="77777777" w:rsidR="00906522" w:rsidRDefault="00906522" w:rsidP="00906522">
      <w:pPr>
        <w:pStyle w:val="a3"/>
      </w:pPr>
      <w:r w:rsidRPr="00906522">
        <w:rPr>
          <w:rStyle w:val="110"/>
          <w:sz w:val="28"/>
          <w:szCs w:val="28"/>
        </w:rPr>
        <w:t xml:space="preserve">- </w:t>
      </w:r>
      <w:r w:rsidRPr="00906522">
        <w:rPr>
          <w:rStyle w:val="2115pt"/>
          <w:rFonts w:eastAsia="Calibri"/>
          <w:color w:val="auto"/>
          <w:sz w:val="28"/>
          <w:szCs w:val="28"/>
          <w:lang w:eastAsia="en-US" w:bidi="ar-SA"/>
        </w:rPr>
        <w:t>философские аспекты познания закономерностей художественного творчества</w:t>
      </w:r>
      <w:r w:rsidRPr="005944F5">
        <w:t xml:space="preserve"> </w:t>
      </w:r>
    </w:p>
    <w:p w14:paraId="41F3BF88" w14:textId="77777777" w:rsidR="00906522" w:rsidRDefault="00906522" w:rsidP="00906522">
      <w:pPr>
        <w:pStyle w:val="a3"/>
      </w:pPr>
      <w:r>
        <w:t>- ведущие концепции классических и неклассических направлений в философии искусства, основы теоретического анализа произведения искусства.</w:t>
      </w:r>
    </w:p>
    <w:p w14:paraId="3F07903C" w14:textId="77777777" w:rsidR="00AA1974" w:rsidRPr="00A06823" w:rsidRDefault="00AA1974" w:rsidP="00AA197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06823">
        <w:rPr>
          <w:b/>
          <w:sz w:val="28"/>
          <w:szCs w:val="28"/>
        </w:rPr>
        <w:t>уметь:</w:t>
      </w:r>
    </w:p>
    <w:p w14:paraId="203520BF" w14:textId="77777777" w:rsidR="005944F5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110"/>
          <w:color w:val="000000"/>
          <w:sz w:val="28"/>
          <w:szCs w:val="28"/>
        </w:rPr>
      </w:pPr>
      <w:r w:rsidRPr="00D17AE5">
        <w:rPr>
          <w:sz w:val="28"/>
          <w:szCs w:val="28"/>
        </w:rPr>
        <w:t xml:space="preserve"> </w:t>
      </w:r>
      <w:r w:rsidR="005944F5">
        <w:rPr>
          <w:rStyle w:val="110"/>
          <w:color w:val="000000"/>
          <w:sz w:val="28"/>
          <w:szCs w:val="28"/>
        </w:rPr>
        <w:t xml:space="preserve"> - </w:t>
      </w:r>
      <w:r w:rsidR="005944F5" w:rsidRPr="00430F92">
        <w:rPr>
          <w:rStyle w:val="2115pt"/>
          <w:rFonts w:eastAsiaTheme="minorHAnsi"/>
          <w:sz w:val="28"/>
          <w:szCs w:val="28"/>
        </w:rPr>
        <w:t xml:space="preserve">оперировать основными знаниями в области истории </w:t>
      </w:r>
      <w:r w:rsidR="005944F5">
        <w:rPr>
          <w:rStyle w:val="2115pt"/>
          <w:rFonts w:eastAsiaTheme="minorHAnsi"/>
          <w:sz w:val="28"/>
          <w:szCs w:val="28"/>
        </w:rPr>
        <w:t xml:space="preserve">науки, </w:t>
      </w:r>
      <w:r w:rsidR="005944F5" w:rsidRPr="00430F92">
        <w:rPr>
          <w:rStyle w:val="2115pt"/>
          <w:rFonts w:eastAsiaTheme="minorHAnsi"/>
          <w:sz w:val="28"/>
          <w:szCs w:val="28"/>
        </w:rPr>
        <w:t>искусства и мировой культуры на основе их критического осмысления</w:t>
      </w:r>
      <w:r w:rsidR="005944F5">
        <w:rPr>
          <w:rStyle w:val="110"/>
          <w:color w:val="000000"/>
          <w:sz w:val="28"/>
          <w:szCs w:val="28"/>
        </w:rPr>
        <w:t>.</w:t>
      </w:r>
    </w:p>
    <w:p w14:paraId="3135F5C9" w14:textId="77777777" w:rsidR="00906522" w:rsidRPr="00906522" w:rsidRDefault="00906522" w:rsidP="00906522">
      <w:r w:rsidRPr="00906522">
        <w:t>- использова</w:t>
      </w:r>
      <w:r>
        <w:t>ть</w:t>
      </w:r>
      <w:r w:rsidRPr="00906522">
        <w:t xml:space="preserve"> методологи</w:t>
      </w:r>
      <w:r>
        <w:t>ю</w:t>
      </w:r>
      <w:r w:rsidRPr="00906522">
        <w:t xml:space="preserve"> и метод</w:t>
      </w:r>
      <w:r>
        <w:t>ы</w:t>
      </w:r>
      <w:r w:rsidRPr="00906522">
        <w:t xml:space="preserve"> научного исследования, а также логико-понятийн</w:t>
      </w:r>
      <w:r>
        <w:t>ый</w:t>
      </w:r>
      <w:r w:rsidRPr="00906522">
        <w:t xml:space="preserve"> аппарат философии для анализа закономерностей бытия и познания окружающей действительности;</w:t>
      </w:r>
    </w:p>
    <w:p w14:paraId="7E22F4E9" w14:textId="77777777" w:rsidR="00906522" w:rsidRPr="00906522" w:rsidRDefault="00906522" w:rsidP="00906522">
      <w:r w:rsidRPr="00906522">
        <w:t>- работ</w:t>
      </w:r>
      <w:r>
        <w:t>ать</w:t>
      </w:r>
      <w:r w:rsidRPr="00906522">
        <w:t xml:space="preserve"> с п</w:t>
      </w:r>
      <w:r>
        <w:t xml:space="preserve">ервоисточниками, их использованием </w:t>
      </w:r>
      <w:r w:rsidRPr="00906522">
        <w:t>при написании реферата и подготовке к учебным занятиям;</w:t>
      </w:r>
    </w:p>
    <w:p w14:paraId="1E1A8722" w14:textId="77777777" w:rsidR="00906522" w:rsidRDefault="00906522" w:rsidP="00906522">
      <w:pPr>
        <w:pStyle w:val="3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</w:t>
      </w:r>
      <w:r w:rsidRPr="00906522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906522">
        <w:rPr>
          <w:sz w:val="28"/>
          <w:szCs w:val="28"/>
        </w:rPr>
        <w:t xml:space="preserve"> критическ</w:t>
      </w:r>
      <w:r>
        <w:rPr>
          <w:sz w:val="28"/>
          <w:szCs w:val="28"/>
        </w:rPr>
        <w:t>ий</w:t>
      </w:r>
      <w:r w:rsidRPr="0090652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и оценку</w:t>
      </w:r>
      <w:r w:rsidRPr="00906522">
        <w:rPr>
          <w:sz w:val="28"/>
          <w:szCs w:val="28"/>
        </w:rPr>
        <w:t xml:space="preserve"> при анализе научных гипотез и предположений.</w:t>
      </w:r>
    </w:p>
    <w:p w14:paraId="7ABED9D2" w14:textId="77777777" w:rsidR="00906522" w:rsidRDefault="00906522" w:rsidP="00906522">
      <w:r>
        <w:t xml:space="preserve">- </w:t>
      </w:r>
      <w:r w:rsidRPr="00906522">
        <w:t>излагать учебный материал в области философии искус</w:t>
      </w:r>
      <w:r>
        <w:t>с</w:t>
      </w:r>
      <w:r w:rsidRPr="00906522">
        <w:t>тва, работать с</w:t>
      </w:r>
      <w:r>
        <w:t xml:space="preserve"> </w:t>
      </w:r>
      <w:r w:rsidRPr="00906522">
        <w:t>оригинальными текстами и содержащимися в них смысловыми конструкциями,</w:t>
      </w:r>
      <w:r>
        <w:t xml:space="preserve"> </w:t>
      </w:r>
      <w:r w:rsidRPr="00906522">
        <w:t>использовать знание возможностей приложения полученной информации.</w:t>
      </w:r>
    </w:p>
    <w:p w14:paraId="06B74F85" w14:textId="77777777" w:rsidR="00AA1974" w:rsidRPr="00B35061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B35061">
        <w:rPr>
          <w:b/>
          <w:sz w:val="28"/>
          <w:szCs w:val="28"/>
        </w:rPr>
        <w:t>владеть:</w:t>
      </w:r>
    </w:p>
    <w:p w14:paraId="4172491B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FE0EEE">
        <w:rPr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14:paraId="586B5597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</w:rPr>
      </w:pPr>
      <w:r>
        <w:rPr>
          <w:rStyle w:val="2115pt"/>
          <w:rFonts w:eastAsiaTheme="minorHAnsi"/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>методами научного исследования, инновационными технологиями и методами выявления проблем в профессиональной сфере</w:t>
      </w:r>
      <w:r>
        <w:rPr>
          <w:rStyle w:val="2115pt"/>
          <w:rFonts w:eastAsiaTheme="minorHAnsi"/>
        </w:rPr>
        <w:t>.</w:t>
      </w:r>
    </w:p>
    <w:p w14:paraId="28BF7852" w14:textId="77777777" w:rsidR="00906522" w:rsidRPr="00906522" w:rsidRDefault="00906522" w:rsidP="00906522">
      <w:r w:rsidRPr="00906522">
        <w:t>- научной и философской терминологией;</w:t>
      </w:r>
    </w:p>
    <w:p w14:paraId="54779BEF" w14:textId="77777777" w:rsidR="00906522" w:rsidRDefault="00906522" w:rsidP="00906522">
      <w:r w:rsidRPr="00906522">
        <w:t>- анализом особенностей развития науки в различные эпохи и их сравнения</w:t>
      </w:r>
    </w:p>
    <w:p w14:paraId="0BA5F7DE" w14:textId="77777777" w:rsidR="00906522" w:rsidRPr="00906522" w:rsidRDefault="00906522" w:rsidP="00906522">
      <w:r>
        <w:t>- навыками использования современного знания об искусстве и ведущих направлениях художественной деятельности (концепций и инструментария) в сфере практической инновационной деятельности.</w:t>
      </w:r>
    </w:p>
    <w:p w14:paraId="7922C388" w14:textId="77777777" w:rsidR="00906522" w:rsidRDefault="00906522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45B427F9" w14:textId="77777777" w:rsidR="00AA1974" w:rsidRPr="00E92824" w:rsidRDefault="00AA1974" w:rsidP="00AA1974">
      <w:pPr>
        <w:rPr>
          <w:rStyle w:val="FontStyle46"/>
          <w:sz w:val="28"/>
          <w:szCs w:val="28"/>
        </w:rPr>
      </w:pPr>
    </w:p>
    <w:p w14:paraId="2B6E6721" w14:textId="77777777" w:rsidR="00AA1974" w:rsidRDefault="00AA1974" w:rsidP="00AA1974">
      <w:pPr>
        <w:rPr>
          <w:shd w:val="clear" w:color="auto" w:fill="FFFFFF"/>
        </w:rPr>
      </w:pPr>
      <w:r w:rsidRPr="00A27DAD">
        <w:t xml:space="preserve">Выпускник должен обладать </w:t>
      </w:r>
      <w:r w:rsidRPr="00A27DAD">
        <w:rPr>
          <w:b/>
          <w:bCs/>
        </w:rPr>
        <w:t>общекультурными компетенциями (ОК):</w:t>
      </w:r>
      <w:r w:rsidRPr="00A068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ОК-1, </w:t>
      </w:r>
      <w:r w:rsidR="00FD038E">
        <w:rPr>
          <w:shd w:val="clear" w:color="auto" w:fill="FFFFFF"/>
        </w:rPr>
        <w:t xml:space="preserve">ОК-4, </w:t>
      </w:r>
      <w:r w:rsidR="00A135E4">
        <w:rPr>
          <w:shd w:val="clear" w:color="auto" w:fill="FFFFFF"/>
        </w:rPr>
        <w:t xml:space="preserve">ОК-5, </w:t>
      </w:r>
      <w:r w:rsidR="00FD038E">
        <w:rPr>
          <w:shd w:val="clear" w:color="auto" w:fill="FFFFFF"/>
        </w:rPr>
        <w:t>ОК-6:</w:t>
      </w:r>
    </w:p>
    <w:p w14:paraId="45773780" w14:textId="77777777" w:rsidR="004452DB" w:rsidRPr="00F40A0B" w:rsidRDefault="00AA1974" w:rsidP="00A135E4">
      <w:pPr>
        <w:pStyle w:val="ac"/>
        <w:spacing w:after="0"/>
        <w:rPr>
          <w:sz w:val="24"/>
          <w:szCs w:val="24"/>
        </w:rPr>
      </w:pPr>
      <w:r>
        <w:lastRenderedPageBreak/>
        <w:t xml:space="preserve"> </w:t>
      </w:r>
      <w:r w:rsidR="004452DB" w:rsidRPr="00F40A0B">
        <w:rPr>
          <w:rStyle w:val="14"/>
          <w:color w:val="000000"/>
          <w:sz w:val="24"/>
          <w:szCs w:val="24"/>
        </w:rPr>
        <w:t xml:space="preserve">ОК-1 - </w:t>
      </w:r>
      <w:r w:rsidR="004452DB" w:rsidRPr="00F40A0B">
        <w:rPr>
          <w:sz w:val="24"/>
          <w:szCs w:val="24"/>
        </w:rPr>
        <w:t>совершенствовать и развивать свой интеллектуальный и общекультурный уровень</w:t>
      </w:r>
      <w:r w:rsidR="00F40A0B" w:rsidRPr="00F40A0B">
        <w:rPr>
          <w:sz w:val="24"/>
          <w:szCs w:val="24"/>
        </w:rPr>
        <w:t>;</w:t>
      </w:r>
    </w:p>
    <w:p w14:paraId="09991387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ОК-4 - свободно анализировать исходные данные для формирования суждений по соответствующим социальным</w:t>
      </w:r>
      <w:r w:rsidR="00F40A0B" w:rsidRPr="00F40A0B">
        <w:rPr>
          <w:sz w:val="24"/>
          <w:szCs w:val="24"/>
        </w:rPr>
        <w:t>, научным и этическим проблемам;</w:t>
      </w:r>
    </w:p>
    <w:p w14:paraId="508ED658" w14:textId="77777777" w:rsidR="00A135E4" w:rsidRPr="00F40A0B" w:rsidRDefault="00A135E4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Ок-5 - осуществлять организационно-управленческую работу в организациях культуры и искусств, организациях, осуществляющих образовательную деятельность</w:t>
      </w:r>
      <w:r w:rsidR="00F40A0B" w:rsidRPr="00F40A0B">
        <w:rPr>
          <w:sz w:val="24"/>
          <w:szCs w:val="24"/>
        </w:rPr>
        <w:t>;</w:t>
      </w:r>
    </w:p>
    <w:p w14:paraId="12C1BF92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ОК-6 - 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</w:t>
      </w:r>
      <w:r w:rsidR="00F40A0B" w:rsidRPr="00F40A0B">
        <w:rPr>
          <w:sz w:val="24"/>
          <w:szCs w:val="24"/>
        </w:rPr>
        <w:t>;</w:t>
      </w:r>
    </w:p>
    <w:p w14:paraId="2DDEF019" w14:textId="77777777" w:rsidR="00A135E4" w:rsidRPr="00F40A0B" w:rsidRDefault="00A135E4" w:rsidP="00A135E4">
      <w:pPr>
        <w:pStyle w:val="ac"/>
        <w:spacing w:after="0"/>
        <w:rPr>
          <w:sz w:val="24"/>
          <w:szCs w:val="24"/>
          <w:shd w:val="clear" w:color="auto" w:fill="FFFFFF"/>
        </w:rPr>
      </w:pPr>
      <w:r w:rsidRPr="00F40A0B">
        <w:rPr>
          <w:b/>
          <w:sz w:val="24"/>
          <w:szCs w:val="24"/>
          <w:shd w:val="clear" w:color="auto" w:fill="FFFFFF"/>
        </w:rPr>
        <w:t>общепрофессиональными компетенциями</w:t>
      </w:r>
      <w:r w:rsidRPr="00F40A0B">
        <w:rPr>
          <w:sz w:val="24"/>
          <w:szCs w:val="24"/>
          <w:shd w:val="clear" w:color="auto" w:fill="FFFFFF"/>
        </w:rPr>
        <w:t xml:space="preserve"> (ОПК): ОПК-1, ОПК-3 - </w:t>
      </w:r>
    </w:p>
    <w:p w14:paraId="5CADC16D" w14:textId="77777777" w:rsidR="004452DB" w:rsidRPr="00F40A0B" w:rsidRDefault="004452DB" w:rsidP="00A135E4">
      <w:pPr>
        <w:pStyle w:val="ac"/>
        <w:spacing w:after="0"/>
        <w:rPr>
          <w:b/>
          <w:sz w:val="24"/>
          <w:szCs w:val="24"/>
        </w:rPr>
      </w:pPr>
      <w:r w:rsidRPr="00F40A0B">
        <w:rPr>
          <w:sz w:val="24"/>
          <w:szCs w:val="24"/>
        </w:rPr>
        <w:t>ОПК-1 - 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</w:t>
      </w:r>
    </w:p>
    <w:p w14:paraId="10E26458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ОПК-3 - использовать на практике знания и навыки в организации исследовательских работ, в управлении коллективом</w:t>
      </w:r>
      <w:r w:rsidR="00F40A0B" w:rsidRPr="00F40A0B">
        <w:rPr>
          <w:rStyle w:val="FontStyle46"/>
          <w:sz w:val="24"/>
          <w:szCs w:val="24"/>
        </w:rPr>
        <w:t>;</w:t>
      </w:r>
    </w:p>
    <w:p w14:paraId="58302D1A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b/>
          <w:sz w:val="24"/>
          <w:szCs w:val="24"/>
        </w:rPr>
        <w:t xml:space="preserve">профессиональными </w:t>
      </w:r>
      <w:r w:rsidRPr="00F40A0B">
        <w:rPr>
          <w:b/>
          <w:sz w:val="24"/>
          <w:szCs w:val="24"/>
          <w:shd w:val="clear" w:color="auto" w:fill="FFFFFF"/>
        </w:rPr>
        <w:t>компетенциями (ПК):</w:t>
      </w:r>
      <w:r w:rsidRPr="00F40A0B">
        <w:rPr>
          <w:rStyle w:val="FontStyle46"/>
          <w:sz w:val="24"/>
          <w:szCs w:val="24"/>
        </w:rPr>
        <w:t xml:space="preserve"> ПК-3; ПК-4; ПК-5; ПК-6; ПК-7; ПК-8; ПК-9; ПК-11 – </w:t>
      </w:r>
    </w:p>
    <w:p w14:paraId="4B3F33EF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ПК-3 -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образования;</w:t>
      </w:r>
    </w:p>
    <w:p w14:paraId="52B82A78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ПК-4 -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программ;</w:t>
      </w:r>
    </w:p>
    <w:p w14:paraId="7E4224D7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ПК-5 - использовать разнообразные педагогические технологии и методы в области музыкального образования;</w:t>
      </w:r>
    </w:p>
    <w:p w14:paraId="4A8C57D9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ПК-6 -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заочной);</w:t>
      </w:r>
    </w:p>
    <w:p w14:paraId="0512F089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ПК-7 - разрабатывать новые образовательные программы и дисциплины (модули) и создавать условия для их внедрения в практику;</w:t>
      </w:r>
    </w:p>
    <w:p w14:paraId="42A25CEF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ПК-8 – проводить мониторинги, организовывать и проводить научно-практические конференции, семинары, мастер-классы;</w:t>
      </w:r>
    </w:p>
    <w:p w14:paraId="69D41A42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ПК-9 – владеть методологией научной исследовательской деятельности в области музыкально-инструментального искусства и музыкального образования;</w:t>
      </w:r>
    </w:p>
    <w:p w14:paraId="0900433A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ПК-11 - выполнять научные исследования в области музыкально-инструментального искусства, культуры и музыкального образования.</w:t>
      </w:r>
    </w:p>
    <w:p w14:paraId="6A1FB51A" w14:textId="77777777" w:rsidR="00A135E4" w:rsidRPr="00A135E4" w:rsidRDefault="00A135E4" w:rsidP="00A135E4">
      <w:pPr>
        <w:rPr>
          <w:rStyle w:val="FontStyle46"/>
          <w:b/>
          <w:sz w:val="28"/>
          <w:szCs w:val="28"/>
        </w:rPr>
      </w:pPr>
    </w:p>
    <w:bookmarkEnd w:id="1"/>
    <w:p w14:paraId="5D7386A7" w14:textId="77777777" w:rsidR="00AA1974" w:rsidRPr="002238C6" w:rsidRDefault="00AA1974" w:rsidP="00AA1974">
      <w:pPr>
        <w:pStyle w:val="a5"/>
        <w:rPr>
          <w:caps/>
        </w:rPr>
      </w:pPr>
      <w:r w:rsidRPr="002238C6">
        <w:t>3. Объем дисциплины, виды учебной работы и отчетности</w:t>
      </w:r>
    </w:p>
    <w:p w14:paraId="34019733" w14:textId="77777777" w:rsidR="00AA1974" w:rsidRDefault="00AA1974" w:rsidP="00AA1974">
      <w:pPr>
        <w:rPr>
          <w:szCs w:val="28"/>
        </w:rPr>
      </w:pPr>
    </w:p>
    <w:p w14:paraId="3C1253E6" w14:textId="77777777" w:rsidR="00AA1974" w:rsidRPr="002238C6" w:rsidRDefault="00AA1974" w:rsidP="00AA1974">
      <w:pPr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="004452DB" w:rsidRPr="00D17AE5">
        <w:rPr>
          <w:szCs w:val="28"/>
        </w:rPr>
        <w:t>1</w:t>
      </w:r>
      <w:r w:rsidR="004452DB">
        <w:rPr>
          <w:szCs w:val="28"/>
        </w:rPr>
        <w:t>08</w:t>
      </w:r>
      <w:r w:rsidRPr="00D17AE5">
        <w:rPr>
          <w:szCs w:val="28"/>
        </w:rPr>
        <w:t xml:space="preserve"> час</w:t>
      </w:r>
      <w:r w:rsidR="004452DB">
        <w:rPr>
          <w:szCs w:val="28"/>
        </w:rPr>
        <w:t>ов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>
        <w:rPr>
          <w:szCs w:val="28"/>
          <w:lang w:val="en-US"/>
        </w:rPr>
        <w:t>I</w:t>
      </w:r>
      <w:r w:rsidRPr="00231729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</w:t>
      </w:r>
      <w:r w:rsidR="004452DB">
        <w:rPr>
          <w:szCs w:val="28"/>
          <w:lang w:val="en-US"/>
        </w:rPr>
        <w:t>I</w:t>
      </w:r>
      <w:r>
        <w:rPr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szCs w:val="28"/>
          <w:lang w:val="en-US"/>
        </w:rPr>
        <w:t>II</w:t>
      </w:r>
      <w:r w:rsidRPr="0012609E">
        <w:rPr>
          <w:szCs w:val="28"/>
        </w:rPr>
        <w:t xml:space="preserve"> </w:t>
      </w:r>
      <w:r>
        <w:rPr>
          <w:szCs w:val="28"/>
        </w:rPr>
        <w:t xml:space="preserve">семестра </w:t>
      </w:r>
      <w:r w:rsidR="00B92250">
        <w:rPr>
          <w:szCs w:val="28"/>
        </w:rPr>
        <w:t xml:space="preserve">сдается </w:t>
      </w:r>
      <w:r>
        <w:rPr>
          <w:szCs w:val="28"/>
        </w:rPr>
        <w:t>экзамен.</w:t>
      </w:r>
    </w:p>
    <w:p w14:paraId="26296643" w14:textId="77777777" w:rsidR="00AA1974" w:rsidRDefault="00AA1974" w:rsidP="00AA1974">
      <w:pPr>
        <w:rPr>
          <w:b/>
        </w:rPr>
      </w:pPr>
      <w:r>
        <w:rPr>
          <w:b/>
        </w:rPr>
        <w:br w:type="page"/>
      </w:r>
    </w:p>
    <w:p w14:paraId="1D44EBAA" w14:textId="77777777" w:rsidR="00AA1974" w:rsidRDefault="00AA1974" w:rsidP="00AA1974">
      <w:pPr>
        <w:pStyle w:val="a5"/>
      </w:pPr>
      <w:r w:rsidRPr="002238C6">
        <w:lastRenderedPageBreak/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p w14:paraId="78118BA2" w14:textId="77777777" w:rsidR="00AA1974" w:rsidRDefault="00AA1974" w:rsidP="00AA1974">
      <w:pPr>
        <w:pStyle w:val="a5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3"/>
        <w:gridCol w:w="4677"/>
        <w:gridCol w:w="1245"/>
        <w:gridCol w:w="1783"/>
        <w:gridCol w:w="1063"/>
      </w:tblGrid>
      <w:tr w:rsidR="00AA1974" w:rsidRPr="00E86FCE" w14:paraId="7784E815" w14:textId="77777777" w:rsidTr="00AA1974">
        <w:tc>
          <w:tcPr>
            <w:tcW w:w="803" w:type="dxa"/>
            <w:vMerge w:val="restart"/>
          </w:tcPr>
          <w:p w14:paraId="5426AC81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 xml:space="preserve">№№ </w:t>
            </w:r>
          </w:p>
          <w:p w14:paraId="6AB4A501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2F2B16E5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231A0883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8C561B5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091" w:type="dxa"/>
            <w:gridSpan w:val="3"/>
          </w:tcPr>
          <w:p w14:paraId="0742279C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</w:p>
          <w:p w14:paraId="0FF650C2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Аудиторные часы</w:t>
            </w:r>
          </w:p>
        </w:tc>
      </w:tr>
      <w:tr w:rsidR="00AA1974" w:rsidRPr="00E86FCE" w14:paraId="3703D275" w14:textId="77777777" w:rsidTr="00AA1974">
        <w:tc>
          <w:tcPr>
            <w:tcW w:w="803" w:type="dxa"/>
            <w:vMerge/>
          </w:tcPr>
          <w:p w14:paraId="40C86404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2B1C6FE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592BDA6F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</w:tcPr>
          <w:p w14:paraId="0267BE34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63" w:type="dxa"/>
          </w:tcPr>
          <w:p w14:paraId="60F87741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</w:tr>
      <w:tr w:rsidR="004452DB" w:rsidRPr="00E86FCE" w14:paraId="3F1711ED" w14:textId="77777777" w:rsidTr="00AA1974">
        <w:tc>
          <w:tcPr>
            <w:tcW w:w="803" w:type="dxa"/>
          </w:tcPr>
          <w:p w14:paraId="28AD94D1" w14:textId="77777777" w:rsidR="004452DB" w:rsidRPr="00E86FCE" w:rsidRDefault="004452DB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632E640" w14:textId="77777777" w:rsidR="004452DB" w:rsidRPr="00D17AE5" w:rsidRDefault="004452DB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Предмет и основные концепции современной философии науки</w:t>
            </w:r>
            <w:r w:rsidR="00F04836">
              <w:rPr>
                <w:color w:val="000000"/>
                <w:szCs w:val="28"/>
              </w:rPr>
              <w:t>.</w:t>
            </w:r>
            <w:r w:rsidR="00F04836" w:rsidRPr="00921A3A">
              <w:rPr>
                <w:color w:val="000000"/>
                <w:szCs w:val="28"/>
              </w:rPr>
              <w:t xml:space="preserve"> Наука в культуре современной цивилизации</w:t>
            </w:r>
          </w:p>
        </w:tc>
        <w:tc>
          <w:tcPr>
            <w:tcW w:w="1245" w:type="dxa"/>
          </w:tcPr>
          <w:p w14:paraId="09B7F44E" w14:textId="77777777" w:rsidR="004452DB" w:rsidRPr="00E86FCE" w:rsidRDefault="004452DB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123F9A6" w14:textId="77777777" w:rsidR="004452DB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C2D40AE" w14:textId="77777777" w:rsidR="004452DB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56696E1" w14:textId="77777777" w:rsidTr="00AA1974">
        <w:tc>
          <w:tcPr>
            <w:tcW w:w="803" w:type="dxa"/>
          </w:tcPr>
          <w:p w14:paraId="73178C35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696AC8A9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Возникновение науки и основные стадии ее исторической эволюции</w:t>
            </w:r>
          </w:p>
        </w:tc>
        <w:tc>
          <w:tcPr>
            <w:tcW w:w="1245" w:type="dxa"/>
          </w:tcPr>
          <w:p w14:paraId="40A0DB87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612A59A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46803CD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D09EB0F" w14:textId="77777777" w:rsidTr="00AA1974">
        <w:tc>
          <w:tcPr>
            <w:tcW w:w="803" w:type="dxa"/>
          </w:tcPr>
          <w:p w14:paraId="2BB7138D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975CB96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опытной науки в новоевропейской культуре</w:t>
            </w:r>
          </w:p>
        </w:tc>
        <w:tc>
          <w:tcPr>
            <w:tcW w:w="1245" w:type="dxa"/>
          </w:tcPr>
          <w:p w14:paraId="270FF849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AB4C43D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3D92914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879D39D" w14:textId="77777777" w:rsidTr="00AA1974">
        <w:tc>
          <w:tcPr>
            <w:tcW w:w="803" w:type="dxa"/>
          </w:tcPr>
          <w:p w14:paraId="308B95F6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7604CD6A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Структура научного знания</w:t>
            </w:r>
          </w:p>
        </w:tc>
        <w:tc>
          <w:tcPr>
            <w:tcW w:w="1245" w:type="dxa"/>
          </w:tcPr>
          <w:p w14:paraId="31494D8D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430DF61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1F67F2E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79C7A95" w14:textId="77777777" w:rsidTr="00AA1974">
        <w:tc>
          <w:tcPr>
            <w:tcW w:w="803" w:type="dxa"/>
          </w:tcPr>
          <w:p w14:paraId="64B807F2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0315CDEC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Проблема научного метода и средств нау</w:t>
            </w:r>
            <w:r>
              <w:rPr>
                <w:color w:val="000000"/>
                <w:szCs w:val="28"/>
              </w:rPr>
              <w:t>чно-познавательной деятельности.</w:t>
            </w:r>
            <w:r w:rsidRPr="00921A3A">
              <w:rPr>
                <w:color w:val="000000"/>
                <w:szCs w:val="28"/>
              </w:rPr>
              <w:t xml:space="preserve"> Основания науки</w:t>
            </w:r>
          </w:p>
        </w:tc>
        <w:tc>
          <w:tcPr>
            <w:tcW w:w="1245" w:type="dxa"/>
          </w:tcPr>
          <w:p w14:paraId="768985A3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14D8B32F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585ECAF2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EDED133" w14:textId="77777777" w:rsidTr="00AA1974">
        <w:tc>
          <w:tcPr>
            <w:tcW w:w="803" w:type="dxa"/>
          </w:tcPr>
          <w:p w14:paraId="591789B5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770ACDF3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Динамика науки как процесс порождения нового знания</w:t>
            </w:r>
          </w:p>
        </w:tc>
        <w:tc>
          <w:tcPr>
            <w:tcW w:w="1245" w:type="dxa"/>
          </w:tcPr>
          <w:p w14:paraId="748BE460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5C535E1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9B0CE14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CC657E6" w14:textId="77777777" w:rsidTr="00AA1974">
        <w:tc>
          <w:tcPr>
            <w:tcW w:w="803" w:type="dxa"/>
          </w:tcPr>
          <w:p w14:paraId="050C55A4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53E2C53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развитой научной теории</w:t>
            </w:r>
          </w:p>
        </w:tc>
        <w:tc>
          <w:tcPr>
            <w:tcW w:w="1245" w:type="dxa"/>
          </w:tcPr>
          <w:p w14:paraId="7D374B6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D53E9A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736CF95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4A6054B" w14:textId="77777777" w:rsidTr="00AA1974">
        <w:tc>
          <w:tcPr>
            <w:tcW w:w="803" w:type="dxa"/>
          </w:tcPr>
          <w:p w14:paraId="60270B6A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54EDBAE5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245" w:type="dxa"/>
          </w:tcPr>
          <w:p w14:paraId="3F27D7C8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68DDF68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BC08B1F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1C8079D" w14:textId="77777777" w:rsidTr="00AA1974">
        <w:tc>
          <w:tcPr>
            <w:tcW w:w="803" w:type="dxa"/>
          </w:tcPr>
          <w:p w14:paraId="5025F0B4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5A8FF6CA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Наука как социальный институт</w:t>
            </w:r>
            <w:r>
              <w:rPr>
                <w:color w:val="000000"/>
                <w:szCs w:val="28"/>
              </w:rPr>
              <w:t>.</w:t>
            </w:r>
            <w:r w:rsidRPr="00723E59">
              <w:rPr>
                <w:color w:val="000000"/>
                <w:szCs w:val="28"/>
              </w:rPr>
              <w:t xml:space="preserve"> Философские проблемы техники и технических</w:t>
            </w:r>
            <w:r>
              <w:rPr>
                <w:color w:val="000000"/>
                <w:szCs w:val="28"/>
              </w:rPr>
              <w:t xml:space="preserve"> наук</w:t>
            </w:r>
          </w:p>
        </w:tc>
        <w:tc>
          <w:tcPr>
            <w:tcW w:w="1245" w:type="dxa"/>
          </w:tcPr>
          <w:p w14:paraId="5FFB959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1A5FB59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7A86217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FAEC136" w14:textId="77777777" w:rsidTr="00AA1974">
        <w:tc>
          <w:tcPr>
            <w:tcW w:w="803" w:type="dxa"/>
          </w:tcPr>
          <w:p w14:paraId="31D8E428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68B5AF5E" w14:textId="77777777" w:rsidR="00F04836" w:rsidRDefault="00F04836" w:rsidP="00F04836">
            <w:r>
              <w:t>Кант: от метафизики красоты к</w:t>
            </w:r>
          </w:p>
          <w:p w14:paraId="1D158503" w14:textId="77777777" w:rsidR="00F04836" w:rsidRDefault="00F04836" w:rsidP="00F04836">
            <w:pPr>
              <w:rPr>
                <w:szCs w:val="28"/>
              </w:rPr>
            </w:pPr>
            <w:r>
              <w:t>аналитике вкуса</w:t>
            </w:r>
          </w:p>
        </w:tc>
        <w:tc>
          <w:tcPr>
            <w:tcW w:w="1245" w:type="dxa"/>
          </w:tcPr>
          <w:p w14:paraId="5D9C9217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A9D5991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181E804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1680C7C" w14:textId="77777777" w:rsidTr="00AA1974">
        <w:tc>
          <w:tcPr>
            <w:tcW w:w="803" w:type="dxa"/>
          </w:tcPr>
          <w:p w14:paraId="7E3713B3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21FBA720" w14:textId="77777777" w:rsidR="00F04836" w:rsidRDefault="00F04836" w:rsidP="00F04836">
            <w:r>
              <w:t>Романтические модели</w:t>
            </w:r>
          </w:p>
          <w:p w14:paraId="4E473C15" w14:textId="77777777" w:rsidR="00F04836" w:rsidRDefault="00F04836" w:rsidP="00F04836">
            <w:pPr>
              <w:rPr>
                <w:szCs w:val="28"/>
              </w:rPr>
            </w:pPr>
            <w:r>
              <w:t>философии искусства</w:t>
            </w:r>
          </w:p>
        </w:tc>
        <w:tc>
          <w:tcPr>
            <w:tcW w:w="1245" w:type="dxa"/>
          </w:tcPr>
          <w:p w14:paraId="1DD8DA1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333130D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96E8EC5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2C3F1E2" w14:textId="77777777" w:rsidTr="00AA1974">
        <w:tc>
          <w:tcPr>
            <w:tcW w:w="803" w:type="dxa"/>
          </w:tcPr>
          <w:p w14:paraId="2FB3C0B2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1DF449BA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Эпистемология искусства Гегеля</w:t>
            </w:r>
          </w:p>
        </w:tc>
        <w:tc>
          <w:tcPr>
            <w:tcW w:w="1245" w:type="dxa"/>
          </w:tcPr>
          <w:p w14:paraId="3FBD2EF9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7BFEE7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92BDCD6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4667E05" w14:textId="77777777" w:rsidTr="00AA1974">
        <w:tc>
          <w:tcPr>
            <w:tcW w:w="803" w:type="dxa"/>
          </w:tcPr>
          <w:p w14:paraId="5223338E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2B7DC13A" w14:textId="77777777" w:rsidR="00F04836" w:rsidRDefault="00F04836" w:rsidP="00F04836">
            <w:r>
              <w:t>Метафизические основания</w:t>
            </w:r>
          </w:p>
          <w:p w14:paraId="126AA477" w14:textId="77777777" w:rsidR="00F04836" w:rsidRDefault="00F04836" w:rsidP="00F04836">
            <w:r>
              <w:t>философии искусства</w:t>
            </w:r>
          </w:p>
          <w:p w14:paraId="20342D45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Шопенгауэра</w:t>
            </w:r>
          </w:p>
        </w:tc>
        <w:tc>
          <w:tcPr>
            <w:tcW w:w="1245" w:type="dxa"/>
          </w:tcPr>
          <w:p w14:paraId="0CB960D9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EC521D3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BAF6FF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FBB3A5E" w14:textId="77777777" w:rsidTr="00AA1974">
        <w:tc>
          <w:tcPr>
            <w:tcW w:w="803" w:type="dxa"/>
          </w:tcPr>
          <w:p w14:paraId="6AFD36E4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0F2FC80F" w14:textId="77777777" w:rsidR="00F04836" w:rsidRDefault="00F04836" w:rsidP="00F04836">
            <w:r>
              <w:t>Феноменологический анализ</w:t>
            </w:r>
          </w:p>
          <w:p w14:paraId="371AAB69" w14:textId="77777777" w:rsidR="00F04836" w:rsidRDefault="00F04836" w:rsidP="00F04836">
            <w:r>
              <w:t>искусства</w:t>
            </w:r>
          </w:p>
        </w:tc>
        <w:tc>
          <w:tcPr>
            <w:tcW w:w="1245" w:type="dxa"/>
          </w:tcPr>
          <w:p w14:paraId="152EAB52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A6F29E7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55A756D6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EC8FCB0" w14:textId="77777777" w:rsidTr="00AA1974">
        <w:tc>
          <w:tcPr>
            <w:tcW w:w="803" w:type="dxa"/>
          </w:tcPr>
          <w:p w14:paraId="1CBAEDD6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4A42DB5F" w14:textId="77777777" w:rsidR="00F04836" w:rsidRDefault="00F04836" w:rsidP="00F04836">
            <w:r>
              <w:t>Философия искусства</w:t>
            </w:r>
          </w:p>
          <w:p w14:paraId="01E6A0EF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Хайдеггера</w:t>
            </w:r>
          </w:p>
        </w:tc>
        <w:tc>
          <w:tcPr>
            <w:tcW w:w="1245" w:type="dxa"/>
          </w:tcPr>
          <w:p w14:paraId="07B8A700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1EB6AFE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F74616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F7A6001" w14:textId="77777777" w:rsidTr="00AA1974">
        <w:tc>
          <w:tcPr>
            <w:tcW w:w="803" w:type="dxa"/>
          </w:tcPr>
          <w:p w14:paraId="3F92D117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7E6C416F" w14:textId="77777777" w:rsidR="00F04836" w:rsidRDefault="00F04836" w:rsidP="00F04836">
            <w:r>
              <w:t>Герменевтический анализ</w:t>
            </w:r>
          </w:p>
          <w:p w14:paraId="1A17369D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искусства</w:t>
            </w:r>
          </w:p>
        </w:tc>
        <w:tc>
          <w:tcPr>
            <w:tcW w:w="1245" w:type="dxa"/>
          </w:tcPr>
          <w:p w14:paraId="0796DF1C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1F9DFE2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A0EA91C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009885F" w14:textId="77777777" w:rsidTr="00AA1974">
        <w:tc>
          <w:tcPr>
            <w:tcW w:w="803" w:type="dxa"/>
          </w:tcPr>
          <w:p w14:paraId="64C1CF1E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7A339A0C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Морфология искусства Сартра</w:t>
            </w:r>
          </w:p>
        </w:tc>
        <w:tc>
          <w:tcPr>
            <w:tcW w:w="1245" w:type="dxa"/>
          </w:tcPr>
          <w:p w14:paraId="28A9AAA2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1003CE77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D1454E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16ED571" w14:textId="77777777" w:rsidTr="006D0333">
        <w:tc>
          <w:tcPr>
            <w:tcW w:w="803" w:type="dxa"/>
          </w:tcPr>
          <w:p w14:paraId="58C15A62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0CB55272" w14:textId="77777777" w:rsidR="00F04836" w:rsidRDefault="00F04836" w:rsidP="00F04836">
            <w:r>
              <w:t>Стратегии исследования</w:t>
            </w:r>
          </w:p>
          <w:p w14:paraId="2328A806" w14:textId="77777777" w:rsidR="00F04836" w:rsidRDefault="00F04836" w:rsidP="00F04836">
            <w:r>
              <w:lastRenderedPageBreak/>
              <w:t>искусства в структурализме и</w:t>
            </w:r>
          </w:p>
          <w:p w14:paraId="69C2A207" w14:textId="77777777" w:rsidR="00F04836" w:rsidRPr="004D68BA" w:rsidRDefault="00F04836" w:rsidP="006D0333">
            <w:pPr>
              <w:rPr>
                <w:color w:val="000000"/>
                <w:szCs w:val="28"/>
              </w:rPr>
            </w:pPr>
            <w:r>
              <w:t>постструктурализме</w:t>
            </w:r>
          </w:p>
        </w:tc>
        <w:tc>
          <w:tcPr>
            <w:tcW w:w="1245" w:type="dxa"/>
          </w:tcPr>
          <w:p w14:paraId="6ACEDB0E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dxa"/>
          </w:tcPr>
          <w:p w14:paraId="1CB6933C" w14:textId="77777777" w:rsidR="00F04836" w:rsidRPr="00E86FCE" w:rsidRDefault="006D0333" w:rsidP="006D0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33B350C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9109182" w14:textId="77777777" w:rsidTr="00AA1974">
        <w:tc>
          <w:tcPr>
            <w:tcW w:w="803" w:type="dxa"/>
          </w:tcPr>
          <w:p w14:paraId="03FF1FDA" w14:textId="77777777" w:rsidR="00F04836" w:rsidRPr="00E86FCE" w:rsidRDefault="00F04836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6D75B2D4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14:paraId="575A578A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83" w:type="dxa"/>
          </w:tcPr>
          <w:p w14:paraId="3FDD31F5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14:paraId="23D26244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72</w:t>
            </w:r>
          </w:p>
        </w:tc>
      </w:tr>
    </w:tbl>
    <w:p w14:paraId="6BAB1B04" w14:textId="77777777" w:rsidR="00AA1974" w:rsidRPr="002238C6" w:rsidRDefault="00AA1974" w:rsidP="00AA1974">
      <w:pPr>
        <w:pStyle w:val="a7"/>
        <w:jc w:val="both"/>
        <w:rPr>
          <w:b/>
          <w:szCs w:val="24"/>
        </w:rPr>
      </w:pPr>
    </w:p>
    <w:p w14:paraId="1E384CC9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</w:t>
      </w:r>
      <w:r w:rsidRPr="001E3B66">
        <w:rPr>
          <w:b/>
          <w:szCs w:val="28"/>
        </w:rPr>
        <w:t xml:space="preserve">  1</w:t>
      </w:r>
      <w:r>
        <w:rPr>
          <w:b/>
          <w:szCs w:val="28"/>
        </w:rPr>
        <w:t>:</w:t>
      </w:r>
      <w:r w:rsidRPr="001E3B66">
        <w:rPr>
          <w:b/>
          <w:szCs w:val="28"/>
        </w:rPr>
        <w:t xml:space="preserve">  </w:t>
      </w:r>
      <w:r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>
        <w:rPr>
          <w:b/>
          <w:color w:val="000000"/>
          <w:szCs w:val="28"/>
        </w:rPr>
        <w:t xml:space="preserve">. </w:t>
      </w:r>
      <w:r w:rsidRPr="00112CD8">
        <w:rPr>
          <w:b/>
          <w:color w:val="000000"/>
          <w:szCs w:val="28"/>
        </w:rPr>
        <w:t>Наука в культуре современной цивилизации</w:t>
      </w:r>
      <w:r>
        <w:rPr>
          <w:b/>
          <w:color w:val="000000"/>
          <w:szCs w:val="28"/>
        </w:rPr>
        <w:t xml:space="preserve">: </w:t>
      </w:r>
    </w:p>
    <w:p w14:paraId="70E676E2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Современная философия науки как изучение общих закономерностей научного познания в его историческом развитии и</w:t>
      </w:r>
      <w:r>
        <w:rPr>
          <w:szCs w:val="28"/>
        </w:rPr>
        <w:t xml:space="preserve"> </w:t>
      </w:r>
      <w:r w:rsidRPr="00112CD8">
        <w:rPr>
          <w:szCs w:val="28"/>
        </w:rPr>
        <w:t>изменяющемся социокультурном контексте. Эволюция подходов к анализу науки.</w:t>
      </w:r>
    </w:p>
    <w:p w14:paraId="546BC153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Логико-эпистемологический подход к исследованию науки.</w:t>
      </w:r>
    </w:p>
    <w:p w14:paraId="44E4657E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Позитивистская традиция в философии науки. Расширение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поля философской проблематики в </w:t>
      </w:r>
      <w:proofErr w:type="spellStart"/>
      <w:r w:rsidRPr="00112CD8">
        <w:rPr>
          <w:szCs w:val="28"/>
        </w:rPr>
        <w:t>постпозитивистской</w:t>
      </w:r>
      <w:proofErr w:type="spellEnd"/>
      <w:r w:rsidRPr="00112CD8">
        <w:rPr>
          <w:szCs w:val="28"/>
        </w:rPr>
        <w:t xml:space="preserve"> философии науки. Концепции К. Поппера, И. </w:t>
      </w:r>
      <w:proofErr w:type="spellStart"/>
      <w:r w:rsidRPr="00112CD8">
        <w:rPr>
          <w:szCs w:val="28"/>
        </w:rPr>
        <w:t>Лакатоса</w:t>
      </w:r>
      <w:proofErr w:type="spellEnd"/>
      <w:r w:rsidRPr="00112CD8">
        <w:rPr>
          <w:szCs w:val="28"/>
        </w:rPr>
        <w:t xml:space="preserve">, Т. Куна, П. </w:t>
      </w:r>
      <w:proofErr w:type="spellStart"/>
      <w:r w:rsidRPr="00112CD8">
        <w:rPr>
          <w:szCs w:val="28"/>
        </w:rPr>
        <w:t>Фейерабенда</w:t>
      </w:r>
      <w:proofErr w:type="spellEnd"/>
      <w:r w:rsidRPr="00112CD8">
        <w:rPr>
          <w:szCs w:val="28"/>
        </w:rPr>
        <w:t xml:space="preserve">, М. </w:t>
      </w:r>
      <w:proofErr w:type="spellStart"/>
      <w:r w:rsidRPr="00112CD8">
        <w:rPr>
          <w:szCs w:val="28"/>
        </w:rPr>
        <w:t>Полани</w:t>
      </w:r>
      <w:proofErr w:type="spellEnd"/>
      <w:r w:rsidRPr="00112CD8">
        <w:rPr>
          <w:szCs w:val="28"/>
        </w:rPr>
        <w:t>.</w:t>
      </w:r>
    </w:p>
    <w:p w14:paraId="09167289" w14:textId="77777777" w:rsidR="006D0333" w:rsidRPr="00D17AE5" w:rsidRDefault="006D0333" w:rsidP="006D0333">
      <w:pPr>
        <w:rPr>
          <w:szCs w:val="28"/>
          <w:u w:val="single"/>
        </w:rPr>
      </w:pPr>
      <w:r w:rsidRPr="00112CD8">
        <w:rPr>
          <w:szCs w:val="28"/>
        </w:rPr>
        <w:t xml:space="preserve">Социологический и культурологический подходы к исследованию развития науки. Проблема </w:t>
      </w:r>
      <w:proofErr w:type="spellStart"/>
      <w:r w:rsidRPr="00112CD8">
        <w:rPr>
          <w:szCs w:val="28"/>
        </w:rPr>
        <w:t>интернализма</w:t>
      </w:r>
      <w:proofErr w:type="spellEnd"/>
      <w:r w:rsidRPr="00112CD8">
        <w:rPr>
          <w:szCs w:val="28"/>
        </w:rPr>
        <w:t xml:space="preserve"> и </w:t>
      </w:r>
      <w:proofErr w:type="spellStart"/>
      <w:r w:rsidRPr="00112CD8">
        <w:rPr>
          <w:szCs w:val="28"/>
        </w:rPr>
        <w:t>экстернализма</w:t>
      </w:r>
      <w:proofErr w:type="spellEnd"/>
      <w:r w:rsidRPr="00112CD8">
        <w:rPr>
          <w:szCs w:val="28"/>
        </w:rPr>
        <w:t xml:space="preserve"> в понимании механизмов научной деятельности.</w:t>
      </w:r>
    </w:p>
    <w:p w14:paraId="3D34AA7E" w14:textId="77777777" w:rsidR="006D0333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Традиционалистический</w:t>
      </w:r>
      <w:proofErr w:type="spellEnd"/>
      <w:r w:rsidRPr="00112CD8">
        <w:rPr>
          <w:szCs w:val="28"/>
        </w:rPr>
        <w:t xml:space="preserve"> и техногенный типы цивилизационного развития и их базисные ценности. Ценность научной</w:t>
      </w:r>
      <w:r>
        <w:rPr>
          <w:szCs w:val="28"/>
        </w:rPr>
        <w:t xml:space="preserve"> </w:t>
      </w:r>
      <w:r w:rsidRPr="00112CD8">
        <w:rPr>
          <w:szCs w:val="28"/>
        </w:rPr>
        <w:t>рациональности. Особенности научного познания. Наука и</w:t>
      </w:r>
      <w:r>
        <w:rPr>
          <w:szCs w:val="28"/>
        </w:rPr>
        <w:t xml:space="preserve"> </w:t>
      </w:r>
      <w:r w:rsidRPr="00112CD8">
        <w:rPr>
          <w:szCs w:val="28"/>
        </w:rPr>
        <w:t>философия. Наука и искусство. Наука и обыденное познание. Роль науки в современном образовании и формировании личности. Функции науки в жизни общества (наука как</w:t>
      </w:r>
      <w:r>
        <w:rPr>
          <w:szCs w:val="28"/>
        </w:rPr>
        <w:t xml:space="preserve"> </w:t>
      </w:r>
      <w:r w:rsidRPr="00112CD8">
        <w:rPr>
          <w:szCs w:val="28"/>
        </w:rPr>
        <w:t>мировоззрение, как производительная и социальная сила).</w:t>
      </w:r>
      <w:r w:rsidRPr="00D17AE5">
        <w:rPr>
          <w:szCs w:val="28"/>
        </w:rPr>
        <w:t xml:space="preserve"> </w:t>
      </w:r>
    </w:p>
    <w:p w14:paraId="287D6A82" w14:textId="77777777" w:rsidR="006D0333" w:rsidRDefault="006D0333" w:rsidP="006D0333">
      <w:pPr>
        <w:rPr>
          <w:b/>
          <w:szCs w:val="28"/>
        </w:rPr>
      </w:pPr>
    </w:p>
    <w:p w14:paraId="6E6BC2AF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2: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  <w:r>
        <w:rPr>
          <w:b/>
          <w:color w:val="000000"/>
          <w:szCs w:val="28"/>
        </w:rPr>
        <w:t xml:space="preserve">: </w:t>
      </w:r>
    </w:p>
    <w:p w14:paraId="37189C06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Преднаука</w:t>
      </w:r>
      <w:proofErr w:type="spellEnd"/>
      <w:r w:rsidRPr="00112CD8">
        <w:rPr>
          <w:szCs w:val="28"/>
        </w:rPr>
        <w:t xml:space="preserve"> и наука в собственном смысле слова. Две стратегии порождения знаний: обобщение практического опыта и</w:t>
      </w:r>
      <w:r>
        <w:rPr>
          <w:szCs w:val="28"/>
        </w:rPr>
        <w:t xml:space="preserve"> </w:t>
      </w:r>
      <w:r w:rsidRPr="00112CD8">
        <w:rPr>
          <w:szCs w:val="28"/>
        </w:rPr>
        <w:t>конструирование теоретических моделей, обеспечивающих</w:t>
      </w:r>
      <w:r>
        <w:rPr>
          <w:szCs w:val="28"/>
        </w:rPr>
        <w:t xml:space="preserve"> </w:t>
      </w:r>
      <w:r w:rsidRPr="00112CD8">
        <w:rPr>
          <w:szCs w:val="28"/>
        </w:rPr>
        <w:t>выход за рамки наличных исторически сложившихся форм</w:t>
      </w:r>
      <w:r>
        <w:rPr>
          <w:szCs w:val="28"/>
        </w:rPr>
        <w:t xml:space="preserve"> </w:t>
      </w:r>
      <w:r w:rsidRPr="00112CD8">
        <w:rPr>
          <w:szCs w:val="28"/>
        </w:rPr>
        <w:t>производства и обыденного опыта.</w:t>
      </w:r>
      <w:r>
        <w:rPr>
          <w:szCs w:val="28"/>
        </w:rPr>
        <w:t xml:space="preserve"> </w:t>
      </w:r>
      <w:r w:rsidRPr="00112CD8">
        <w:rPr>
          <w:szCs w:val="28"/>
        </w:rPr>
        <w:t>Культура античного полиса и становление первых форм теоретической науки. Античная логика и математика. Развитие</w:t>
      </w:r>
      <w:r>
        <w:rPr>
          <w:szCs w:val="28"/>
        </w:rPr>
        <w:t xml:space="preserve"> </w:t>
      </w:r>
      <w:r w:rsidRPr="00112CD8">
        <w:rPr>
          <w:szCs w:val="28"/>
        </w:rPr>
        <w:t>логических норм научного мышления и организаций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университетах. Роль христианской теологии</w:t>
      </w:r>
      <w:r>
        <w:rPr>
          <w:szCs w:val="28"/>
        </w:rPr>
        <w:t xml:space="preserve"> </w:t>
      </w:r>
      <w:r w:rsidRPr="00112CD8">
        <w:rPr>
          <w:szCs w:val="28"/>
        </w:rPr>
        <w:t>в изменении созерцательной позиции ученого: человек —</w:t>
      </w:r>
      <w:r>
        <w:rPr>
          <w:szCs w:val="28"/>
        </w:rPr>
        <w:t xml:space="preserve"> </w:t>
      </w:r>
      <w:r w:rsidRPr="00112CD8">
        <w:rPr>
          <w:szCs w:val="28"/>
        </w:rPr>
        <w:t>творец с маленькой буквы; манипуляция с природными объектами — алхимия, астрология, магия. Западная и восточная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средневековая наука.</w:t>
      </w:r>
    </w:p>
    <w:p w14:paraId="4626741C" w14:textId="77777777" w:rsidR="006D0333" w:rsidRDefault="006D0333" w:rsidP="006D0333">
      <w:pPr>
        <w:jc w:val="center"/>
        <w:rPr>
          <w:b/>
          <w:szCs w:val="28"/>
        </w:rPr>
      </w:pPr>
    </w:p>
    <w:p w14:paraId="4C413F85" w14:textId="77777777" w:rsidR="006D0333" w:rsidRPr="00112CD8" w:rsidRDefault="006D0333" w:rsidP="006D0333">
      <w:pPr>
        <w:jc w:val="center"/>
        <w:rPr>
          <w:b/>
          <w:szCs w:val="28"/>
        </w:rPr>
      </w:pPr>
      <w:r>
        <w:rPr>
          <w:b/>
          <w:szCs w:val="28"/>
        </w:rPr>
        <w:t>Тема 3:</w:t>
      </w:r>
      <w:r w:rsidRPr="00112CD8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  <w:r>
        <w:rPr>
          <w:b/>
          <w:color w:val="000000"/>
          <w:szCs w:val="28"/>
        </w:rPr>
        <w:t>:</w:t>
      </w:r>
    </w:p>
    <w:p w14:paraId="7E2EB9FD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Формирование идеалов </w:t>
      </w:r>
      <w:proofErr w:type="spellStart"/>
      <w:r w:rsidRPr="00112CD8">
        <w:rPr>
          <w:szCs w:val="28"/>
        </w:rPr>
        <w:t>математизированного</w:t>
      </w:r>
      <w:proofErr w:type="spellEnd"/>
      <w:r w:rsidRPr="00112CD8">
        <w:rPr>
          <w:szCs w:val="28"/>
        </w:rPr>
        <w:t xml:space="preserve"> и опытного</w:t>
      </w:r>
      <w:r>
        <w:rPr>
          <w:szCs w:val="28"/>
        </w:rPr>
        <w:t xml:space="preserve"> </w:t>
      </w:r>
      <w:r w:rsidRPr="00112CD8">
        <w:rPr>
          <w:szCs w:val="28"/>
        </w:rPr>
        <w:t>знания: оксфордская школа, Р.Бэкон, У.Оккам. Предпосылки</w:t>
      </w:r>
      <w:r>
        <w:rPr>
          <w:szCs w:val="28"/>
        </w:rPr>
        <w:t xml:space="preserve"> </w:t>
      </w:r>
      <w:r w:rsidRPr="00112CD8">
        <w:rPr>
          <w:szCs w:val="28"/>
        </w:rPr>
        <w:t>возникновения экспериментального метода и его соединения</w:t>
      </w:r>
      <w:r>
        <w:rPr>
          <w:szCs w:val="28"/>
        </w:rPr>
        <w:t xml:space="preserve"> </w:t>
      </w:r>
      <w:r w:rsidRPr="00112CD8">
        <w:rPr>
          <w:szCs w:val="28"/>
        </w:rPr>
        <w:t>с математическим описанием природы: Г.Галилей, Ф.Бэкон,</w:t>
      </w:r>
      <w:r>
        <w:rPr>
          <w:szCs w:val="28"/>
        </w:rPr>
        <w:t xml:space="preserve"> </w:t>
      </w:r>
      <w:r w:rsidRPr="00112CD8">
        <w:rPr>
          <w:szCs w:val="28"/>
        </w:rPr>
        <w:t>Р.Декарт. Мировоззренческая роль пауки в новоевропейской</w:t>
      </w:r>
      <w:r>
        <w:rPr>
          <w:szCs w:val="28"/>
        </w:rPr>
        <w:t xml:space="preserve"> </w:t>
      </w:r>
      <w:r w:rsidRPr="00112CD8">
        <w:rPr>
          <w:szCs w:val="28"/>
        </w:rPr>
        <w:t>культуре. Социокультурные предпосылки возникновения</w:t>
      </w:r>
      <w:r>
        <w:rPr>
          <w:szCs w:val="28"/>
        </w:rPr>
        <w:t xml:space="preserve"> </w:t>
      </w:r>
      <w:r w:rsidRPr="00112CD8">
        <w:rPr>
          <w:szCs w:val="28"/>
        </w:rPr>
        <w:lastRenderedPageBreak/>
        <w:t>экспериментального метода и его соединения с математическим описанием природы.</w:t>
      </w:r>
      <w:r>
        <w:rPr>
          <w:szCs w:val="28"/>
        </w:rPr>
        <w:t xml:space="preserve"> </w:t>
      </w:r>
      <w:r w:rsidRPr="00112CD8">
        <w:rPr>
          <w:szCs w:val="28"/>
        </w:rPr>
        <w:t>Формирование науки как профессиональной деятельности.</w:t>
      </w:r>
    </w:p>
    <w:p w14:paraId="61A21598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Возникновение дисциплинарно организованной науки. Технологические применения науки. Формирование технических наук.</w:t>
      </w:r>
    </w:p>
    <w:p w14:paraId="22235DA2" w14:textId="77777777" w:rsidR="006D0333" w:rsidRDefault="006D0333" w:rsidP="006D0333">
      <w:pPr>
        <w:jc w:val="center"/>
        <w:rPr>
          <w:b/>
          <w:szCs w:val="28"/>
        </w:rPr>
      </w:pPr>
    </w:p>
    <w:p w14:paraId="41CBDB88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4: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Структура научного знания</w:t>
      </w:r>
      <w:r>
        <w:rPr>
          <w:b/>
          <w:color w:val="000000"/>
          <w:szCs w:val="28"/>
        </w:rPr>
        <w:t xml:space="preserve">: </w:t>
      </w:r>
    </w:p>
    <w:p w14:paraId="44B1B56A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14:paraId="70898882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факты. Процедуры формирования факта. Проблема теоретической </w:t>
      </w:r>
      <w:proofErr w:type="spellStart"/>
      <w:r w:rsidRPr="00112CD8">
        <w:rPr>
          <w:szCs w:val="28"/>
        </w:rPr>
        <w:t>нагруженности</w:t>
      </w:r>
      <w:proofErr w:type="spellEnd"/>
      <w:r w:rsidRPr="00112CD8">
        <w:rPr>
          <w:szCs w:val="28"/>
        </w:rPr>
        <w:t xml:space="preserve"> факта.</w:t>
      </w:r>
    </w:p>
    <w:p w14:paraId="6746DDBB" w14:textId="77777777" w:rsidR="006D0333" w:rsidRDefault="006D0333" w:rsidP="006D0333">
      <w:pPr>
        <w:rPr>
          <w:szCs w:val="28"/>
        </w:rPr>
      </w:pPr>
      <w:r w:rsidRPr="00112CD8">
        <w:rPr>
          <w:szCs w:val="28"/>
        </w:rPr>
        <w:t>Структура теоретического знания. Первичные теоретические</w:t>
      </w:r>
      <w:r>
        <w:rPr>
          <w:szCs w:val="28"/>
        </w:rPr>
        <w:t xml:space="preserve"> </w:t>
      </w:r>
      <w:r w:rsidRPr="00112CD8">
        <w:rPr>
          <w:szCs w:val="28"/>
        </w:rPr>
        <w:t>модели и законы. Развитая теория. Теоретические модели</w:t>
      </w:r>
      <w:r>
        <w:rPr>
          <w:szCs w:val="28"/>
        </w:rPr>
        <w:t xml:space="preserve"> </w:t>
      </w:r>
      <w:r w:rsidRPr="00112CD8">
        <w:rPr>
          <w:szCs w:val="28"/>
        </w:rPr>
        <w:t>как элемент внутренней организации теории. Ограниченность гипотетико-дедуктивной концепции теоретических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знаний. Роль конструктивных методов в дедуктивном развертывании теории. Развертывание теории как процесс решения задач. </w:t>
      </w:r>
      <w:proofErr w:type="spellStart"/>
      <w:r w:rsidRPr="00112CD8">
        <w:rPr>
          <w:szCs w:val="28"/>
        </w:rPr>
        <w:t>Парадигмальные</w:t>
      </w:r>
      <w:proofErr w:type="spellEnd"/>
      <w:r w:rsidRPr="00112CD8">
        <w:rPr>
          <w:szCs w:val="28"/>
        </w:rPr>
        <w:t xml:space="preserve"> образцы решения задач в составе теории. Проблемы генезиса образцов. Математизация</w:t>
      </w:r>
      <w:r>
        <w:rPr>
          <w:szCs w:val="28"/>
        </w:rPr>
        <w:t xml:space="preserve"> </w:t>
      </w:r>
      <w:r w:rsidRPr="00112CD8">
        <w:rPr>
          <w:szCs w:val="28"/>
        </w:rPr>
        <w:t>теоретического знания. Виды интерпретации математического аппарата теории.</w:t>
      </w:r>
    </w:p>
    <w:p w14:paraId="24B54E8A" w14:textId="77777777" w:rsidR="006D0333" w:rsidRDefault="006D0333" w:rsidP="006D0333">
      <w:pPr>
        <w:jc w:val="center"/>
        <w:rPr>
          <w:b/>
          <w:szCs w:val="28"/>
        </w:rPr>
      </w:pPr>
    </w:p>
    <w:p w14:paraId="5A92C46C" w14:textId="77777777" w:rsidR="006D0333" w:rsidRPr="00112CD8" w:rsidRDefault="006D0333" w:rsidP="006D0333">
      <w:pPr>
        <w:rPr>
          <w:b/>
          <w:szCs w:val="28"/>
        </w:rPr>
      </w:pPr>
      <w:r>
        <w:rPr>
          <w:b/>
          <w:szCs w:val="28"/>
        </w:rPr>
        <w:t>Тема 5:</w:t>
      </w:r>
      <w:r w:rsidRPr="00112CD8">
        <w:rPr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  <w:r>
        <w:rPr>
          <w:b/>
          <w:color w:val="000000"/>
          <w:szCs w:val="28"/>
        </w:rPr>
        <w:t>:</w:t>
      </w:r>
    </w:p>
    <w:p w14:paraId="4B86373B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Понятие рациональности. Феномен античной рациональности и его роль для дальнейшего развития науки. Классическая рациональность: ориентация на строго однозначное описание свойств объекта безотносительно к используемым познавательным средствам. Неклассическая рациональность: опора на вероятностное видение мира с учетом роли прибора в формировании изучаемых свойств объекта. </w:t>
      </w:r>
      <w:proofErr w:type="spellStart"/>
      <w:r w:rsidRPr="00112CD8">
        <w:rPr>
          <w:szCs w:val="28"/>
        </w:rPr>
        <w:t>Постнеклассическая</w:t>
      </w:r>
      <w:proofErr w:type="spellEnd"/>
      <w:r w:rsidRPr="00112CD8">
        <w:rPr>
          <w:szCs w:val="28"/>
        </w:rPr>
        <w:t xml:space="preserve"> рациональность: учёт ценностей и целей субъекта в его взаимодействии с объектом. Научная рациональность как идеал и как проблема: объективность, системность, универсальность и независимость положений науки, их доказательность; чёткость и однозначность научного языка, методологическая определенность научного процесса; рациональный критицизм в отношении научных знаний. Проблемы рациональности в гуманитарном знании: необходимость соотнесения результатов познания с ценностями; неизбежность вовлечения в познавательный процесс самого субъекта познания; невозможность полной логической доказательности, творческий характер гуманитарной методологии и т.д. Критерии научности: истинность, новизна, проблемность, обоснованность, системность, </w:t>
      </w:r>
      <w:proofErr w:type="spellStart"/>
      <w:r w:rsidRPr="00112CD8">
        <w:rPr>
          <w:szCs w:val="28"/>
        </w:rPr>
        <w:t>проверяемость</w:t>
      </w:r>
      <w:proofErr w:type="spellEnd"/>
      <w:r w:rsidRPr="00112CD8">
        <w:rPr>
          <w:szCs w:val="28"/>
        </w:rPr>
        <w:t xml:space="preserve">, доступность для критики, универсальность и </w:t>
      </w:r>
      <w:proofErr w:type="spellStart"/>
      <w:r w:rsidRPr="00112CD8">
        <w:rPr>
          <w:szCs w:val="28"/>
        </w:rPr>
        <w:t>интерсубъективность</w:t>
      </w:r>
      <w:proofErr w:type="spellEnd"/>
      <w:r w:rsidRPr="00112CD8">
        <w:rPr>
          <w:szCs w:val="28"/>
        </w:rPr>
        <w:t>. Проблема критериев гуманитарного знания.</w:t>
      </w:r>
    </w:p>
    <w:p w14:paraId="77019DA9" w14:textId="77777777" w:rsidR="006D0333" w:rsidRDefault="006D0333" w:rsidP="006D0333">
      <w:pPr>
        <w:jc w:val="center"/>
        <w:rPr>
          <w:b/>
          <w:szCs w:val="28"/>
        </w:rPr>
      </w:pPr>
    </w:p>
    <w:p w14:paraId="140A4453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оснований. Идеалы и нормы исследования и их</w:t>
      </w:r>
      <w:r>
        <w:rPr>
          <w:szCs w:val="28"/>
        </w:rPr>
        <w:t xml:space="preserve"> </w:t>
      </w:r>
      <w:r w:rsidRPr="00112CD8">
        <w:rPr>
          <w:szCs w:val="28"/>
        </w:rPr>
        <w:t>социокультурная размерность. Система идеалов и норм как</w:t>
      </w:r>
      <w:r>
        <w:rPr>
          <w:szCs w:val="28"/>
        </w:rPr>
        <w:t xml:space="preserve"> </w:t>
      </w:r>
      <w:r w:rsidRPr="00112CD8">
        <w:rPr>
          <w:szCs w:val="28"/>
        </w:rPr>
        <w:t>схема метода деятельности. Научная картина мира. Исторические формы научной картины мира. Функции научной</w:t>
      </w:r>
      <w:r>
        <w:rPr>
          <w:szCs w:val="28"/>
        </w:rPr>
        <w:t xml:space="preserve"> </w:t>
      </w:r>
      <w:r w:rsidRPr="00112CD8">
        <w:rPr>
          <w:szCs w:val="28"/>
        </w:rPr>
        <w:t>картины мира (картина мира как онтология, как форма систематизации знания, как исследовательская программа).</w:t>
      </w:r>
    </w:p>
    <w:p w14:paraId="68EBD53A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Операциональные</w:t>
      </w:r>
      <w:proofErr w:type="spellEnd"/>
      <w:r w:rsidRPr="00112CD8">
        <w:rPr>
          <w:szCs w:val="28"/>
        </w:rPr>
        <w:t xml:space="preserve"> основания научной картины мира. Отношение онтологических постулатов науки к мировоззренческим доминантам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Философские основания науки. Роль философских идей и</w:t>
      </w:r>
      <w:r>
        <w:rPr>
          <w:szCs w:val="28"/>
        </w:rPr>
        <w:t xml:space="preserve"> </w:t>
      </w:r>
      <w:r w:rsidRPr="00112CD8">
        <w:rPr>
          <w:szCs w:val="28"/>
        </w:rPr>
        <w:t>принципов в обосновании научного знания. Философские</w:t>
      </w:r>
      <w:r>
        <w:rPr>
          <w:szCs w:val="28"/>
        </w:rPr>
        <w:t xml:space="preserve"> </w:t>
      </w:r>
      <w:r w:rsidRPr="00112CD8">
        <w:rPr>
          <w:szCs w:val="28"/>
        </w:rPr>
        <w:t>идеи как эвристика научного поиска. Философское обоснование как условие включения научных знаний в культуру.</w:t>
      </w:r>
    </w:p>
    <w:p w14:paraId="3A60114D" w14:textId="77777777" w:rsidR="006D0333" w:rsidRDefault="006D0333" w:rsidP="006D0333">
      <w:pPr>
        <w:rPr>
          <w:b/>
          <w:szCs w:val="28"/>
        </w:rPr>
      </w:pPr>
      <w:r w:rsidRPr="00112CD8">
        <w:rPr>
          <w:szCs w:val="28"/>
        </w:rPr>
        <w:t>Логика и методология науки. Методы научного познания и</w:t>
      </w:r>
      <w:r>
        <w:rPr>
          <w:szCs w:val="28"/>
        </w:rPr>
        <w:t xml:space="preserve"> </w:t>
      </w:r>
      <w:r w:rsidRPr="00112CD8">
        <w:rPr>
          <w:szCs w:val="28"/>
        </w:rPr>
        <w:t>их классификация.</w:t>
      </w:r>
      <w:r w:rsidRPr="00112CD8">
        <w:rPr>
          <w:b/>
          <w:szCs w:val="28"/>
        </w:rPr>
        <w:t xml:space="preserve"> </w:t>
      </w:r>
    </w:p>
    <w:p w14:paraId="12847AC9" w14:textId="77777777" w:rsidR="006D0333" w:rsidRDefault="006D0333" w:rsidP="006D0333">
      <w:pPr>
        <w:jc w:val="center"/>
        <w:rPr>
          <w:b/>
          <w:szCs w:val="28"/>
        </w:rPr>
      </w:pPr>
    </w:p>
    <w:p w14:paraId="7F673341" w14:textId="77777777" w:rsidR="006D0333" w:rsidRPr="007B708E" w:rsidRDefault="006D0333" w:rsidP="006D033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Тема 6</w:t>
      </w:r>
      <w:r w:rsidRPr="001E3B66">
        <w:rPr>
          <w:b/>
          <w:szCs w:val="28"/>
        </w:rPr>
        <w:t xml:space="preserve">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35263455" w14:textId="77777777" w:rsidR="006D0333" w:rsidRDefault="006D0333" w:rsidP="006D0333">
      <w:pPr>
        <w:rPr>
          <w:szCs w:val="28"/>
        </w:rPr>
      </w:pPr>
    </w:p>
    <w:p w14:paraId="15B27421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Историческая изменчивость механизмов порождения научного знания. Взаимодействие оснований науки и опыта как</w:t>
      </w:r>
      <w:r>
        <w:rPr>
          <w:szCs w:val="28"/>
        </w:rPr>
        <w:t xml:space="preserve"> </w:t>
      </w:r>
      <w:r w:rsidRPr="007B708E">
        <w:rPr>
          <w:szCs w:val="28"/>
        </w:rPr>
        <w:t>начальный этап становления новой дисциплины. Проблема</w:t>
      </w:r>
      <w:r>
        <w:rPr>
          <w:szCs w:val="28"/>
        </w:rPr>
        <w:t xml:space="preserve"> </w:t>
      </w:r>
      <w:r w:rsidRPr="007B708E">
        <w:rPr>
          <w:szCs w:val="28"/>
        </w:rPr>
        <w:t>классификации. Обратное воздействие эмпирических фактов</w:t>
      </w:r>
      <w:r>
        <w:rPr>
          <w:szCs w:val="28"/>
        </w:rPr>
        <w:t xml:space="preserve"> </w:t>
      </w:r>
      <w:r w:rsidRPr="007B708E">
        <w:rPr>
          <w:szCs w:val="28"/>
        </w:rPr>
        <w:t>на основания науки.</w:t>
      </w:r>
    </w:p>
    <w:p w14:paraId="7A1DC1E5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Формирование первичных теоретических моделей и законов.</w:t>
      </w:r>
    </w:p>
    <w:p w14:paraId="62A458F6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Роль аналогий в теоретическом поиске. Процедуры обоснования теоретических знаний. Взаимосвязь логики открытия</w:t>
      </w:r>
      <w:r>
        <w:rPr>
          <w:szCs w:val="28"/>
        </w:rPr>
        <w:t xml:space="preserve"> </w:t>
      </w:r>
      <w:r w:rsidRPr="007B708E">
        <w:rPr>
          <w:szCs w:val="28"/>
        </w:rPr>
        <w:t>и логики обоснования. Механизмы развития научных понятий.</w:t>
      </w:r>
    </w:p>
    <w:p w14:paraId="55F5CF6D" w14:textId="77777777" w:rsidR="006D0333" w:rsidRDefault="006D0333" w:rsidP="006D0333">
      <w:pPr>
        <w:jc w:val="center"/>
        <w:rPr>
          <w:b/>
          <w:szCs w:val="28"/>
        </w:rPr>
      </w:pPr>
    </w:p>
    <w:p w14:paraId="52235E51" w14:textId="77777777" w:rsidR="006D0333" w:rsidRDefault="006D0333" w:rsidP="006D0333">
      <w:pPr>
        <w:jc w:val="center"/>
        <w:rPr>
          <w:b/>
          <w:szCs w:val="28"/>
        </w:rPr>
      </w:pPr>
    </w:p>
    <w:p w14:paraId="31E61B79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7: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Становление развитой научной теории</w:t>
      </w:r>
      <w:r>
        <w:rPr>
          <w:b/>
          <w:color w:val="000000"/>
          <w:szCs w:val="28"/>
        </w:rPr>
        <w:t>:</w:t>
      </w:r>
    </w:p>
    <w:p w14:paraId="63B8C6D3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>Классический и неклассический варианты формирования теории. Генезис образцов решения задач. Проблемные ситуации в науке. Перерастание частных задач в проблемы. Развитие оснований</w:t>
      </w:r>
      <w:r>
        <w:rPr>
          <w:szCs w:val="28"/>
        </w:rPr>
        <w:t xml:space="preserve"> </w:t>
      </w:r>
      <w:r w:rsidRPr="007B708E">
        <w:rPr>
          <w:szCs w:val="28"/>
        </w:rPr>
        <w:t>науки под влиянием новых теорий. Проблема включения новых теоретических представлений в культуру.</w:t>
      </w:r>
    </w:p>
    <w:p w14:paraId="42B06CA3" w14:textId="77777777" w:rsidR="006D0333" w:rsidRDefault="006D0333" w:rsidP="006D0333">
      <w:pPr>
        <w:jc w:val="center"/>
        <w:rPr>
          <w:b/>
          <w:szCs w:val="28"/>
        </w:rPr>
      </w:pPr>
    </w:p>
    <w:p w14:paraId="054476D8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8: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  <w:r>
        <w:rPr>
          <w:b/>
          <w:color w:val="000000"/>
          <w:szCs w:val="28"/>
        </w:rPr>
        <w:t>:</w:t>
      </w:r>
    </w:p>
    <w:p w14:paraId="2E8FF6D7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Взаимодействие традиций и возникновение нового знания.</w:t>
      </w:r>
    </w:p>
    <w:p w14:paraId="63FD5CB0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 xml:space="preserve">Научные революции как перестройка оснований науки. Проблемы типологии научных революций. </w:t>
      </w:r>
      <w:proofErr w:type="spellStart"/>
      <w:r w:rsidRPr="007B708E">
        <w:rPr>
          <w:szCs w:val="28"/>
        </w:rPr>
        <w:t>Внутридисциплинарные</w:t>
      </w:r>
      <w:proofErr w:type="spellEnd"/>
      <w:r w:rsidRPr="007B708E">
        <w:rPr>
          <w:szCs w:val="28"/>
        </w:rPr>
        <w:t xml:space="preserve"> механизмы научных революций. Междисциплинарные</w:t>
      </w:r>
      <w:r>
        <w:rPr>
          <w:szCs w:val="28"/>
        </w:rPr>
        <w:t xml:space="preserve"> </w:t>
      </w:r>
      <w:r w:rsidRPr="007B708E">
        <w:rPr>
          <w:szCs w:val="28"/>
        </w:rPr>
        <w:t>взаимодействия и «</w:t>
      </w:r>
      <w:proofErr w:type="spellStart"/>
      <w:r w:rsidRPr="007B708E">
        <w:rPr>
          <w:szCs w:val="28"/>
        </w:rPr>
        <w:t>парадигмальные</w:t>
      </w:r>
      <w:proofErr w:type="spellEnd"/>
      <w:r w:rsidRPr="007B708E">
        <w:rPr>
          <w:szCs w:val="28"/>
        </w:rPr>
        <w:t xml:space="preserve"> прививки» как фактор</w:t>
      </w:r>
      <w:r>
        <w:rPr>
          <w:szCs w:val="28"/>
        </w:rPr>
        <w:t xml:space="preserve"> </w:t>
      </w:r>
      <w:r w:rsidRPr="007B708E">
        <w:rPr>
          <w:szCs w:val="28"/>
        </w:rPr>
        <w:t>революционных преобразований в науке. Социокультурные</w:t>
      </w:r>
      <w:r>
        <w:rPr>
          <w:szCs w:val="28"/>
        </w:rPr>
        <w:t xml:space="preserve"> </w:t>
      </w:r>
      <w:r w:rsidRPr="007B708E">
        <w:rPr>
          <w:szCs w:val="28"/>
        </w:rPr>
        <w:t>предпосылки глобальных научных революций. Перестройка</w:t>
      </w:r>
      <w:r>
        <w:rPr>
          <w:szCs w:val="28"/>
        </w:rPr>
        <w:t xml:space="preserve"> </w:t>
      </w:r>
      <w:r w:rsidRPr="007B708E">
        <w:rPr>
          <w:szCs w:val="28"/>
        </w:rPr>
        <w:t>оснований науки и изменение смыслов мировоззренческих</w:t>
      </w:r>
      <w:r>
        <w:rPr>
          <w:szCs w:val="28"/>
        </w:rPr>
        <w:t xml:space="preserve"> </w:t>
      </w:r>
      <w:r w:rsidRPr="007B708E">
        <w:rPr>
          <w:szCs w:val="28"/>
        </w:rPr>
        <w:t>универсалий культуры. Прогностическая роль философского</w:t>
      </w:r>
      <w:r>
        <w:rPr>
          <w:szCs w:val="28"/>
        </w:rPr>
        <w:t xml:space="preserve"> </w:t>
      </w:r>
      <w:r w:rsidRPr="007B708E">
        <w:rPr>
          <w:szCs w:val="28"/>
        </w:rPr>
        <w:t xml:space="preserve">знания. </w:t>
      </w:r>
      <w:r w:rsidRPr="007B708E">
        <w:rPr>
          <w:szCs w:val="28"/>
        </w:rPr>
        <w:lastRenderedPageBreak/>
        <w:t>Философия как генерация категориальных структур,</w:t>
      </w:r>
      <w:r>
        <w:rPr>
          <w:szCs w:val="28"/>
        </w:rPr>
        <w:t xml:space="preserve"> </w:t>
      </w:r>
      <w:r w:rsidRPr="007B708E">
        <w:rPr>
          <w:szCs w:val="28"/>
        </w:rPr>
        <w:t>необходимых для освоения новых типов системных объектов.</w:t>
      </w:r>
    </w:p>
    <w:p w14:paraId="09D9A9D4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14:paraId="7E54CDFA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Глобальные революции и типы научной рациональности.</w:t>
      </w:r>
    </w:p>
    <w:p w14:paraId="166EF738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7B708E">
        <w:rPr>
          <w:szCs w:val="28"/>
        </w:rPr>
        <w:t>постнеклассическая</w:t>
      </w:r>
      <w:proofErr w:type="spellEnd"/>
      <w:r w:rsidRPr="007B708E">
        <w:rPr>
          <w:szCs w:val="28"/>
        </w:rPr>
        <w:t xml:space="preserve"> наука.</w:t>
      </w:r>
    </w:p>
    <w:p w14:paraId="3A0EDB83" w14:textId="77777777" w:rsidR="006D0333" w:rsidRDefault="006D0333" w:rsidP="006D0333">
      <w:pPr>
        <w:jc w:val="center"/>
        <w:rPr>
          <w:b/>
          <w:szCs w:val="28"/>
        </w:rPr>
      </w:pPr>
    </w:p>
    <w:p w14:paraId="670804F5" w14:textId="77777777" w:rsidR="006D0333" w:rsidRPr="00C60782" w:rsidRDefault="006D0333" w:rsidP="006D0333">
      <w:pPr>
        <w:rPr>
          <w:b/>
          <w:szCs w:val="28"/>
        </w:rPr>
      </w:pPr>
      <w:r>
        <w:rPr>
          <w:b/>
          <w:szCs w:val="28"/>
        </w:rPr>
        <w:t>Тема 9:</w:t>
      </w:r>
      <w:r w:rsidRPr="001E3B66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  <w:r>
        <w:rPr>
          <w:b/>
          <w:color w:val="000000"/>
          <w:szCs w:val="28"/>
        </w:rPr>
        <w:t xml:space="preserve">. </w:t>
      </w:r>
    </w:p>
    <w:p w14:paraId="39B31913" w14:textId="77777777" w:rsidR="006D0333" w:rsidRDefault="006D0333" w:rsidP="006D0333">
      <w:pPr>
        <w:rPr>
          <w:szCs w:val="28"/>
        </w:rPr>
      </w:pPr>
      <w:r w:rsidRPr="00C60782">
        <w:rPr>
          <w:szCs w:val="28"/>
        </w:rPr>
        <w:t>Различные подходы к определению социального института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науки. </w:t>
      </w:r>
      <w:r>
        <w:rPr>
          <w:szCs w:val="28"/>
        </w:rPr>
        <w:t xml:space="preserve"> И</w:t>
      </w:r>
      <w:r w:rsidRPr="00C60782">
        <w:rPr>
          <w:szCs w:val="28"/>
        </w:rPr>
        <w:t xml:space="preserve">сторическое развитие институциональных форм научной деятельности. </w:t>
      </w:r>
      <w:r>
        <w:rPr>
          <w:szCs w:val="28"/>
        </w:rPr>
        <w:t>Н</w:t>
      </w:r>
      <w:r w:rsidRPr="00C60782">
        <w:rPr>
          <w:szCs w:val="28"/>
        </w:rPr>
        <w:t>аучные сообщества и их исторические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типы (республика ученых XVII в.; </w:t>
      </w:r>
      <w:r>
        <w:rPr>
          <w:szCs w:val="28"/>
        </w:rPr>
        <w:t xml:space="preserve"> н</w:t>
      </w:r>
      <w:r w:rsidRPr="00C60782">
        <w:rPr>
          <w:szCs w:val="28"/>
        </w:rPr>
        <w:t>аучные сообщества эпохи дисциплинарно организованной науки; формирование</w:t>
      </w:r>
      <w:r>
        <w:rPr>
          <w:szCs w:val="28"/>
        </w:rPr>
        <w:t xml:space="preserve"> </w:t>
      </w:r>
      <w:r w:rsidRPr="00C60782">
        <w:rPr>
          <w:szCs w:val="28"/>
        </w:rPr>
        <w:t>междисциплинарных сообществ науки XX столетия). Научные школы. Подготовка научных кадров. Историческое развитие способов трансляции научных знаний (от рукописных</w:t>
      </w:r>
      <w:r>
        <w:rPr>
          <w:szCs w:val="28"/>
        </w:rPr>
        <w:t xml:space="preserve"> </w:t>
      </w:r>
      <w:r w:rsidRPr="00C60782">
        <w:rPr>
          <w:szCs w:val="28"/>
        </w:rPr>
        <w:t>изданий до современного компьютера). Компьютеризация</w:t>
      </w:r>
      <w:r>
        <w:rPr>
          <w:szCs w:val="28"/>
        </w:rPr>
        <w:t xml:space="preserve"> </w:t>
      </w:r>
      <w:r w:rsidRPr="00C60782">
        <w:rPr>
          <w:szCs w:val="28"/>
        </w:rPr>
        <w:t>науки и ее социальные последствия.</w:t>
      </w:r>
    </w:p>
    <w:p w14:paraId="26D5C139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экономика.</w:t>
      </w:r>
    </w:p>
    <w:p w14:paraId="716280F2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власть. Проблема секретности и закрытости научных исследований. Проблема государственного регулирования науки.</w:t>
      </w:r>
    </w:p>
    <w:p w14:paraId="6AF9AA90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 xml:space="preserve">Специфика философского осмысления техники и технических наук. Предмет, основные сферы и главная задача философии техники. Соотношение философии науки и философии </w:t>
      </w:r>
      <w:proofErr w:type="spellStart"/>
      <w:proofErr w:type="gramStart"/>
      <w:r w:rsidRPr="00C60782">
        <w:rPr>
          <w:szCs w:val="28"/>
        </w:rPr>
        <w:t>техники.Что</w:t>
      </w:r>
      <w:proofErr w:type="spellEnd"/>
      <w:proofErr w:type="gramEnd"/>
      <w:r w:rsidRPr="00C60782">
        <w:rPr>
          <w:szCs w:val="28"/>
        </w:rPr>
        <w:t xml:space="preserve"> такое техника? Проблема смысла и сущности техники:</w:t>
      </w:r>
      <w:r>
        <w:rPr>
          <w:szCs w:val="28"/>
        </w:rPr>
        <w:t xml:space="preserve"> </w:t>
      </w:r>
      <w:r w:rsidRPr="00C60782">
        <w:rPr>
          <w:szCs w:val="28"/>
        </w:rPr>
        <w:t>«техническое» и «нетехническое». Практически-преобразовательная (предметно-орудийная) деятельность, техническая и инженерная деятельность, научное и техническое</w:t>
      </w:r>
      <w:r>
        <w:rPr>
          <w:szCs w:val="28"/>
        </w:rPr>
        <w:t xml:space="preserve"> </w:t>
      </w:r>
      <w:r w:rsidRPr="00C60782">
        <w:rPr>
          <w:szCs w:val="28"/>
        </w:rPr>
        <w:t>знание. Познание и практика, исследование и проектирование.</w:t>
      </w:r>
    </w:p>
    <w:p w14:paraId="071150D3" w14:textId="77777777" w:rsidR="006D0333" w:rsidRPr="00C60782" w:rsidRDefault="006D0333" w:rsidP="006D0333">
      <w:pPr>
        <w:rPr>
          <w:szCs w:val="28"/>
        </w:rPr>
      </w:pPr>
      <w:r>
        <w:rPr>
          <w:szCs w:val="28"/>
        </w:rPr>
        <w:t>Т</w:t>
      </w:r>
      <w:r w:rsidRPr="00C60782">
        <w:rPr>
          <w:szCs w:val="28"/>
        </w:rPr>
        <w:t xml:space="preserve">радиционная и проектная культуры. Перспективы и границы современной техногенной </w:t>
      </w:r>
      <w:proofErr w:type="spellStart"/>
      <w:proofErr w:type="gramStart"/>
      <w:r w:rsidRPr="00C60782">
        <w:rPr>
          <w:szCs w:val="28"/>
        </w:rPr>
        <w:t>цивилизации.Технический</w:t>
      </w:r>
      <w:proofErr w:type="spellEnd"/>
      <w:proofErr w:type="gramEnd"/>
      <w:r w:rsidRPr="00C60782">
        <w:rPr>
          <w:szCs w:val="28"/>
        </w:rPr>
        <w:t xml:space="preserve"> оптимизм и технический пессимизм: апология</w:t>
      </w:r>
      <w:r>
        <w:rPr>
          <w:szCs w:val="28"/>
        </w:rPr>
        <w:t xml:space="preserve"> </w:t>
      </w:r>
      <w:r w:rsidRPr="00C60782">
        <w:rPr>
          <w:szCs w:val="28"/>
        </w:rPr>
        <w:t>и культур-критика техники.</w:t>
      </w:r>
    </w:p>
    <w:p w14:paraId="3E566187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Ступени рационального обобщения в технике: частные и</w:t>
      </w:r>
      <w:r>
        <w:rPr>
          <w:szCs w:val="28"/>
        </w:rPr>
        <w:t xml:space="preserve"> </w:t>
      </w:r>
      <w:r w:rsidRPr="00C60782">
        <w:rPr>
          <w:szCs w:val="28"/>
        </w:rPr>
        <w:t>общая технологии, технические науки и системотехника.</w:t>
      </w:r>
    </w:p>
    <w:p w14:paraId="12E85EB3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Основные концепции взаимоотношения науки и техники.</w:t>
      </w:r>
    </w:p>
    <w:p w14:paraId="7785A6A8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Принципы исторического и методологического рассмотрения; особенности методологии технических наук.</w:t>
      </w:r>
    </w:p>
    <w:p w14:paraId="5D576C9F" w14:textId="77777777" w:rsidR="006D0333" w:rsidRDefault="006D0333" w:rsidP="00AA1974">
      <w:pPr>
        <w:pStyle w:val="a5"/>
        <w:jc w:val="both"/>
      </w:pPr>
    </w:p>
    <w:p w14:paraId="7DEEF7AF" w14:textId="77777777" w:rsidR="006D0333" w:rsidRPr="006D0333" w:rsidRDefault="006D0333" w:rsidP="006D0333">
      <w:pPr>
        <w:rPr>
          <w:b/>
        </w:rPr>
      </w:pPr>
      <w:r w:rsidRPr="006D0333">
        <w:rPr>
          <w:b/>
          <w:szCs w:val="28"/>
        </w:rPr>
        <w:t>Тема 10:</w:t>
      </w:r>
      <w:r w:rsidRPr="006D0333">
        <w:rPr>
          <w:b/>
        </w:rPr>
        <w:t xml:space="preserve"> Кант: от метафизики красоты к аналитике вкуса:</w:t>
      </w:r>
    </w:p>
    <w:p w14:paraId="53A0F24E" w14:textId="77777777" w:rsidR="006D0333" w:rsidRDefault="006D0333" w:rsidP="006D0333">
      <w:r>
        <w:t xml:space="preserve">Эволюция интереса к теории искусства в философии И. Канта. «Критика способности суждения» как философский тип анализа искусства: область «рефлектирующей» способности суждения, характеристика суждений вкуса, аналитика прекрасного, аналитика возвышенного, </w:t>
      </w:r>
      <w:r>
        <w:lastRenderedPageBreak/>
        <w:t>определение искусства, классификация видов искусства, учение о субъекте художественного творчества («о гении»), теория эстетических идей, понятие игры, антиномичность суждения вкуса.</w:t>
      </w:r>
    </w:p>
    <w:p w14:paraId="607C6C61" w14:textId="77777777" w:rsidR="006D0333" w:rsidRDefault="006D0333" w:rsidP="006D0333"/>
    <w:p w14:paraId="2056C179" w14:textId="77777777" w:rsidR="006D0333" w:rsidRPr="006D0333" w:rsidRDefault="006D0333" w:rsidP="006D0333">
      <w:pPr>
        <w:rPr>
          <w:b/>
        </w:rPr>
      </w:pPr>
      <w:r w:rsidRPr="006D0333">
        <w:rPr>
          <w:b/>
        </w:rPr>
        <w:t>Тема 11: Романтические модели философии искусства:</w:t>
      </w:r>
    </w:p>
    <w:p w14:paraId="3B48F894" w14:textId="77777777" w:rsidR="006D0333" w:rsidRDefault="006D0333" w:rsidP="006D0333">
      <w:r>
        <w:t xml:space="preserve">Эстетический диапазон поисков немецких романтиков: ранний романтизм в поисках музыки; легенда о Рафаэле В.-Г. </w:t>
      </w:r>
      <w:proofErr w:type="spellStart"/>
      <w:r>
        <w:t>Вакенродера</w:t>
      </w:r>
      <w:proofErr w:type="spellEnd"/>
      <w:r>
        <w:t xml:space="preserve"> как вариант мифа о божественном вдохновении художника; Фр. Шлегель:  критическое отношение к современной ему культуре, образ и пример грядущей эстетической культуры, принцип романтической иронии как универсальный метод искусства; «формулы» романтического </w:t>
      </w:r>
      <w:proofErr w:type="spellStart"/>
      <w:r>
        <w:t>творчестваНовалиса</w:t>
      </w:r>
      <w:proofErr w:type="spellEnd"/>
      <w:r>
        <w:t xml:space="preserve">; 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>; идея конструирования в философии искусства Ф. Шеллинга.</w:t>
      </w:r>
    </w:p>
    <w:p w14:paraId="79751363" w14:textId="77777777" w:rsidR="006D0333" w:rsidRDefault="006D0333" w:rsidP="006D0333"/>
    <w:p w14:paraId="1B75C410" w14:textId="77777777" w:rsidR="006D0333" w:rsidRPr="00B04434" w:rsidRDefault="006D0333" w:rsidP="006D0333">
      <w:pPr>
        <w:rPr>
          <w:b/>
        </w:rPr>
      </w:pPr>
      <w:r w:rsidRPr="00B04434">
        <w:rPr>
          <w:b/>
        </w:rPr>
        <w:t>Тема 12: Эпистемология искусства Гегеля</w:t>
      </w:r>
      <w:r w:rsidR="00B04434" w:rsidRPr="00B04434">
        <w:rPr>
          <w:b/>
        </w:rPr>
        <w:t>:</w:t>
      </w:r>
      <w:r w:rsidRPr="00B04434">
        <w:rPr>
          <w:b/>
        </w:rPr>
        <w:t xml:space="preserve"> </w:t>
      </w:r>
    </w:p>
    <w:p w14:paraId="0FEF6079" w14:textId="77777777" w:rsidR="006D0333" w:rsidRDefault="00B04434" w:rsidP="00B04434">
      <w:r>
        <w:t>Методологические основы «Лекций по эстетике» Г. Гегеля. Способы и специфика научного анализа искусства, определение искусствоведческого измерения, обоснование деления эстетики на три основные части, понятие прекрасного как предпосылка анализа искусства, анализ отношения понятия искусства с формой его воплощения в идеале красоты, теория художественных форм, реализация этих форм в определенном чувственном материале (система отдельных искусств). О применимости категорий гегелевской философии искусства к анализу современного искусства.</w:t>
      </w:r>
    </w:p>
    <w:p w14:paraId="6D54C072" w14:textId="77777777" w:rsidR="006D0333" w:rsidRDefault="006D0333" w:rsidP="006D0333"/>
    <w:p w14:paraId="6767C1FC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13: Метафизические основания философии искусства Шопенгауэра:</w:t>
      </w:r>
    </w:p>
    <w:p w14:paraId="1289C208" w14:textId="77777777" w:rsidR="00B04434" w:rsidRDefault="00B04434" w:rsidP="00B04434">
      <w:r>
        <w:t>Роль кантовской, платоновской и древнеиндийской традиций в становлении философской системы А. Шопенгауэра. Ступени объективации воли, ее проявления в окружающем мире и человеке. Ступени самоуничтожения воли: освобождение через искусство, аскеза и раскрепощение. Построение системы классификации искусства на основе различных этапов объективации воли. Искусство — путь преодоления воли, «утешение» искусством и особое значение музыки, враждебность «толпы» к прекрасному и гений как «безвольный» человек.</w:t>
      </w:r>
    </w:p>
    <w:p w14:paraId="49E56C72" w14:textId="77777777" w:rsidR="00B04434" w:rsidRDefault="00B04434" w:rsidP="00B04434"/>
    <w:p w14:paraId="017E2C75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14: Феноменологический анализ искусства:</w:t>
      </w:r>
    </w:p>
    <w:p w14:paraId="607C2C37" w14:textId="77777777" w:rsidR="00B04434" w:rsidRDefault="00B04434" w:rsidP="00B04434">
      <w:r>
        <w:t xml:space="preserve">Эстетическая концепция Р. </w:t>
      </w:r>
      <w:proofErr w:type="spellStart"/>
      <w:r>
        <w:t>Ингардена</w:t>
      </w:r>
      <w:proofErr w:type="spellEnd"/>
      <w:r>
        <w:t>: кантианская традиция в анализе искусства, исследование многослойной структуры литературного произведения, распространение подхода к литературному произведению как многослойному образованию на другие виды искусства. Эстетика Н. Гартмана: феноменологический анализ структуры произведения искусства, особенностей художественной формы и эстетического восприятия.</w:t>
      </w:r>
    </w:p>
    <w:p w14:paraId="16B91E2A" w14:textId="77777777" w:rsidR="00B04434" w:rsidRDefault="00B04434" w:rsidP="00B04434">
      <w:r>
        <w:t xml:space="preserve">Эстетическая теория М. </w:t>
      </w:r>
      <w:proofErr w:type="spellStart"/>
      <w:r>
        <w:t>Дюфренна</w:t>
      </w:r>
      <w:proofErr w:type="spellEnd"/>
      <w:r>
        <w:t xml:space="preserve">: источники, сущность и назначение искусства и эстетического опыта, особенности эстетического объекта, </w:t>
      </w:r>
      <w:r>
        <w:lastRenderedPageBreak/>
        <w:t>структура эстетического восприятия, проблемы художника и художественного творчества.</w:t>
      </w:r>
    </w:p>
    <w:p w14:paraId="56C6EA94" w14:textId="77777777" w:rsidR="00B04434" w:rsidRDefault="00B04434" w:rsidP="00B04434">
      <w:r>
        <w:t>Экзистенциальная феноменология М. Мерло-Понти: об искусстве как аналоге подлинной философии, о взаимоотношении литературы и философии, философии и искусства кино; художественная литература и живопись — виды искусства, наиболее соответствующие феноменологическому освоению мира; основные ориентиры объяснения характера и специфики творчества П. Сезанна.</w:t>
      </w:r>
    </w:p>
    <w:p w14:paraId="282207E2" w14:textId="77777777" w:rsidR="00B04434" w:rsidRDefault="00B04434" w:rsidP="00B04434"/>
    <w:p w14:paraId="3C9533F5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15: Философия искусства Хайдеггера:</w:t>
      </w:r>
    </w:p>
    <w:p w14:paraId="42F70317" w14:textId="77777777" w:rsidR="00B04434" w:rsidRDefault="00B04434" w:rsidP="00B04434">
      <w:r>
        <w:t xml:space="preserve">Проблемы генезиса и сущности искусства в онтологии М. Хайдеггера: специфика анализа искусства; понимание природы художественного творчества; о сущности художественного произведения; концепция языка как поэтического мышления; герменевтическое определение эстетической сущности искусства; поэтический язык как язык бытия; метод интерпретации поэтических текстов; толкования стихотворений Ф. </w:t>
      </w:r>
      <w:proofErr w:type="spellStart"/>
      <w:r>
        <w:t>Гельдерлина</w:t>
      </w:r>
      <w:proofErr w:type="spellEnd"/>
      <w:r>
        <w:t xml:space="preserve">, Р.М. Рильке, С. Георге, Г. </w:t>
      </w:r>
      <w:proofErr w:type="spellStart"/>
      <w:r>
        <w:t>Тракля</w:t>
      </w:r>
      <w:proofErr w:type="spellEnd"/>
    </w:p>
    <w:p w14:paraId="193E4EF7" w14:textId="77777777" w:rsidR="00B04434" w:rsidRDefault="00B04434" w:rsidP="00B04434"/>
    <w:p w14:paraId="066829C2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16: Герменевтический анализ искусства:</w:t>
      </w:r>
    </w:p>
    <w:p w14:paraId="6516AAA7" w14:textId="77777777" w:rsidR="00B04434" w:rsidRDefault="00B04434" w:rsidP="00B04434">
      <w:r>
        <w:t xml:space="preserve">Герменевтика и искусство в наследии Х.-Г. Гадамера: текст как первичная данность гуманитарного сознания; уникальность текста и его истолкования; предварительное чтение текста; отношение к предрассудкам; тенденция обоснования герменевтической теории на материале искусства; понимание как способ бытия художественного произведения; игра как основа бытия произведения искусства. П. </w:t>
      </w:r>
      <w:proofErr w:type="spellStart"/>
      <w:r>
        <w:t>Рикер</w:t>
      </w:r>
      <w:proofErr w:type="spellEnd"/>
      <w:r>
        <w:t xml:space="preserve">: структурализм в описании </w:t>
      </w:r>
      <w:proofErr w:type="spellStart"/>
      <w:r>
        <w:t>Рикера</w:t>
      </w:r>
      <w:proofErr w:type="spellEnd"/>
      <w:r>
        <w:t xml:space="preserve"> — исторические корни, понятие, границы использования; психоанализ в описании </w:t>
      </w:r>
      <w:proofErr w:type="spellStart"/>
      <w:r>
        <w:t>Рикера</w:t>
      </w:r>
      <w:proofErr w:type="spellEnd"/>
      <w:r>
        <w:t xml:space="preserve"> — проблема бессознательного, место в контексте современной культуры, значение психоаналитической интерпретации искусства и ее пределы; теория метафоры.</w:t>
      </w:r>
    </w:p>
    <w:p w14:paraId="319DA4D5" w14:textId="77777777" w:rsidR="00B04434" w:rsidRDefault="00B04434" w:rsidP="00B04434"/>
    <w:p w14:paraId="07C942E5" w14:textId="77777777" w:rsidR="00B04434" w:rsidRPr="00C42CA7" w:rsidRDefault="00B04434" w:rsidP="00B04434">
      <w:pPr>
        <w:rPr>
          <w:b/>
        </w:rPr>
      </w:pPr>
      <w:r w:rsidRPr="00C42CA7">
        <w:rPr>
          <w:b/>
        </w:rPr>
        <w:t>Тема 17: Морфология искусства Сартра:</w:t>
      </w:r>
    </w:p>
    <w:p w14:paraId="4F17F18E" w14:textId="77777777" w:rsidR="00B04434" w:rsidRDefault="00B04434" w:rsidP="00B04434">
      <w:r>
        <w:t>Специфика исследования художественного сознания Ж.-П. Сартром: создание феноменологической теории воображения; расширение понятия об  образе, анализ экзистенциального типа произведения искусства. Проблема типологии творчества:</w:t>
      </w:r>
      <w:r w:rsidR="00C42CA7">
        <w:t xml:space="preserve"> </w:t>
      </w:r>
      <w:r>
        <w:t>эскапистская и ангажированная модели художественного творчества; методология</w:t>
      </w:r>
      <w:r w:rsidR="00C42CA7">
        <w:t xml:space="preserve"> </w:t>
      </w:r>
      <w:r>
        <w:t>анализа типа творчества «в круге несвободы»; основные положения теории</w:t>
      </w:r>
      <w:r w:rsidR="00C42CA7">
        <w:t xml:space="preserve"> </w:t>
      </w:r>
      <w:r>
        <w:t>ангажированного искусства. Антипсихологическая установка в искусстве: концепция</w:t>
      </w:r>
      <w:r w:rsidR="00C42CA7">
        <w:t xml:space="preserve"> </w:t>
      </w:r>
      <w:r>
        <w:t>«театра ситуаций». Совокупность методологических приемов в анализе искусства.</w:t>
      </w:r>
    </w:p>
    <w:p w14:paraId="649AAE6C" w14:textId="77777777" w:rsidR="00B04434" w:rsidRDefault="00B04434" w:rsidP="00B04434"/>
    <w:p w14:paraId="1D225D46" w14:textId="77777777" w:rsidR="00C42CA7" w:rsidRPr="00C42CA7" w:rsidRDefault="00C42CA7" w:rsidP="00C42CA7">
      <w:pPr>
        <w:rPr>
          <w:b/>
        </w:rPr>
      </w:pPr>
      <w:r w:rsidRPr="00C42CA7">
        <w:rPr>
          <w:b/>
        </w:rPr>
        <w:t>Тема 18: Стратегии исследования искусства в структурализме и постструктурализме:</w:t>
      </w:r>
    </w:p>
    <w:p w14:paraId="4A60F975" w14:textId="77777777" w:rsidR="00C42CA7" w:rsidRDefault="00C42CA7" w:rsidP="00C42CA7">
      <w:r>
        <w:t>Стратегии исследования искусства в структурализме. Структурная антропология К. Леви-</w:t>
      </w:r>
      <w:proofErr w:type="spellStart"/>
      <w:r>
        <w:t>Строса</w:t>
      </w:r>
      <w:proofErr w:type="spellEnd"/>
      <w:r>
        <w:t xml:space="preserve">: о месте и роли искусства внутри культуры; </w:t>
      </w:r>
      <w:r>
        <w:lastRenderedPageBreak/>
        <w:t xml:space="preserve">сопоставление науки, искусства и мифа; исследование мифов через сравнительный анализ с музыкой и искусством масок. </w:t>
      </w:r>
    </w:p>
    <w:p w14:paraId="054ECBBC" w14:textId="77777777" w:rsidR="00C42CA7" w:rsidRDefault="00C42CA7" w:rsidP="00C42CA7">
      <w:r>
        <w:t xml:space="preserve">Структурный психоанализ Ж. </w:t>
      </w:r>
      <w:proofErr w:type="spellStart"/>
      <w:r>
        <w:t>Лакана</w:t>
      </w:r>
      <w:proofErr w:type="spellEnd"/>
      <w:r>
        <w:t>: вопрос о соотношении реального, воображаемого и символического как важнейших координат существования; концепция соотношения бессознательного и языка. Археология знания М. Фуко: бессознательное как горизонт сознания; философский интерес к безумию как дополнительному феномену по отношению к рассудку; теория власти; рассуждения о «смерти субъекта»; познавательные возможности «</w:t>
      </w:r>
      <w:proofErr w:type="spellStart"/>
      <w:r>
        <w:t>эпистемы</w:t>
      </w:r>
      <w:proofErr w:type="spellEnd"/>
      <w:r>
        <w:t>» для исследования культуры и искусства; проблемы организации текста. «Путешествие сквозь семиологию» Р. Барта: концепция языка; связь языка и литературы; от «произведения» к «тексту»; подходы к чтению текста; «смерть автора» как кульминация критики идеологии института Литературы; семиотика фотографии.</w:t>
      </w:r>
    </w:p>
    <w:p w14:paraId="3AEA90B0" w14:textId="77777777" w:rsidR="00C42CA7" w:rsidRDefault="00C42CA7" w:rsidP="00C42CA7"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  <w:r>
        <w:t xml:space="preserve">: </w:t>
      </w:r>
      <w:proofErr w:type="spellStart"/>
      <w:r>
        <w:t>ризома</w:t>
      </w:r>
      <w:proofErr w:type="spellEnd"/>
      <w:r>
        <w:t xml:space="preserve"> — корневище — как символ нового типа культуры, принципы </w:t>
      </w:r>
      <w:proofErr w:type="spellStart"/>
      <w:r>
        <w:t>ризомы</w:t>
      </w:r>
      <w:proofErr w:type="spellEnd"/>
      <w:r>
        <w:t xml:space="preserve">; анализ теоретических принципов организации поэтического языка, о выразительной функции языка; интерпретация типа образности, сформированного кинематографом; понятие «симулякра». Теория «деконструкции» Ж. </w:t>
      </w:r>
      <w:proofErr w:type="spellStart"/>
      <w:r>
        <w:t>Деррида</w:t>
      </w:r>
      <w:proofErr w:type="spellEnd"/>
      <w:r>
        <w:t xml:space="preserve"> и ее влияние на исследования современной художественной культуры. «Образцовый читатель» в концепции У. Эко</w:t>
      </w:r>
    </w:p>
    <w:p w14:paraId="53BD7BEA" w14:textId="77777777" w:rsidR="00B04434" w:rsidRDefault="00B04434" w:rsidP="006D0333"/>
    <w:p w14:paraId="2747A0E4" w14:textId="77777777" w:rsidR="00AA1974" w:rsidRDefault="00AA1974" w:rsidP="00AA1974">
      <w:pPr>
        <w:pStyle w:val="a5"/>
      </w:pPr>
      <w:r>
        <w:t xml:space="preserve">5. </w:t>
      </w:r>
      <w:r w:rsidRPr="000D2E76">
        <w:t>Организация контроля знаний</w:t>
      </w:r>
    </w:p>
    <w:p w14:paraId="01F41F5A" w14:textId="77777777" w:rsidR="00AA1974" w:rsidRDefault="00AA1974" w:rsidP="00AA1974">
      <w:pPr>
        <w:rPr>
          <w:szCs w:val="28"/>
        </w:rPr>
      </w:pPr>
    </w:p>
    <w:p w14:paraId="0D636EFA" w14:textId="77777777" w:rsidR="00AA1974" w:rsidRDefault="00AA1974" w:rsidP="00AA1974">
      <w:pPr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«Философия</w:t>
      </w:r>
      <w:r w:rsidR="00C42CA7">
        <w:rPr>
          <w:szCs w:val="28"/>
        </w:rPr>
        <w:t xml:space="preserve"> науки и искусства</w:t>
      </w:r>
      <w:r>
        <w:rPr>
          <w:szCs w:val="28"/>
        </w:rPr>
        <w:t>», осуществл</w:t>
      </w:r>
      <w:r w:rsidR="00C42CA7">
        <w:rPr>
          <w:szCs w:val="28"/>
        </w:rPr>
        <w:t>яется в форме текущего контроля</w:t>
      </w:r>
      <w:r>
        <w:rPr>
          <w:szCs w:val="28"/>
        </w:rPr>
        <w:t xml:space="preserve"> </w:t>
      </w:r>
      <w:r w:rsidR="00C42CA7">
        <w:rPr>
          <w:szCs w:val="28"/>
        </w:rPr>
        <w:t>и на</w:t>
      </w:r>
      <w:r>
        <w:rPr>
          <w:szCs w:val="28"/>
        </w:rPr>
        <w:t xml:space="preserve"> экзамене.</w:t>
      </w:r>
    </w:p>
    <w:p w14:paraId="3AA537E7" w14:textId="77777777" w:rsidR="00AA1974" w:rsidRDefault="00AA1974" w:rsidP="00AA1974">
      <w:pPr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экзамену 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>
        <w:rPr>
          <w:szCs w:val="28"/>
        </w:rPr>
        <w:t>подготовка докладов-презентаций,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>результатам освоения студентами тематических блоков программы.</w:t>
      </w:r>
    </w:p>
    <w:p w14:paraId="6F5E638B" w14:textId="77777777" w:rsidR="00AA1974" w:rsidRDefault="00AA1974" w:rsidP="00AA1974">
      <w:pPr>
        <w:pStyle w:val="a5"/>
      </w:pPr>
      <w:r w:rsidRPr="0021574D">
        <w:t>Критерии оценок</w:t>
      </w:r>
    </w:p>
    <w:p w14:paraId="131DC868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отлично</w:t>
      </w:r>
      <w:r w:rsidRPr="00D17AE5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789DE976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хорошо</w:t>
      </w:r>
      <w:r w:rsidRPr="00D17AE5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5D125019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2297AF38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</w:t>
      </w:r>
      <w:r w:rsidRPr="00D17AE5">
        <w:rPr>
          <w:sz w:val="28"/>
          <w:szCs w:val="28"/>
        </w:rPr>
        <w:t>ценка «не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3029AC8B" w14:textId="77777777" w:rsidR="00AA1974" w:rsidRDefault="00AA1974" w:rsidP="00AA1974">
      <w:pPr>
        <w:ind w:firstLine="708"/>
        <w:rPr>
          <w:rFonts w:ascii="Times New Roman CYR" w:hAnsi="Times New Roman CYR" w:cs="Times New Roman CYR"/>
          <w:szCs w:val="28"/>
        </w:rPr>
      </w:pPr>
    </w:p>
    <w:p w14:paraId="49CD28FC" w14:textId="77777777" w:rsidR="00AA1974" w:rsidRDefault="00AA1974" w:rsidP="00AA1974">
      <w:pPr>
        <w:pStyle w:val="a5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14:paraId="5EAA393E" w14:textId="77777777" w:rsidR="00AA1974" w:rsidRDefault="00AA1974" w:rsidP="00AA1974">
      <w:pPr>
        <w:tabs>
          <w:tab w:val="left" w:pos="289"/>
        </w:tabs>
        <w:jc w:val="center"/>
        <w:rPr>
          <w:rFonts w:eastAsia="Times New Roman"/>
          <w:b/>
          <w:szCs w:val="28"/>
          <w:lang w:eastAsia="ru-RU"/>
        </w:rPr>
      </w:pPr>
    </w:p>
    <w:p w14:paraId="4362D65E" w14:textId="77777777" w:rsidR="00AA1974" w:rsidRDefault="00AA1974" w:rsidP="00AA1974">
      <w:pPr>
        <w:rPr>
          <w:szCs w:val="28"/>
        </w:rPr>
      </w:pPr>
      <w:r>
        <w:rPr>
          <w:rFonts w:eastAsia="MS Mincho"/>
          <w:bCs/>
          <w:szCs w:val="28"/>
          <w:lang w:eastAsia="ru-RU"/>
        </w:rPr>
        <w:tab/>
      </w: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="00C42CA7">
        <w:rPr>
          <w:rFonts w:eastAsia="MS Mincho"/>
          <w:bCs/>
          <w:szCs w:val="28"/>
          <w:lang w:eastAsia="ru-RU"/>
        </w:rPr>
        <w:t xml:space="preserve"> науки и искусства</w:t>
      </w:r>
      <w:r>
        <w:rPr>
          <w:rFonts w:eastAsia="MS Mincho"/>
          <w:bCs/>
          <w:szCs w:val="28"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Cs w:val="28"/>
        </w:rPr>
        <w:t>Лань».</w:t>
      </w:r>
    </w:p>
    <w:p w14:paraId="41C69BA1" w14:textId="77777777" w:rsidR="00AA1974" w:rsidRDefault="00AA1974" w:rsidP="00AA1974">
      <w:pPr>
        <w:tabs>
          <w:tab w:val="left" w:pos="289"/>
        </w:tabs>
        <w:jc w:val="center"/>
        <w:rPr>
          <w:b/>
          <w:szCs w:val="28"/>
        </w:rPr>
      </w:pPr>
    </w:p>
    <w:p w14:paraId="7B4D5443" w14:textId="77777777" w:rsidR="00AA1974" w:rsidRDefault="00AA1974" w:rsidP="00AA1974">
      <w:pPr>
        <w:pStyle w:val="a5"/>
      </w:pPr>
      <w:r w:rsidRPr="00A2780D">
        <w:t>7. Учебно-методическое  и информационное обеспечение дисциплины.</w:t>
      </w:r>
    </w:p>
    <w:p w14:paraId="60A69A4E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</w:p>
    <w:p w14:paraId="727A87DC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  <w:r w:rsidRPr="002238C6">
        <w:rPr>
          <w:b/>
          <w:szCs w:val="28"/>
        </w:rPr>
        <w:t>Основная литература:</w:t>
      </w:r>
    </w:p>
    <w:p w14:paraId="61BB07D8" w14:textId="77777777" w:rsidR="00756D9F" w:rsidRPr="00756D9F" w:rsidRDefault="00756D9F" w:rsidP="003969CA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756D9F">
        <w:rPr>
          <w:shd w:val="clear" w:color="auto" w:fill="FFFFFF"/>
        </w:rPr>
        <w:t xml:space="preserve">Философия и методология науки [Электронный ресурс]: учебное пособие / Ч.С. </w:t>
      </w:r>
      <w:proofErr w:type="spellStart"/>
      <w:r w:rsidRPr="00756D9F">
        <w:rPr>
          <w:shd w:val="clear" w:color="auto" w:fill="FFFFFF"/>
        </w:rPr>
        <w:t>Кирвеля</w:t>
      </w:r>
      <w:proofErr w:type="spellEnd"/>
      <w:r w:rsidRPr="00756D9F">
        <w:rPr>
          <w:shd w:val="clear" w:color="auto" w:fill="FFFFFF"/>
        </w:rPr>
        <w:t>. — Электрон</w:t>
      </w:r>
      <w:proofErr w:type="gramStart"/>
      <w:r w:rsidRPr="00756D9F">
        <w:rPr>
          <w:shd w:val="clear" w:color="auto" w:fill="FFFFFF"/>
        </w:rPr>
        <w:t>.</w:t>
      </w:r>
      <w:proofErr w:type="gramEnd"/>
      <w:r w:rsidRPr="00756D9F">
        <w:rPr>
          <w:shd w:val="clear" w:color="auto" w:fill="FFFFFF"/>
        </w:rPr>
        <w:t xml:space="preserve"> дан. — Минск: «</w:t>
      </w:r>
      <w:proofErr w:type="spellStart"/>
      <w:r w:rsidRPr="00756D9F">
        <w:rPr>
          <w:shd w:val="clear" w:color="auto" w:fill="FFFFFF"/>
        </w:rPr>
        <w:t>Вышэйшая</w:t>
      </w:r>
      <w:proofErr w:type="spellEnd"/>
      <w:r w:rsidRPr="00756D9F">
        <w:rPr>
          <w:shd w:val="clear" w:color="auto" w:fill="FFFFFF"/>
        </w:rPr>
        <w:t xml:space="preserve"> школа», 2012. — 639 с. — Режим доступа: https://e.lanbook.com/book/65354. — </w:t>
      </w:r>
      <w:proofErr w:type="spellStart"/>
      <w:r w:rsidRPr="00756D9F">
        <w:rPr>
          <w:shd w:val="clear" w:color="auto" w:fill="FFFFFF"/>
        </w:rPr>
        <w:t>Загл</w:t>
      </w:r>
      <w:proofErr w:type="spellEnd"/>
      <w:r w:rsidRPr="00756D9F">
        <w:rPr>
          <w:shd w:val="clear" w:color="auto" w:fill="FFFFFF"/>
        </w:rPr>
        <w:t>. с экрана.</w:t>
      </w:r>
    </w:p>
    <w:p w14:paraId="5F28CC4C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 xml:space="preserve">Терехина, М.И. Актуальные проблемы философии науки. [Электронный ресурс] / М.И. Терехина, Г.П. Трофимова, М.Х. </w:t>
      </w:r>
      <w:proofErr w:type="spellStart"/>
      <w:r w:rsidRPr="001C0685">
        <w:t>Хаджаров</w:t>
      </w:r>
      <w:proofErr w:type="spellEnd"/>
      <w:r w:rsidRPr="001C0685">
        <w:t>, В.И. Сорокина.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http://e.lanbook.com/book/74651</w:t>
      </w:r>
    </w:p>
    <w:p w14:paraId="3B326FDA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>Эстетическая и массовая коммуникация: вопросы теории и практики.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2014. — 185 с. — Режим доступа: http://e.lanbook.com/book/51898</w:t>
      </w:r>
    </w:p>
    <w:p w14:paraId="18F9DBC9" w14:textId="77777777" w:rsidR="00756D9F" w:rsidRPr="001C0685" w:rsidRDefault="00756D9F" w:rsidP="00756D9F">
      <w:pPr>
        <w:rPr>
          <w:b/>
        </w:rPr>
      </w:pPr>
    </w:p>
    <w:p w14:paraId="44715C7A" w14:textId="77777777" w:rsidR="00AA1974" w:rsidRDefault="00AA1974" w:rsidP="00AA1974">
      <w:pPr>
        <w:tabs>
          <w:tab w:val="left" w:pos="289"/>
        </w:tabs>
        <w:rPr>
          <w:b/>
          <w:szCs w:val="28"/>
          <w:lang w:val="en-US"/>
        </w:rPr>
      </w:pPr>
      <w:r w:rsidRPr="002238C6">
        <w:rPr>
          <w:b/>
          <w:szCs w:val="28"/>
        </w:rPr>
        <w:t>Дополнительная литература:</w:t>
      </w:r>
    </w:p>
    <w:p w14:paraId="4BF57F79" w14:textId="77777777" w:rsidR="00756D9F" w:rsidRPr="001C0685" w:rsidRDefault="00756D9F" w:rsidP="003969CA">
      <w:pPr>
        <w:pStyle w:val="a3"/>
        <w:numPr>
          <w:ilvl w:val="0"/>
          <w:numId w:val="5"/>
        </w:numPr>
      </w:pPr>
      <w:r w:rsidRPr="001C0685">
        <w:t>Козлова, О.В. Особенности социально-гуманитарного познания.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http://e.lanbook.com/book/72654</w:t>
      </w:r>
    </w:p>
    <w:p w14:paraId="242825EB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Гарен</w:t>
      </w:r>
      <w:proofErr w:type="spellEnd"/>
      <w:r w:rsidRPr="00887BE3">
        <w:t xml:space="preserve"> Э. Проблемы итальянского Возрождения. - М.,1986. - С.236- 278, 285-327</w:t>
      </w:r>
    </w:p>
    <w:p w14:paraId="33435D7F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Гегель Г.В.Ф. Эстетика: В 4-х т. - М., 1968. Т.1.</w:t>
      </w:r>
    </w:p>
    <w:p w14:paraId="3A66A2A9" w14:textId="77777777" w:rsidR="004D4673" w:rsidRPr="00887BE3" w:rsidRDefault="00A86CB3" w:rsidP="003969CA">
      <w:pPr>
        <w:pStyle w:val="a3"/>
        <w:numPr>
          <w:ilvl w:val="0"/>
          <w:numId w:val="4"/>
        </w:numPr>
      </w:pPr>
      <w:hyperlink r:id="rId5" w:tgtFrame="_blank" w:history="1">
        <w:r w:rsidR="004D4673" w:rsidRPr="00756D9F">
          <w:rPr>
            <w:rStyle w:val="a9"/>
            <w:rFonts w:eastAsia="MS Mincho"/>
            <w:color w:val="000000"/>
            <w:szCs w:val="28"/>
            <w:u w:val="none"/>
          </w:rPr>
          <w:t>Горохов В.Г.</w:t>
        </w:r>
      </w:hyperlink>
      <w:r w:rsidR="004D4673" w:rsidRPr="004D4673">
        <w:rPr>
          <w:bCs/>
        </w:rPr>
        <w:t xml:space="preserve">Техника и культура: возникновение философии техники и теории технического творчества в России и Германии в конце XIX – начале XX столетия.  – М.: </w:t>
      </w:r>
    </w:p>
    <w:p w14:paraId="0E7AF8DA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Зотов А.Ф. Современная западная философия: </w:t>
      </w:r>
      <w:proofErr w:type="spellStart"/>
      <w:r w:rsidRPr="00887BE3">
        <w:t>Учебн</w:t>
      </w:r>
      <w:proofErr w:type="spellEnd"/>
      <w:r w:rsidRPr="00887BE3">
        <w:t xml:space="preserve">. - М.: </w:t>
      </w:r>
      <w:proofErr w:type="spellStart"/>
      <w:r w:rsidRPr="00887BE3">
        <w:t>Высш</w:t>
      </w:r>
      <w:proofErr w:type="spellEnd"/>
      <w:r w:rsidRPr="00887BE3">
        <w:t xml:space="preserve">. </w:t>
      </w:r>
      <w:proofErr w:type="spellStart"/>
      <w:r w:rsidRPr="00887BE3">
        <w:t>шк</w:t>
      </w:r>
      <w:proofErr w:type="spellEnd"/>
      <w:r w:rsidRPr="00887BE3">
        <w:t xml:space="preserve">., 2001. - 784 с. </w:t>
      </w:r>
      <w:hyperlink r:id="rId6" w:history="1">
        <w:r w:rsidRPr="004D4673">
          <w:rPr>
            <w:rStyle w:val="a9"/>
            <w:rFonts w:eastAsia="MS Mincho"/>
            <w:szCs w:val="28"/>
          </w:rPr>
          <w:t>http://www.studfiles.ru/preview/1458472/</w:t>
        </w:r>
      </w:hyperlink>
      <w:r w:rsidRPr="00887BE3">
        <w:t xml:space="preserve"> (электронный ресурс)</w:t>
      </w:r>
    </w:p>
    <w:p w14:paraId="1EA9734D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lastRenderedPageBreak/>
        <w:t>Кун Т. Структура научных революций. М., 1975.</w:t>
      </w:r>
    </w:p>
    <w:p w14:paraId="65B91BF9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Лакатос</w:t>
      </w:r>
      <w:proofErr w:type="spellEnd"/>
      <w:r w:rsidRPr="00887BE3">
        <w:t xml:space="preserve"> И. Фальсификация и методология научно-исследовательских программ. М., 1995.</w:t>
      </w:r>
    </w:p>
    <w:p w14:paraId="097318D8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Основы научной работы и методология диссертационного исследования. – М.: Финансы и статистика,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2012,.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296 с.</w:t>
      </w:r>
    </w:p>
    <w:p w14:paraId="1F8CD3D6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Поппер К. Логика научного исследования. М.: Республика, 2004.</w:t>
      </w:r>
    </w:p>
    <w:p w14:paraId="78A78983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Поппер К. Объективное знание. Эволюционный подход. М.: </w:t>
      </w:r>
      <w:proofErr w:type="spellStart"/>
      <w:r w:rsidRPr="00887BE3">
        <w:t>Эдиториал</w:t>
      </w:r>
      <w:proofErr w:type="spellEnd"/>
      <w:r w:rsidRPr="00887BE3">
        <w:t xml:space="preserve"> УРСС, 2002.</w:t>
      </w:r>
    </w:p>
    <w:p w14:paraId="4E535F73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Структура и развитие науки: Из Бостонских исследований по философии науки / Сост. И ред. Б.С.Грязнова В.Н.Садовского. – М.: Прогресс, 1978.</w:t>
      </w:r>
    </w:p>
    <w:p w14:paraId="6F81982A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Торосян В.Г. Эволюция стиля мышления в исследованиях Вселенной: От древнейших времён до конца XX в. – Ереван: </w:t>
      </w:r>
      <w:proofErr w:type="spellStart"/>
      <w:r w:rsidRPr="00887BE3">
        <w:t>Айастан</w:t>
      </w:r>
      <w:proofErr w:type="spellEnd"/>
      <w:r w:rsidRPr="00887BE3">
        <w:t>, 1989.</w:t>
      </w:r>
    </w:p>
    <w:p w14:paraId="59B777D8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Философия Канта и современность. - М., 1974. Гл.8.</w:t>
      </w:r>
    </w:p>
    <w:p w14:paraId="6E7D8B95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Беньямин</w:t>
      </w:r>
      <w:proofErr w:type="spellEnd"/>
      <w:r w:rsidRPr="00887BE3">
        <w:t xml:space="preserve"> В. Теория искусства у ранних романтиков и позднего Гете // Логос. 1993. №4.</w:t>
      </w:r>
    </w:p>
    <w:p w14:paraId="6160C578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Шеллинг Ф.В.Й. Философия искусства. - М., 1966. - С.47-71, 85104, 108-114, 117-191.</w:t>
      </w:r>
    </w:p>
    <w:p w14:paraId="58846DA0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Силичев Д.А. Семиотика и искусство: Анализ западных концепций. - М.: Знание, 1991.</w:t>
      </w:r>
    </w:p>
    <w:p w14:paraId="6B6E7594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Шохин К.А. Очерк развития эстетической мысли в России. - М.: Наука, 1963.</w:t>
      </w:r>
    </w:p>
    <w:p w14:paraId="07A1A289" w14:textId="77777777" w:rsidR="00AA1974" w:rsidRDefault="00AA1974" w:rsidP="00AA1974">
      <w:pPr>
        <w:pStyle w:val="a3"/>
        <w:tabs>
          <w:tab w:val="left" w:pos="289"/>
        </w:tabs>
        <w:rPr>
          <w:b/>
          <w:szCs w:val="28"/>
        </w:rPr>
      </w:pPr>
      <w:r w:rsidRPr="002C3AD8">
        <w:rPr>
          <w:b/>
          <w:szCs w:val="28"/>
        </w:rPr>
        <w:t>Интернет ресурсы:</w:t>
      </w:r>
    </w:p>
    <w:p w14:paraId="5EE5074F" w14:textId="77777777" w:rsidR="00AA1974" w:rsidRPr="0093271A" w:rsidRDefault="00A86CB3" w:rsidP="00AA1974">
      <w:pPr>
        <w:rPr>
          <w:szCs w:val="28"/>
        </w:rPr>
      </w:pPr>
      <w:hyperlink r:id="rId7" w:history="1">
        <w:r w:rsidR="00AA1974" w:rsidRPr="00241AD7">
          <w:rPr>
            <w:rStyle w:val="a9"/>
            <w:szCs w:val="28"/>
            <w:shd w:val="clear" w:color="auto" w:fill="FFFFFF"/>
          </w:rPr>
          <w:t>https://e.lanbook.com</w:t>
        </w:r>
      </w:hyperlink>
      <w:r w:rsidR="00AA1974">
        <w:rPr>
          <w:color w:val="111111"/>
          <w:szCs w:val="28"/>
          <w:shd w:val="clear" w:color="auto" w:fill="FFFFFF"/>
        </w:rPr>
        <w:t xml:space="preserve"> </w:t>
      </w:r>
      <w:r w:rsidR="00AA1974">
        <w:rPr>
          <w:szCs w:val="28"/>
        </w:rPr>
        <w:t>– ЭБС «Лань».</w:t>
      </w:r>
    </w:p>
    <w:p w14:paraId="13563B9E" w14:textId="77777777" w:rsidR="00756D9F" w:rsidRPr="00D17AE5" w:rsidRDefault="00756D9F" w:rsidP="00756D9F">
      <w:pPr>
        <w:rPr>
          <w:b/>
        </w:rPr>
      </w:pPr>
      <w:r w:rsidRPr="00D17AE5">
        <w:t>Портал Философия</w:t>
      </w:r>
      <w:r w:rsidRPr="00D17AE5">
        <w:rPr>
          <w:b/>
        </w:rPr>
        <w:t xml:space="preserve"> - </w:t>
      </w:r>
      <w:hyperlink r:id="rId8" w:history="1">
        <w:r w:rsidRPr="00D17AE5">
          <w:rPr>
            <w:rStyle w:val="a9"/>
            <w:b/>
            <w:szCs w:val="28"/>
          </w:rPr>
          <w:t>http://philosophy.ru/</w:t>
        </w:r>
      </w:hyperlink>
    </w:p>
    <w:p w14:paraId="6E39CEAC" w14:textId="77777777" w:rsidR="00756D9F" w:rsidRPr="00D17AE5" w:rsidRDefault="00A86CB3" w:rsidP="00756D9F">
      <w:pPr>
        <w:rPr>
          <w:b/>
        </w:rPr>
      </w:pPr>
      <w:hyperlink r:id="rId9" w:history="1">
        <w:r w:rsidR="00756D9F" w:rsidRPr="00D17AE5">
          <w:rPr>
            <w:rStyle w:val="a9"/>
            <w:b/>
            <w:szCs w:val="28"/>
          </w:rPr>
          <w:t>http://ru.wikipedia.org/wiki/Портал:Философия/Сайты/Список</w:t>
        </w:r>
      </w:hyperlink>
    </w:p>
    <w:p w14:paraId="3ABA981E" w14:textId="77777777" w:rsidR="00756D9F" w:rsidRPr="00D17AE5" w:rsidRDefault="00A86CB3" w:rsidP="00756D9F">
      <w:pPr>
        <w:rPr>
          <w:b/>
        </w:rPr>
      </w:pPr>
      <w:hyperlink r:id="rId10" w:history="1">
        <w:r w:rsidR="00756D9F" w:rsidRPr="00D17AE5">
          <w:rPr>
            <w:rStyle w:val="a9"/>
            <w:b/>
            <w:szCs w:val="28"/>
          </w:rPr>
          <w:t>http://links-guide.ru/filosofskie-portaly</w:t>
        </w:r>
      </w:hyperlink>
    </w:p>
    <w:p w14:paraId="236A85A6" w14:textId="77777777" w:rsidR="00AA1974" w:rsidRDefault="00AA1974" w:rsidP="00756D9F"/>
    <w:p w14:paraId="48960779" w14:textId="77777777" w:rsidR="00AA1974" w:rsidRDefault="00AA1974" w:rsidP="00AA1974">
      <w:pPr>
        <w:rPr>
          <w:szCs w:val="28"/>
        </w:rPr>
      </w:pPr>
    </w:p>
    <w:p w14:paraId="3EA98273" w14:textId="77777777" w:rsidR="00AA1974" w:rsidRPr="00A27DAD" w:rsidRDefault="00AA1974" w:rsidP="00AA1974">
      <w:pPr>
        <w:jc w:val="right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ПРИЛОЖЕНИЕ</w:t>
      </w:r>
    </w:p>
    <w:p w14:paraId="07FE5949" w14:textId="77777777" w:rsidR="00AA1974" w:rsidRDefault="00AA1974" w:rsidP="00AA1974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43B40163" w14:textId="77777777" w:rsidR="00AA1974" w:rsidRDefault="00AA1974" w:rsidP="00AA1974">
      <w:pPr>
        <w:ind w:firstLine="708"/>
        <w:jc w:val="center"/>
        <w:rPr>
          <w:rFonts w:eastAsia="MS Mincho"/>
          <w:b/>
          <w:szCs w:val="28"/>
        </w:rPr>
      </w:pPr>
    </w:p>
    <w:p w14:paraId="6BA611D2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 w:rsidR="000A78E3">
        <w:rPr>
          <w:color w:val="000000"/>
          <w:szCs w:val="28"/>
        </w:rPr>
        <w:t>основ прикладной философии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 w:rsidR="000A78E3">
        <w:rPr>
          <w:szCs w:val="28"/>
        </w:rPr>
        <w:t>и художественного</w:t>
      </w:r>
      <w:r w:rsidRPr="00421CAF">
        <w:rPr>
          <w:szCs w:val="28"/>
        </w:rPr>
        <w:t xml:space="preserve"> мировоззрения, позволяющего им свободно ориентироваться в современном социальном пространстве.</w:t>
      </w:r>
    </w:p>
    <w:p w14:paraId="5D06A3D7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62C8675D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3D324915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4D2A6C7E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6F90EAA6" w14:textId="77777777" w:rsidR="00AA1974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2586CA15" w14:textId="77777777" w:rsidR="00AA1974" w:rsidRDefault="00AA1974" w:rsidP="00AA1974">
      <w:pPr>
        <w:ind w:firstLine="708"/>
        <w:rPr>
          <w:szCs w:val="28"/>
        </w:rPr>
      </w:pPr>
    </w:p>
    <w:p w14:paraId="3F035122" w14:textId="77777777" w:rsidR="00AA1974" w:rsidRDefault="00AA1974" w:rsidP="00AA1974">
      <w:pPr>
        <w:pStyle w:val="a3"/>
        <w:tabs>
          <w:tab w:val="left" w:pos="289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Pr="005D0779">
        <w:rPr>
          <w:b/>
          <w:szCs w:val="28"/>
        </w:rPr>
        <w:t xml:space="preserve">.Методические рекомендации </w:t>
      </w:r>
      <w:r>
        <w:rPr>
          <w:b/>
          <w:szCs w:val="28"/>
        </w:rPr>
        <w:t xml:space="preserve">для </w:t>
      </w:r>
      <w:r w:rsidRPr="005D0779">
        <w:rPr>
          <w:b/>
          <w:szCs w:val="28"/>
        </w:rPr>
        <w:t>студентов.</w:t>
      </w:r>
    </w:p>
    <w:p w14:paraId="7D4C6675" w14:textId="77777777" w:rsidR="00AA1974" w:rsidRDefault="00AA1974" w:rsidP="00AA1974">
      <w:pPr>
        <w:pStyle w:val="a3"/>
        <w:tabs>
          <w:tab w:val="left" w:pos="289"/>
        </w:tabs>
        <w:jc w:val="center"/>
        <w:rPr>
          <w:b/>
          <w:szCs w:val="28"/>
        </w:rPr>
      </w:pPr>
    </w:p>
    <w:p w14:paraId="77037FED" w14:textId="77777777" w:rsidR="00AA1974" w:rsidRDefault="00AA1974" w:rsidP="00AA197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философские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5C4F96D0" w14:textId="77777777" w:rsidR="00AA1974" w:rsidRDefault="00AA1974" w:rsidP="00AA1974">
      <w:pPr>
        <w:autoSpaceDE w:val="0"/>
        <w:autoSpaceDN w:val="0"/>
        <w:adjustRightInd w:val="0"/>
        <w:ind w:firstLine="708"/>
        <w:rPr>
          <w:szCs w:val="28"/>
        </w:rPr>
      </w:pPr>
      <w:r w:rsidRPr="00E45BB8">
        <w:rPr>
          <w:szCs w:val="28"/>
        </w:rPr>
        <w:t xml:space="preserve">При </w:t>
      </w:r>
      <w:r>
        <w:rPr>
          <w:szCs w:val="28"/>
        </w:rPr>
        <w:t xml:space="preserve">подготовке доклада-презентации следует обратить внимание на последовательность исследовательских действий: </w:t>
      </w:r>
    </w:p>
    <w:p w14:paraId="7459A32B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2DD5A142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выбор тех источников, которые содержат как теоретический, так и фактический материал по  изучаемой проблеме;</w:t>
      </w:r>
    </w:p>
    <w:p w14:paraId="77982588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22E4DA54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>К структуре доклада предъявляются определенные требования. Доклад включает 4 части: вступление, основную часть, заключение, перечень использованных информационных ресурсов. Презентация должна содержать иллюстрации, основные выводы, таблицы, схемы, хронологическую информацию.</w:t>
      </w:r>
    </w:p>
    <w:p w14:paraId="40988F2C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 xml:space="preserve">Презентация оформляется титульным слайдом, в котором указываются: название организации и кафедры, жанр работы (доклад-презентация), название темы работы, авторские данные (ФИО, специальность, курс), место и год выполнения работы. </w:t>
      </w:r>
    </w:p>
    <w:p w14:paraId="37B96FD7" w14:textId="77777777" w:rsidR="00AA1974" w:rsidRDefault="00AA1974" w:rsidP="00AA1974">
      <w:pPr>
        <w:ind w:firstLine="708"/>
        <w:rPr>
          <w:szCs w:val="28"/>
        </w:rPr>
      </w:pPr>
    </w:p>
    <w:p w14:paraId="60045150" w14:textId="77777777" w:rsidR="00AA1974" w:rsidRPr="00D9083F" w:rsidRDefault="00AA1974" w:rsidP="00AA1974">
      <w:pPr>
        <w:jc w:val="center"/>
        <w:outlineLvl w:val="0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20B04B79" w14:textId="77777777" w:rsidR="00AA1974" w:rsidRPr="00D17AE5" w:rsidRDefault="00AA1974" w:rsidP="00AA1974">
      <w:pPr>
        <w:jc w:val="center"/>
        <w:rPr>
          <w:b/>
          <w:caps/>
          <w:szCs w:val="28"/>
          <w:u w:val="single"/>
        </w:rPr>
      </w:pPr>
    </w:p>
    <w:p w14:paraId="264C1988" w14:textId="77777777" w:rsidR="0003123D" w:rsidRDefault="00AA1974" w:rsidP="0003123D">
      <w:pPr>
        <w:jc w:val="center"/>
        <w:rPr>
          <w:szCs w:val="28"/>
        </w:rPr>
      </w:pPr>
      <w:r w:rsidRPr="00DC46F4">
        <w:rPr>
          <w:b/>
          <w:caps/>
          <w:szCs w:val="28"/>
        </w:rPr>
        <w:t>№</w:t>
      </w:r>
      <w:r>
        <w:rPr>
          <w:b/>
          <w:caps/>
          <w:szCs w:val="28"/>
        </w:rPr>
        <w:t>1</w:t>
      </w:r>
      <w:r w:rsidRPr="00DC46F4">
        <w:rPr>
          <w:b/>
          <w:caps/>
          <w:szCs w:val="28"/>
        </w:rPr>
        <w:t xml:space="preserve">. </w:t>
      </w:r>
      <w:r w:rsidR="0003123D"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 w:rsidR="0003123D">
        <w:rPr>
          <w:b/>
          <w:color w:val="000000"/>
          <w:szCs w:val="28"/>
        </w:rPr>
        <w:t xml:space="preserve">. </w:t>
      </w:r>
      <w:r w:rsidR="0003123D" w:rsidRPr="00112CD8">
        <w:rPr>
          <w:b/>
          <w:color w:val="000000"/>
          <w:szCs w:val="28"/>
        </w:rPr>
        <w:t>Наука в культуре современной цивилизации</w:t>
      </w:r>
      <w:r w:rsidR="0003123D" w:rsidRPr="00D17AE5">
        <w:rPr>
          <w:szCs w:val="28"/>
        </w:rPr>
        <w:t xml:space="preserve"> </w:t>
      </w:r>
    </w:p>
    <w:p w14:paraId="507C2F34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</w:t>
      </w:r>
    </w:p>
    <w:p w14:paraId="472BAB97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Позитивистская традиция в философии науки</w:t>
      </w:r>
    </w:p>
    <w:p w14:paraId="7162A78E" w14:textId="77777777" w:rsidR="0003123D" w:rsidRPr="00D17AE5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Социологический и культурологический подходы к исследованию развития науки.</w:t>
      </w:r>
    </w:p>
    <w:p w14:paraId="70C2DB68" w14:textId="77777777" w:rsidR="0003123D" w:rsidRPr="00D17AE5" w:rsidRDefault="0003123D" w:rsidP="0003123D">
      <w:pPr>
        <w:jc w:val="center"/>
        <w:rPr>
          <w:b/>
          <w:szCs w:val="28"/>
        </w:rPr>
      </w:pPr>
    </w:p>
    <w:p w14:paraId="7E68297A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7D0C2188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proofErr w:type="spellStart"/>
      <w:r w:rsidRPr="00101917">
        <w:rPr>
          <w:szCs w:val="28"/>
        </w:rPr>
        <w:t>Традиционалистический</w:t>
      </w:r>
      <w:proofErr w:type="spellEnd"/>
      <w:r w:rsidRPr="00101917">
        <w:rPr>
          <w:szCs w:val="28"/>
        </w:rPr>
        <w:t xml:space="preserve"> и техногенный типы цивилизационного развития и их базисные ценности.</w:t>
      </w:r>
    </w:p>
    <w:p w14:paraId="556F541E" w14:textId="77777777" w:rsidR="0003123D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Наука и обыденное познание</w:t>
      </w:r>
    </w:p>
    <w:p w14:paraId="2AFAEA87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Роль науки в современном образовании и формировании личности.</w:t>
      </w:r>
    </w:p>
    <w:p w14:paraId="7703F888" w14:textId="77777777" w:rsidR="00AA1974" w:rsidRDefault="00AA1974" w:rsidP="00AA1974">
      <w:pPr>
        <w:jc w:val="left"/>
        <w:rPr>
          <w:szCs w:val="28"/>
        </w:rPr>
      </w:pPr>
    </w:p>
    <w:p w14:paraId="6E628226" w14:textId="77777777" w:rsidR="0003123D" w:rsidRDefault="0003123D" w:rsidP="0003123D">
      <w:pPr>
        <w:jc w:val="center"/>
        <w:rPr>
          <w:b/>
          <w:color w:val="000000"/>
          <w:szCs w:val="28"/>
        </w:rPr>
      </w:pPr>
      <w:r>
        <w:rPr>
          <w:szCs w:val="28"/>
        </w:rPr>
        <w:t>№2</w:t>
      </w:r>
      <w:r w:rsidRPr="0003123D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</w:p>
    <w:p w14:paraId="5427D8AD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Культура античного полиса и становление первых форм теоретической науки.</w:t>
      </w:r>
    </w:p>
    <w:p w14:paraId="17B03BD8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О</w:t>
      </w:r>
      <w:r w:rsidRPr="00112CD8">
        <w:rPr>
          <w:szCs w:val="28"/>
        </w:rPr>
        <w:t>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</w:t>
      </w:r>
    </w:p>
    <w:p w14:paraId="5EF47C86" w14:textId="77777777" w:rsidR="0003123D" w:rsidRPr="0016066F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Западная и восточная средневековая наука.</w:t>
      </w:r>
    </w:p>
    <w:p w14:paraId="6459FD37" w14:textId="77777777" w:rsidR="0003123D" w:rsidRDefault="0003123D" w:rsidP="00AA1974">
      <w:pPr>
        <w:jc w:val="left"/>
        <w:rPr>
          <w:szCs w:val="28"/>
        </w:rPr>
      </w:pPr>
    </w:p>
    <w:p w14:paraId="6B540D55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290545E" w14:textId="77777777" w:rsidR="00906522" w:rsidRPr="00906522" w:rsidRDefault="00906522" w:rsidP="00906522">
      <w:r>
        <w:t>1. С</w:t>
      </w:r>
      <w:r w:rsidRPr="00906522">
        <w:t>пецифика естественнонаучного объяснения мира в античной натурфилософии (пифагорейская, элейская, атомистическая школы);</w:t>
      </w:r>
    </w:p>
    <w:p w14:paraId="46014F93" w14:textId="77777777" w:rsidR="00906522" w:rsidRPr="00906522" w:rsidRDefault="00906522" w:rsidP="00906522">
      <w:r>
        <w:t>2. У</w:t>
      </w:r>
      <w:r w:rsidRPr="00906522">
        <w:t>чение Платона о структуре и сущности мира;</w:t>
      </w:r>
    </w:p>
    <w:p w14:paraId="3B56816F" w14:textId="77777777" w:rsidR="00906522" w:rsidRPr="00906522" w:rsidRDefault="00906522" w:rsidP="00906522">
      <w:r>
        <w:t>3.</w:t>
      </w:r>
      <w:r w:rsidR="00C82DB1">
        <w:t xml:space="preserve"> У</w:t>
      </w:r>
      <w:r w:rsidRPr="00906522">
        <w:t>чение Аристотеля о строении и причинах существования мироздания.</w:t>
      </w:r>
    </w:p>
    <w:p w14:paraId="00B060A9" w14:textId="77777777" w:rsidR="00906522" w:rsidRPr="00906522" w:rsidRDefault="00C82DB1" w:rsidP="00906522">
      <w:r>
        <w:t>4. С</w:t>
      </w:r>
      <w:r w:rsidR="00906522" w:rsidRPr="00906522">
        <w:t>оотношение веры и разума, науки и религии в Средние века;</w:t>
      </w:r>
    </w:p>
    <w:p w14:paraId="0978E500" w14:textId="77777777" w:rsidR="00906522" w:rsidRPr="00906522" w:rsidRDefault="00C82DB1" w:rsidP="00906522">
      <w:r>
        <w:lastRenderedPageBreak/>
        <w:t xml:space="preserve">5. </w:t>
      </w:r>
      <w:proofErr w:type="spellStart"/>
      <w:r>
        <w:t>С</w:t>
      </w:r>
      <w:r w:rsidR="00906522" w:rsidRPr="00906522">
        <w:t>символизм</w:t>
      </w:r>
      <w:proofErr w:type="spellEnd"/>
      <w:r w:rsidR="00906522" w:rsidRPr="00906522">
        <w:t xml:space="preserve"> и </w:t>
      </w:r>
      <w:proofErr w:type="spellStart"/>
      <w:r w:rsidR="00906522" w:rsidRPr="00906522">
        <w:t>герменевтичность</w:t>
      </w:r>
      <w:proofErr w:type="spellEnd"/>
      <w:r w:rsidR="00906522" w:rsidRPr="00906522">
        <w:t xml:space="preserve"> как черты средневекового мышления;</w:t>
      </w:r>
    </w:p>
    <w:p w14:paraId="7DF5EDEA" w14:textId="77777777" w:rsidR="0003123D" w:rsidRDefault="00C82DB1" w:rsidP="00906522">
      <w:r>
        <w:t>6. Р</w:t>
      </w:r>
      <w:r w:rsidR="00906522" w:rsidRPr="00906522">
        <w:t>азвитие логических норм мышления в средневековых университетах.</w:t>
      </w:r>
    </w:p>
    <w:p w14:paraId="5EB52932" w14:textId="77777777" w:rsidR="00C82DB1" w:rsidRDefault="00C82DB1" w:rsidP="00AA1974">
      <w:pPr>
        <w:ind w:left="709"/>
        <w:rPr>
          <w:szCs w:val="28"/>
        </w:rPr>
      </w:pPr>
    </w:p>
    <w:p w14:paraId="66FA5D12" w14:textId="77777777" w:rsidR="00AA1974" w:rsidRDefault="00C82DB1" w:rsidP="00AA1974">
      <w:pPr>
        <w:ind w:left="709"/>
        <w:rPr>
          <w:b/>
          <w:color w:val="000000"/>
          <w:szCs w:val="28"/>
        </w:rPr>
      </w:pPr>
      <w:r>
        <w:rPr>
          <w:szCs w:val="28"/>
        </w:rPr>
        <w:t xml:space="preserve">№3.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</w:p>
    <w:p w14:paraId="2DD169AF" w14:textId="77777777" w:rsidR="00C82DB1" w:rsidRDefault="00C82DB1" w:rsidP="00C82DB1">
      <w:pPr>
        <w:ind w:left="709"/>
        <w:rPr>
          <w:szCs w:val="28"/>
        </w:rPr>
      </w:pPr>
    </w:p>
    <w:p w14:paraId="55D038DD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 xml:space="preserve">Формирование идеалов </w:t>
      </w:r>
      <w:proofErr w:type="spellStart"/>
      <w:r w:rsidRPr="00C82DB1">
        <w:rPr>
          <w:szCs w:val="28"/>
        </w:rPr>
        <w:t>математизированного</w:t>
      </w:r>
      <w:proofErr w:type="spellEnd"/>
      <w:r w:rsidRPr="00C82DB1">
        <w:rPr>
          <w:szCs w:val="28"/>
        </w:rPr>
        <w:t xml:space="preserve"> и опытного знания</w:t>
      </w:r>
    </w:p>
    <w:p w14:paraId="30224B68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Предпосылки возникновения экспериментального метода</w:t>
      </w:r>
    </w:p>
    <w:p w14:paraId="2EB39572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Формирование науки как профессиональной деятельности</w:t>
      </w:r>
    </w:p>
    <w:p w14:paraId="3A7906E3" w14:textId="77777777" w:rsidR="00C82DB1" w:rsidRDefault="00C82DB1" w:rsidP="00C82DB1">
      <w:pPr>
        <w:ind w:left="709"/>
        <w:rPr>
          <w:szCs w:val="28"/>
        </w:rPr>
      </w:pPr>
    </w:p>
    <w:p w14:paraId="500A0F73" w14:textId="77777777" w:rsidR="00C82DB1" w:rsidRPr="00D17AE5" w:rsidRDefault="00C82DB1" w:rsidP="00C82DB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CFF9894" w14:textId="77777777" w:rsidR="00C82DB1" w:rsidRPr="00C82DB1" w:rsidRDefault="00C82DB1" w:rsidP="00C82DB1">
      <w:r>
        <w:t xml:space="preserve">1. </w:t>
      </w:r>
      <w:r w:rsidRPr="00C82DB1">
        <w:t>Значение астрономии в формировании новоевропейской науки. Культурно-исторические и научные факторы формирования геоцентрической и гелиоцентрической моделей мироздания.</w:t>
      </w:r>
    </w:p>
    <w:p w14:paraId="648D2B86" w14:textId="77777777" w:rsidR="00C82DB1" w:rsidRPr="00C82DB1" w:rsidRDefault="00C82DB1" w:rsidP="00C82DB1">
      <w:r w:rsidRPr="00C82DB1">
        <w:t>2.  Социально-экономические предпосылки развития науки в Новое время. Становление опытной науки в Новоевропейской культуре. Математизация и эксперимент как основа научного познания в Новое время. Роль эмпиризма и рационализма в становлении новоевропейской науки</w:t>
      </w:r>
    </w:p>
    <w:p w14:paraId="16CB91A5" w14:textId="77777777" w:rsidR="00C82DB1" w:rsidRDefault="00C82DB1" w:rsidP="00C82DB1">
      <w:r w:rsidRPr="00C82DB1">
        <w:t>3.  Классический тип рациональности как основа новоевропейского научного мышления и его основные признаки.</w:t>
      </w:r>
    </w:p>
    <w:p w14:paraId="1A9F11E1" w14:textId="77777777" w:rsidR="00AA1974" w:rsidRDefault="00AA1974" w:rsidP="00AA1974">
      <w:pPr>
        <w:ind w:left="360"/>
        <w:rPr>
          <w:szCs w:val="28"/>
        </w:rPr>
      </w:pPr>
    </w:p>
    <w:p w14:paraId="637D9B49" w14:textId="77777777" w:rsidR="00C82DB1" w:rsidRDefault="00C82DB1" w:rsidP="00C82DB1">
      <w:pPr>
        <w:ind w:left="360"/>
        <w:jc w:val="center"/>
        <w:rPr>
          <w:szCs w:val="28"/>
        </w:rPr>
      </w:pPr>
      <w:r>
        <w:rPr>
          <w:szCs w:val="28"/>
        </w:rPr>
        <w:t xml:space="preserve">№4. </w:t>
      </w:r>
      <w:r w:rsidRPr="00112CD8">
        <w:rPr>
          <w:b/>
          <w:color w:val="000000"/>
          <w:szCs w:val="28"/>
        </w:rPr>
        <w:t>Структура научного знания</w:t>
      </w:r>
    </w:p>
    <w:p w14:paraId="64BB2259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эмпирического знания</w:t>
      </w:r>
    </w:p>
    <w:p w14:paraId="7A21A092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теоретического знания</w:t>
      </w:r>
    </w:p>
    <w:p w14:paraId="771A04FC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Роль конструктивных методов в дедуктивном развертывании теории.</w:t>
      </w:r>
    </w:p>
    <w:p w14:paraId="3C3E32CE" w14:textId="77777777" w:rsid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</w:p>
    <w:p w14:paraId="392FDB08" w14:textId="77777777" w:rsidR="00C82DB1" w:rsidRP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7BF2A5B5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Развертывание теории как процесс решения задач. </w:t>
      </w:r>
    </w:p>
    <w:p w14:paraId="26CC0EDC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C82DB1">
        <w:rPr>
          <w:szCs w:val="28"/>
        </w:rPr>
        <w:t>Парадигмальные</w:t>
      </w:r>
      <w:proofErr w:type="spellEnd"/>
      <w:r w:rsidRPr="00C82DB1">
        <w:rPr>
          <w:szCs w:val="28"/>
        </w:rPr>
        <w:t xml:space="preserve"> образцы решения задач в составе теории. </w:t>
      </w:r>
    </w:p>
    <w:p w14:paraId="7D62DC5E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Проблемы генезиса образцов. </w:t>
      </w:r>
    </w:p>
    <w:p w14:paraId="54AD092B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Математизация теоретического знания. </w:t>
      </w:r>
    </w:p>
    <w:p w14:paraId="0D459CC0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b/>
          <w:szCs w:val="28"/>
        </w:rPr>
      </w:pPr>
      <w:r w:rsidRPr="00C82DB1">
        <w:rPr>
          <w:szCs w:val="28"/>
        </w:rPr>
        <w:t>Виды интерпретации математического аппарата теории</w:t>
      </w:r>
    </w:p>
    <w:p w14:paraId="429B3B54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583FED97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278A9F29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№5.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</w:p>
    <w:p w14:paraId="0C08B18D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Феномен античной рациональности и его роль для дальнейшего развития науки.</w:t>
      </w:r>
    </w:p>
    <w:p w14:paraId="449036E7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Классическая рациональность</w:t>
      </w:r>
    </w:p>
    <w:p w14:paraId="6B971D19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Неклассическая рациональность</w:t>
      </w:r>
    </w:p>
    <w:p w14:paraId="1F44387A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b/>
          <w:caps/>
          <w:szCs w:val="28"/>
        </w:rPr>
      </w:pPr>
      <w:proofErr w:type="spellStart"/>
      <w:r w:rsidRPr="0016066F">
        <w:rPr>
          <w:szCs w:val="28"/>
        </w:rPr>
        <w:t>Постнеклассическая</w:t>
      </w:r>
      <w:proofErr w:type="spellEnd"/>
      <w:r w:rsidRPr="0016066F">
        <w:rPr>
          <w:szCs w:val="28"/>
        </w:rPr>
        <w:t xml:space="preserve"> рациональность</w:t>
      </w:r>
    </w:p>
    <w:p w14:paraId="1737657B" w14:textId="77777777" w:rsidR="00C82DB1" w:rsidRDefault="00C82DB1" w:rsidP="00C82DB1">
      <w:pPr>
        <w:pStyle w:val="a3"/>
        <w:ind w:left="1429" w:firstLine="0"/>
        <w:rPr>
          <w:b/>
          <w:szCs w:val="28"/>
        </w:rPr>
      </w:pPr>
    </w:p>
    <w:p w14:paraId="433CEC43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lastRenderedPageBreak/>
        <w:t>Вопросы для самостоятельного изучения</w:t>
      </w:r>
    </w:p>
    <w:p w14:paraId="1340923F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Научная картина мира</w:t>
      </w:r>
    </w:p>
    <w:p w14:paraId="2F372E70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Философские основания науки.</w:t>
      </w:r>
    </w:p>
    <w:p w14:paraId="72FD5753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b/>
          <w:szCs w:val="28"/>
        </w:rPr>
      </w:pPr>
      <w:r w:rsidRPr="0016066F">
        <w:rPr>
          <w:szCs w:val="28"/>
        </w:rPr>
        <w:t>Логика и методология науки</w:t>
      </w:r>
    </w:p>
    <w:p w14:paraId="7C0C06C8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746D1BC4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№6.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18CF2AD0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b/>
          <w:szCs w:val="28"/>
        </w:rPr>
      </w:pPr>
      <w:r w:rsidRPr="0016066F">
        <w:rPr>
          <w:szCs w:val="28"/>
        </w:rPr>
        <w:t>Проблема классификации в науке</w:t>
      </w:r>
    </w:p>
    <w:p w14:paraId="5EAA23BC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Формирование первичных теоретических моделей и законов.</w:t>
      </w:r>
    </w:p>
    <w:p w14:paraId="4029C9A6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Механизмы развития научных понятий.</w:t>
      </w:r>
    </w:p>
    <w:p w14:paraId="1E29C3CB" w14:textId="77777777" w:rsidR="00C82DB1" w:rsidRDefault="00C82DB1" w:rsidP="00C82DB1">
      <w:pPr>
        <w:rPr>
          <w:szCs w:val="28"/>
        </w:rPr>
      </w:pPr>
    </w:p>
    <w:p w14:paraId="4348F818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61629725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Роль аналогий в теоретическом поиске. </w:t>
      </w:r>
    </w:p>
    <w:p w14:paraId="1E4D4BE6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Процедуры обоснования теоретических знаний. </w:t>
      </w:r>
    </w:p>
    <w:p w14:paraId="166567C9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Взаимосвязь логики открытия и логики </w:t>
      </w:r>
      <w:proofErr w:type="gramStart"/>
      <w:r w:rsidRPr="00C82DB1">
        <w:rPr>
          <w:szCs w:val="28"/>
        </w:rPr>
        <w:t>обоснования..</w:t>
      </w:r>
      <w:proofErr w:type="gramEnd"/>
    </w:p>
    <w:p w14:paraId="4B4B4A75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22744C70" w14:textId="77777777" w:rsidR="00C82DB1" w:rsidRDefault="00C82DB1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№7. </w:t>
      </w:r>
      <w:r w:rsidRPr="007B708E">
        <w:rPr>
          <w:b/>
          <w:color w:val="000000"/>
          <w:szCs w:val="28"/>
        </w:rPr>
        <w:t>Становление развитой научной теории</w:t>
      </w:r>
    </w:p>
    <w:p w14:paraId="62A527AC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Классический и неклассический варианты формирования теории.</w:t>
      </w:r>
    </w:p>
    <w:p w14:paraId="74EFDA28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Проблемные ситуации в науке.</w:t>
      </w:r>
    </w:p>
    <w:p w14:paraId="30912738" w14:textId="77777777" w:rsidR="00C82DB1" w:rsidRPr="0016066F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16066F">
        <w:rPr>
          <w:szCs w:val="28"/>
        </w:rPr>
        <w:t>Проблема включения новых теоретических представлений в культуру.</w:t>
      </w:r>
    </w:p>
    <w:p w14:paraId="4B9A5E65" w14:textId="77777777" w:rsidR="00AD2159" w:rsidRDefault="00AD2159" w:rsidP="00AD2159">
      <w:pPr>
        <w:pStyle w:val="a3"/>
        <w:ind w:left="720" w:firstLine="0"/>
        <w:rPr>
          <w:b/>
          <w:szCs w:val="28"/>
        </w:rPr>
      </w:pPr>
    </w:p>
    <w:p w14:paraId="7C24145E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0F2E4586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Понятие методологии. Взаимосвязь и различие метода и методологии.</w:t>
      </w:r>
    </w:p>
    <w:p w14:paraId="7D2DE464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Феноменология как философское учение и методология. Понятие феноменологической редукции.</w:t>
      </w:r>
    </w:p>
    <w:p w14:paraId="649FD1CD" w14:textId="77777777" w:rsidR="00AD2159" w:rsidRDefault="00AD2159" w:rsidP="003969CA">
      <w:pPr>
        <w:pStyle w:val="a3"/>
        <w:numPr>
          <w:ilvl w:val="0"/>
          <w:numId w:val="17"/>
        </w:numPr>
      </w:pPr>
      <w:r w:rsidRPr="00AD2159">
        <w:t>Трактовка взаимосвязи философии и науки в диалектическом материализме. Единство диалектики, логики и теории познания.</w:t>
      </w:r>
    </w:p>
    <w:p w14:paraId="6240A0E1" w14:textId="77777777" w:rsidR="00C82DB1" w:rsidRDefault="00C82DB1" w:rsidP="00AD2159"/>
    <w:p w14:paraId="6468B7CB" w14:textId="77777777" w:rsidR="00C82DB1" w:rsidRDefault="00AD2159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</w:p>
    <w:p w14:paraId="205FE1B5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Взаимодействие традиций и возникновение нового знания</w:t>
      </w:r>
    </w:p>
    <w:p w14:paraId="19629301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Научные революции как перестройка оснований науки</w:t>
      </w:r>
    </w:p>
    <w:p w14:paraId="75AE5451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4553F6">
        <w:rPr>
          <w:szCs w:val="28"/>
        </w:rPr>
        <w:t>постнеклассическая</w:t>
      </w:r>
      <w:proofErr w:type="spellEnd"/>
      <w:r w:rsidRPr="004553F6">
        <w:rPr>
          <w:szCs w:val="28"/>
        </w:rPr>
        <w:t xml:space="preserve"> наука.</w:t>
      </w:r>
    </w:p>
    <w:p w14:paraId="3BE5A827" w14:textId="77777777" w:rsidR="00C82DB1" w:rsidRDefault="00C82DB1" w:rsidP="00AD2159">
      <w:pPr>
        <w:ind w:firstLine="708"/>
        <w:rPr>
          <w:b/>
          <w:szCs w:val="28"/>
        </w:rPr>
      </w:pPr>
    </w:p>
    <w:p w14:paraId="7470BC67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23F8AC43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 xml:space="preserve">Проблемы типологии научных революций. </w:t>
      </w:r>
    </w:p>
    <w:p w14:paraId="15F54F19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proofErr w:type="spellStart"/>
      <w:r w:rsidRPr="00AD2159">
        <w:rPr>
          <w:szCs w:val="28"/>
        </w:rPr>
        <w:t>Внутридисциплинарные</w:t>
      </w:r>
      <w:proofErr w:type="spellEnd"/>
      <w:r w:rsidRPr="00AD2159">
        <w:rPr>
          <w:szCs w:val="28"/>
        </w:rPr>
        <w:t xml:space="preserve"> механизмы научных революций. </w:t>
      </w:r>
    </w:p>
    <w:p w14:paraId="7EE833DE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>Глобальные революции и типы научной рациональности.</w:t>
      </w:r>
    </w:p>
    <w:p w14:paraId="2D1AB7EC" w14:textId="77777777" w:rsidR="00AD2159" w:rsidRDefault="00AD2159" w:rsidP="00AD2159">
      <w:pPr>
        <w:ind w:firstLine="708"/>
        <w:rPr>
          <w:b/>
          <w:szCs w:val="28"/>
        </w:rPr>
      </w:pPr>
    </w:p>
    <w:p w14:paraId="750E9E57" w14:textId="77777777" w:rsidR="00AD2159" w:rsidRDefault="00AD2159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 9.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</w:p>
    <w:p w14:paraId="4CDD65FE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Компьютеризация науки и ее социальные последствия.</w:t>
      </w:r>
    </w:p>
    <w:p w14:paraId="649E9AD0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Наука и экономика.</w:t>
      </w:r>
    </w:p>
    <w:p w14:paraId="33A5F9BA" w14:textId="77777777" w:rsidR="00AD2159" w:rsidRDefault="00AD2159" w:rsidP="003969CA">
      <w:pPr>
        <w:pStyle w:val="a3"/>
        <w:numPr>
          <w:ilvl w:val="0"/>
          <w:numId w:val="21"/>
        </w:numPr>
      </w:pPr>
      <w:r w:rsidRPr="00AD2159">
        <w:t>Наука и власть</w:t>
      </w:r>
    </w:p>
    <w:p w14:paraId="016A1816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Соотношение философии науки и философии техники</w:t>
      </w:r>
    </w:p>
    <w:p w14:paraId="5E2AAA5B" w14:textId="77777777" w:rsidR="00AD2159" w:rsidRDefault="00AD2159" w:rsidP="00AD2159"/>
    <w:p w14:paraId="25D63EE7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2737DAB1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Технический оптимизм и технический пессимизм: апология</w:t>
      </w:r>
      <w:r>
        <w:t xml:space="preserve"> </w:t>
      </w:r>
      <w:r w:rsidRPr="00C60782">
        <w:t>и культур-критика техники.</w:t>
      </w:r>
    </w:p>
    <w:p w14:paraId="24CD89AD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Основные концепции взаимоотношения науки и техники</w:t>
      </w:r>
    </w:p>
    <w:p w14:paraId="7C276F5C" w14:textId="77777777" w:rsidR="00AD2159" w:rsidRPr="004553F6" w:rsidRDefault="00AD2159" w:rsidP="003969CA">
      <w:pPr>
        <w:pStyle w:val="a3"/>
        <w:numPr>
          <w:ilvl w:val="0"/>
          <w:numId w:val="20"/>
        </w:numPr>
      </w:pPr>
      <w:r w:rsidRPr="004553F6">
        <w:t>Принципы исторического и методологического рассмотрения; особенности методологии технических наук.</w:t>
      </w:r>
    </w:p>
    <w:p w14:paraId="0FE8217F" w14:textId="77777777" w:rsidR="00AD2159" w:rsidRDefault="00AD2159" w:rsidP="00AD2159">
      <w:pPr>
        <w:ind w:firstLine="708"/>
        <w:rPr>
          <w:b/>
          <w:szCs w:val="28"/>
        </w:rPr>
      </w:pPr>
    </w:p>
    <w:p w14:paraId="5759CF64" w14:textId="77777777" w:rsidR="00AD2159" w:rsidRPr="006D0333" w:rsidRDefault="00AD2159" w:rsidP="00AD2159">
      <w:pPr>
        <w:rPr>
          <w:b/>
        </w:rPr>
      </w:pPr>
      <w:r>
        <w:rPr>
          <w:b/>
          <w:szCs w:val="28"/>
        </w:rPr>
        <w:t xml:space="preserve">№ 10. </w:t>
      </w:r>
      <w:r w:rsidRPr="006D0333">
        <w:rPr>
          <w:b/>
        </w:rPr>
        <w:t>Кант: от метафизики красоты к аналитике вкуса:</w:t>
      </w:r>
    </w:p>
    <w:p w14:paraId="2B760965" w14:textId="77777777" w:rsidR="00AD2159" w:rsidRDefault="00AD2159" w:rsidP="003969CA">
      <w:pPr>
        <w:pStyle w:val="a3"/>
        <w:numPr>
          <w:ilvl w:val="0"/>
          <w:numId w:val="22"/>
        </w:numPr>
      </w:pPr>
      <w:r>
        <w:t>Эволюция интереса к теории искусства в философии И. Канта.</w:t>
      </w:r>
    </w:p>
    <w:p w14:paraId="6A5327E7" w14:textId="77777777" w:rsidR="00AD2159" w:rsidRDefault="00AD2159" w:rsidP="003969CA">
      <w:pPr>
        <w:pStyle w:val="a3"/>
        <w:numPr>
          <w:ilvl w:val="0"/>
          <w:numId w:val="22"/>
        </w:numPr>
      </w:pPr>
      <w:r>
        <w:t xml:space="preserve">«Критика способности суждения» как философский тип анализа искусства: </w:t>
      </w:r>
    </w:p>
    <w:p w14:paraId="132EBC50" w14:textId="77777777" w:rsidR="00AD2159" w:rsidRDefault="00AD2159" w:rsidP="003969CA">
      <w:pPr>
        <w:pStyle w:val="a3"/>
        <w:numPr>
          <w:ilvl w:val="0"/>
          <w:numId w:val="22"/>
        </w:numPr>
      </w:pPr>
      <w:r>
        <w:t>Учение о субъекте художественного творчества</w:t>
      </w:r>
    </w:p>
    <w:p w14:paraId="02FAF20D" w14:textId="77777777" w:rsidR="00AD2159" w:rsidRDefault="00AD2159" w:rsidP="003969CA">
      <w:pPr>
        <w:pStyle w:val="a3"/>
        <w:numPr>
          <w:ilvl w:val="0"/>
          <w:numId w:val="22"/>
        </w:numPr>
      </w:pPr>
      <w:r>
        <w:t>Теория эстетических идей, понятие игры, антиномичность суждения вкуса.</w:t>
      </w:r>
    </w:p>
    <w:p w14:paraId="70249DE8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47CACE89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4A6234E9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Критика способности суждения</w:t>
      </w:r>
      <w:r>
        <w:t>».</w:t>
      </w:r>
    </w:p>
    <w:p w14:paraId="3494B200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Наблюдения над чувством прекрасного и возвышенного</w:t>
      </w:r>
      <w:r>
        <w:t>»</w:t>
      </w:r>
      <w:r w:rsidRPr="00AD2159">
        <w:t xml:space="preserve"> </w:t>
      </w:r>
    </w:p>
    <w:p w14:paraId="477D7E4B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3462EA59" w14:textId="77777777" w:rsidR="001C3339" w:rsidRPr="006D0333" w:rsidRDefault="00AD2159" w:rsidP="001C3339">
      <w:pPr>
        <w:jc w:val="center"/>
        <w:rPr>
          <w:b/>
        </w:rPr>
      </w:pPr>
      <w:r>
        <w:rPr>
          <w:b/>
          <w:szCs w:val="28"/>
        </w:rPr>
        <w:t xml:space="preserve">№11. </w:t>
      </w:r>
      <w:r w:rsidR="001C3339" w:rsidRPr="006D0333">
        <w:rPr>
          <w:b/>
        </w:rPr>
        <w:t>Романтические модели философии искусства</w:t>
      </w:r>
    </w:p>
    <w:p w14:paraId="51C52FC6" w14:textId="77777777" w:rsidR="00AD2159" w:rsidRPr="001C3339" w:rsidRDefault="001C3339" w:rsidP="003969CA">
      <w:pPr>
        <w:pStyle w:val="a3"/>
        <w:numPr>
          <w:ilvl w:val="0"/>
          <w:numId w:val="24"/>
        </w:numPr>
        <w:ind w:left="1068"/>
        <w:rPr>
          <w:szCs w:val="28"/>
        </w:rPr>
      </w:pPr>
      <w:r w:rsidRPr="001C3339">
        <w:rPr>
          <w:szCs w:val="28"/>
        </w:rPr>
        <w:t xml:space="preserve">Музыка в </w:t>
      </w:r>
      <w:r>
        <w:t>эстетическом диапазоне поисков немецких романтиков</w:t>
      </w:r>
    </w:p>
    <w:p w14:paraId="14C697CC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Легенда о Рафаэле В.-Г. </w:t>
      </w:r>
      <w:proofErr w:type="spellStart"/>
      <w:r>
        <w:t>Вакенродера</w:t>
      </w:r>
      <w:proofErr w:type="spellEnd"/>
    </w:p>
    <w:p w14:paraId="21BA30EC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Принцип романтической иронии как универсального метода искусства Фр. Шлегеля:  </w:t>
      </w:r>
    </w:p>
    <w:p w14:paraId="7EF38FF8" w14:textId="77777777" w:rsidR="001C3339" w:rsidRDefault="001C3339" w:rsidP="001C3339">
      <w:pPr>
        <w:ind w:left="348"/>
      </w:pPr>
    </w:p>
    <w:p w14:paraId="60E70CCF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1AE35ACF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«Формулы» романтического творчества Новалиса; </w:t>
      </w:r>
    </w:p>
    <w:p w14:paraId="1F1F8979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 xml:space="preserve">; </w:t>
      </w:r>
    </w:p>
    <w:p w14:paraId="17E9AB5F" w14:textId="77777777" w:rsidR="001C3339" w:rsidRDefault="001C3339" w:rsidP="003969CA">
      <w:pPr>
        <w:pStyle w:val="a3"/>
        <w:numPr>
          <w:ilvl w:val="0"/>
          <w:numId w:val="25"/>
        </w:numPr>
      </w:pPr>
      <w:r>
        <w:t>Идея конструирования в философии искусства Ф. Шеллинга.</w:t>
      </w:r>
    </w:p>
    <w:p w14:paraId="7A6008C4" w14:textId="77777777" w:rsidR="001C3339" w:rsidRDefault="001C3339" w:rsidP="001C3339">
      <w:pPr>
        <w:ind w:firstLine="708"/>
        <w:rPr>
          <w:b/>
          <w:szCs w:val="28"/>
        </w:rPr>
      </w:pPr>
    </w:p>
    <w:p w14:paraId="513D3C51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№12. </w:t>
      </w:r>
      <w:r w:rsidRPr="00B04434">
        <w:rPr>
          <w:b/>
        </w:rPr>
        <w:t>Эпистемология искусства Гегеля</w:t>
      </w:r>
    </w:p>
    <w:p w14:paraId="353FC5AB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«Лекции по эстетике» Г. Гегеля. </w:t>
      </w:r>
    </w:p>
    <w:p w14:paraId="6A8F0D95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Три основные части эстетики </w:t>
      </w:r>
    </w:p>
    <w:p w14:paraId="0D08EC84" w14:textId="77777777" w:rsidR="001C3339" w:rsidRDefault="001C3339" w:rsidP="003969CA">
      <w:pPr>
        <w:pStyle w:val="a3"/>
        <w:numPr>
          <w:ilvl w:val="0"/>
          <w:numId w:val="26"/>
        </w:numPr>
      </w:pPr>
      <w:r>
        <w:t>Анализ отношения понятия искусства с формой его воплощения в идеале красоты</w:t>
      </w:r>
    </w:p>
    <w:p w14:paraId="2A664032" w14:textId="77777777" w:rsidR="001C3339" w:rsidRDefault="001C3339" w:rsidP="001C3339">
      <w:pPr>
        <w:pStyle w:val="a3"/>
        <w:ind w:left="1069" w:firstLine="0"/>
      </w:pPr>
    </w:p>
    <w:p w14:paraId="2FB99981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7E42AD72" w14:textId="77777777" w:rsidR="001C3339" w:rsidRPr="001C3339" w:rsidRDefault="001C3339" w:rsidP="003969CA">
      <w:pPr>
        <w:pStyle w:val="a3"/>
        <w:numPr>
          <w:ilvl w:val="0"/>
          <w:numId w:val="27"/>
        </w:numPr>
        <w:ind w:left="1080"/>
      </w:pPr>
      <w:r w:rsidRPr="001C3339">
        <w:t xml:space="preserve">Гегель Г.В.Ф. </w:t>
      </w:r>
      <w:r>
        <w:t>«</w:t>
      </w:r>
      <w:r w:rsidRPr="001C3339">
        <w:t>Лекции по эстетике</w:t>
      </w:r>
      <w:r>
        <w:t xml:space="preserve">» </w:t>
      </w:r>
    </w:p>
    <w:p w14:paraId="5F04E878" w14:textId="77777777" w:rsidR="001C3339" w:rsidRDefault="001C3339" w:rsidP="003969CA">
      <w:pPr>
        <w:pStyle w:val="a3"/>
        <w:numPr>
          <w:ilvl w:val="0"/>
          <w:numId w:val="27"/>
        </w:numPr>
        <w:ind w:left="1080"/>
      </w:pPr>
      <w:r>
        <w:t>Теория художественных форм</w:t>
      </w:r>
    </w:p>
    <w:p w14:paraId="5A573FC0" w14:textId="77777777" w:rsidR="001C3339" w:rsidRDefault="001C3339" w:rsidP="001C3339">
      <w:pPr>
        <w:rPr>
          <w:b/>
        </w:rPr>
      </w:pPr>
    </w:p>
    <w:p w14:paraId="603581C3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№13. </w:t>
      </w:r>
      <w:r w:rsidRPr="00B04434">
        <w:rPr>
          <w:b/>
        </w:rPr>
        <w:t>Метафизические основания философии искусства Шопенгауэра:</w:t>
      </w:r>
    </w:p>
    <w:p w14:paraId="7FC00DF2" w14:textId="77777777" w:rsidR="001C3339" w:rsidRDefault="001C3339" w:rsidP="00AA1974">
      <w:pPr>
        <w:ind w:firstLine="708"/>
        <w:jc w:val="center"/>
        <w:rPr>
          <w:b/>
          <w:szCs w:val="28"/>
        </w:rPr>
      </w:pPr>
    </w:p>
    <w:p w14:paraId="05E403A4" w14:textId="77777777" w:rsidR="006456A3" w:rsidRDefault="001C3339" w:rsidP="003969CA">
      <w:pPr>
        <w:pStyle w:val="a3"/>
        <w:numPr>
          <w:ilvl w:val="0"/>
          <w:numId w:val="28"/>
        </w:numPr>
      </w:pPr>
      <w:r>
        <w:lastRenderedPageBreak/>
        <w:t xml:space="preserve">Роль кантовской, платоновской и древнеиндийской традиций в становлении философской системы А. Шопенгауэра. </w:t>
      </w:r>
    </w:p>
    <w:p w14:paraId="176C4E79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Ступени объективации воли, ее проявления в окружающем мире и человеке. </w:t>
      </w:r>
    </w:p>
    <w:p w14:paraId="310B2BA9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Построение системы классификации искусства на основе различных этапов объективации воли. </w:t>
      </w:r>
    </w:p>
    <w:p w14:paraId="1496B29C" w14:textId="77777777" w:rsidR="001C3339" w:rsidRDefault="001C3339" w:rsidP="001C3339">
      <w:pPr>
        <w:ind w:firstLine="708"/>
        <w:rPr>
          <w:b/>
          <w:szCs w:val="28"/>
        </w:rPr>
      </w:pPr>
    </w:p>
    <w:p w14:paraId="744ED7B2" w14:textId="77777777" w:rsidR="006456A3" w:rsidRPr="00AD2159" w:rsidRDefault="006456A3" w:rsidP="006456A3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0FB5BD61" w14:textId="77777777" w:rsidR="00AD2159" w:rsidRPr="006456A3" w:rsidRDefault="006456A3" w:rsidP="006456A3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Pr="006456A3">
        <w:rPr>
          <w:szCs w:val="28"/>
        </w:rPr>
        <w:t xml:space="preserve">Шопенгауэр А. </w:t>
      </w:r>
      <w:r>
        <w:rPr>
          <w:szCs w:val="28"/>
        </w:rPr>
        <w:t>«</w:t>
      </w:r>
      <w:r w:rsidRPr="006456A3">
        <w:rPr>
          <w:szCs w:val="28"/>
        </w:rPr>
        <w:t>Мир как воля и представление</w:t>
      </w:r>
      <w:r>
        <w:rPr>
          <w:szCs w:val="28"/>
        </w:rPr>
        <w:t>»</w:t>
      </w:r>
    </w:p>
    <w:p w14:paraId="4A2EF380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0640575C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 14. </w:t>
      </w:r>
      <w:r w:rsidRPr="00B04434">
        <w:rPr>
          <w:b/>
        </w:rPr>
        <w:t>Феноменологический анализ искусства</w:t>
      </w:r>
    </w:p>
    <w:p w14:paraId="6D642070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концепция Р. </w:t>
      </w:r>
      <w:proofErr w:type="spellStart"/>
      <w:r>
        <w:t>Ингардена</w:t>
      </w:r>
      <w:proofErr w:type="spellEnd"/>
    </w:p>
    <w:p w14:paraId="353D557C" w14:textId="77777777" w:rsidR="006456A3" w:rsidRDefault="006456A3" w:rsidP="003969CA">
      <w:pPr>
        <w:pStyle w:val="a3"/>
        <w:numPr>
          <w:ilvl w:val="0"/>
          <w:numId w:val="29"/>
        </w:numPr>
      </w:pPr>
      <w:r>
        <w:t>Эстетика Н. Гартмана</w:t>
      </w:r>
    </w:p>
    <w:p w14:paraId="0D054600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теория М. </w:t>
      </w:r>
      <w:proofErr w:type="spellStart"/>
      <w:r>
        <w:t>Дюфренна</w:t>
      </w:r>
      <w:proofErr w:type="spellEnd"/>
    </w:p>
    <w:p w14:paraId="1E5B1A36" w14:textId="77777777" w:rsidR="006456A3" w:rsidRDefault="006456A3" w:rsidP="003969CA">
      <w:pPr>
        <w:pStyle w:val="a3"/>
        <w:numPr>
          <w:ilvl w:val="0"/>
          <w:numId w:val="29"/>
        </w:numPr>
      </w:pPr>
      <w:r>
        <w:t>Экзистенциальная феноменология М. Мерло-Понти</w:t>
      </w:r>
    </w:p>
    <w:p w14:paraId="2809438A" w14:textId="77777777" w:rsidR="006456A3" w:rsidRDefault="006456A3" w:rsidP="003969CA">
      <w:pPr>
        <w:pStyle w:val="a3"/>
        <w:numPr>
          <w:ilvl w:val="0"/>
          <w:numId w:val="29"/>
        </w:numPr>
      </w:pPr>
      <w:r>
        <w:t>Основные ориентиры объяснения характера и специфики творчества П. Сезанна.</w:t>
      </w:r>
    </w:p>
    <w:p w14:paraId="0670C846" w14:textId="77777777" w:rsidR="006456A3" w:rsidRDefault="006456A3" w:rsidP="006456A3">
      <w:pPr>
        <w:pStyle w:val="a3"/>
        <w:ind w:left="1069" w:firstLine="0"/>
        <w:rPr>
          <w:b/>
          <w:szCs w:val="28"/>
        </w:rPr>
      </w:pPr>
    </w:p>
    <w:p w14:paraId="2FBFCF51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6C811E81" w14:textId="77777777" w:rsidR="006456A3" w:rsidRP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Гартман Н. </w:t>
      </w:r>
      <w:r>
        <w:t>«</w:t>
      </w:r>
      <w:r w:rsidRPr="006456A3">
        <w:t>Эстетика</w:t>
      </w:r>
      <w:r>
        <w:t xml:space="preserve">» </w:t>
      </w:r>
    </w:p>
    <w:p w14:paraId="307C3107" w14:textId="77777777" w:rsidR="006456A3" w:rsidRDefault="006456A3" w:rsidP="003969CA">
      <w:pPr>
        <w:pStyle w:val="a3"/>
        <w:numPr>
          <w:ilvl w:val="0"/>
          <w:numId w:val="30"/>
        </w:numPr>
      </w:pPr>
      <w:proofErr w:type="spellStart"/>
      <w:r w:rsidRPr="006456A3">
        <w:t>Ингарден</w:t>
      </w:r>
      <w:proofErr w:type="spellEnd"/>
      <w:r w:rsidRPr="006456A3">
        <w:t xml:space="preserve"> Р. </w:t>
      </w:r>
      <w:r>
        <w:t>«Исследования по эстетике»</w:t>
      </w:r>
    </w:p>
    <w:p w14:paraId="27719E41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«Око и дух»</w:t>
      </w:r>
    </w:p>
    <w:p w14:paraId="4CD0ECBE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«Феноменология восприятия»</w:t>
      </w:r>
    </w:p>
    <w:p w14:paraId="061719A8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</w:t>
      </w:r>
      <w:r w:rsidRPr="006456A3">
        <w:t>Знаки</w:t>
      </w:r>
      <w:r>
        <w:t>»</w:t>
      </w:r>
      <w:r w:rsidRPr="006456A3">
        <w:t xml:space="preserve"> </w:t>
      </w:r>
    </w:p>
    <w:p w14:paraId="3F3FF356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1366F1A7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№15. </w:t>
      </w:r>
      <w:r w:rsidRPr="00B04434">
        <w:rPr>
          <w:b/>
        </w:rPr>
        <w:t>Философия искусства Хайдеггера</w:t>
      </w:r>
    </w:p>
    <w:p w14:paraId="6F514B1D" w14:textId="77777777" w:rsidR="006456A3" w:rsidRDefault="006456A3" w:rsidP="003969CA">
      <w:pPr>
        <w:pStyle w:val="a3"/>
        <w:numPr>
          <w:ilvl w:val="0"/>
          <w:numId w:val="31"/>
        </w:numPr>
      </w:pPr>
      <w:r>
        <w:t>Специфика анализа искусства М. Хайдеггера</w:t>
      </w:r>
    </w:p>
    <w:p w14:paraId="1CBB8143" w14:textId="77777777" w:rsidR="006456A3" w:rsidRDefault="006456A3" w:rsidP="003969CA">
      <w:pPr>
        <w:pStyle w:val="a3"/>
        <w:numPr>
          <w:ilvl w:val="0"/>
          <w:numId w:val="31"/>
        </w:numPr>
      </w:pPr>
      <w:r>
        <w:t>Концепция языка как поэтического мышления</w:t>
      </w:r>
    </w:p>
    <w:p w14:paraId="605AA634" w14:textId="77777777" w:rsidR="006456A3" w:rsidRDefault="006456A3" w:rsidP="003969CA">
      <w:pPr>
        <w:pStyle w:val="a3"/>
        <w:numPr>
          <w:ilvl w:val="0"/>
          <w:numId w:val="31"/>
        </w:numPr>
      </w:pPr>
      <w:r>
        <w:t xml:space="preserve">Герменевтическое определение эстетической сущности искусства. </w:t>
      </w:r>
    </w:p>
    <w:p w14:paraId="10A701F1" w14:textId="77777777" w:rsidR="006456A3" w:rsidRDefault="006456A3" w:rsidP="006456A3">
      <w:pPr>
        <w:ind w:firstLine="708"/>
        <w:rPr>
          <w:b/>
          <w:szCs w:val="28"/>
        </w:rPr>
      </w:pPr>
    </w:p>
    <w:p w14:paraId="72024759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5C782880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«Исток художественного творения»</w:t>
      </w:r>
    </w:p>
    <w:p w14:paraId="08B6AA6B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</w:t>
      </w:r>
      <w:r w:rsidRPr="006456A3">
        <w:t>Время</w:t>
      </w:r>
      <w:r>
        <w:t xml:space="preserve"> и бытие: Статьи и выступления»</w:t>
      </w:r>
    </w:p>
    <w:p w14:paraId="62B47E45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415D0E22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№16. </w:t>
      </w:r>
      <w:r w:rsidRPr="00B04434">
        <w:rPr>
          <w:b/>
        </w:rPr>
        <w:t>Герменевтический анализ искусства</w:t>
      </w:r>
    </w:p>
    <w:p w14:paraId="29F40BDD" w14:textId="77777777" w:rsidR="007633AC" w:rsidRDefault="007633AC" w:rsidP="003969CA">
      <w:pPr>
        <w:pStyle w:val="a3"/>
        <w:numPr>
          <w:ilvl w:val="0"/>
          <w:numId w:val="33"/>
        </w:numPr>
      </w:pPr>
      <w:r>
        <w:t xml:space="preserve">Текст как первичная данность гуманитарного сознания </w:t>
      </w:r>
      <w:r w:rsidR="006456A3">
        <w:t>Х.-Г. Гадамера</w:t>
      </w:r>
    </w:p>
    <w:p w14:paraId="1277EB24" w14:textId="77777777" w:rsidR="007633AC" w:rsidRDefault="007633AC" w:rsidP="003969CA">
      <w:pPr>
        <w:pStyle w:val="a3"/>
        <w:numPr>
          <w:ilvl w:val="0"/>
          <w:numId w:val="33"/>
        </w:numPr>
      </w:pPr>
      <w:r>
        <w:t>О</w:t>
      </w:r>
      <w:r w:rsidR="006456A3">
        <w:t>босновани</w:t>
      </w:r>
      <w:r>
        <w:t>е</w:t>
      </w:r>
      <w:r w:rsidR="006456A3">
        <w:t xml:space="preserve"> герменевтической теории на материале </w:t>
      </w:r>
      <w:r>
        <w:t>искусства</w:t>
      </w:r>
    </w:p>
    <w:p w14:paraId="1D846CFE" w14:textId="77777777" w:rsidR="007633AC" w:rsidRDefault="007633AC" w:rsidP="003969CA">
      <w:pPr>
        <w:pStyle w:val="a3"/>
        <w:numPr>
          <w:ilvl w:val="0"/>
          <w:numId w:val="33"/>
        </w:numPr>
      </w:pPr>
      <w:r>
        <w:t>П</w:t>
      </w:r>
      <w:r w:rsidR="006456A3">
        <w:t>онимание как способ быти</w:t>
      </w:r>
      <w:r>
        <w:t>я художественного произведения</w:t>
      </w:r>
    </w:p>
    <w:p w14:paraId="7C56067D" w14:textId="77777777" w:rsidR="007633AC" w:rsidRDefault="007633AC" w:rsidP="003969CA">
      <w:pPr>
        <w:pStyle w:val="a3"/>
        <w:numPr>
          <w:ilvl w:val="0"/>
          <w:numId w:val="33"/>
        </w:numPr>
      </w:pPr>
      <w:r>
        <w:t>Игра как основа бытия произведения искусства</w:t>
      </w:r>
    </w:p>
    <w:p w14:paraId="0B43EEC9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482C54C9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67BD6C99" w14:textId="77777777" w:rsidR="007633AC" w:rsidRDefault="007633AC" w:rsidP="003969CA">
      <w:pPr>
        <w:pStyle w:val="a3"/>
        <w:numPr>
          <w:ilvl w:val="0"/>
          <w:numId w:val="34"/>
        </w:numPr>
      </w:pPr>
      <w:r>
        <w:t>Структурализм</w:t>
      </w:r>
      <w:r w:rsidR="006456A3">
        <w:t xml:space="preserve"> П. </w:t>
      </w:r>
      <w:proofErr w:type="spellStart"/>
      <w:r w:rsidR="006456A3">
        <w:t>Рикер</w:t>
      </w:r>
      <w:proofErr w:type="spellEnd"/>
    </w:p>
    <w:p w14:paraId="68FC11A8" w14:textId="77777777" w:rsidR="007633AC" w:rsidRDefault="007633AC" w:rsidP="003969CA">
      <w:pPr>
        <w:pStyle w:val="a3"/>
        <w:numPr>
          <w:ilvl w:val="0"/>
          <w:numId w:val="34"/>
        </w:numPr>
      </w:pPr>
      <w:r>
        <w:t>П</w:t>
      </w:r>
      <w:r w:rsidR="006456A3">
        <w:t xml:space="preserve">сихоанализ в описании </w:t>
      </w:r>
      <w:proofErr w:type="spellStart"/>
      <w:r w:rsidR="006456A3">
        <w:t>Рикера</w:t>
      </w:r>
      <w:proofErr w:type="spellEnd"/>
      <w:r w:rsidR="006456A3">
        <w:t xml:space="preserve"> — проблема бессознательного, место в контексте современной культуры</w:t>
      </w:r>
    </w:p>
    <w:p w14:paraId="293E3F56" w14:textId="77777777" w:rsidR="006456A3" w:rsidRDefault="007633AC" w:rsidP="003969CA">
      <w:pPr>
        <w:pStyle w:val="a3"/>
        <w:numPr>
          <w:ilvl w:val="0"/>
          <w:numId w:val="34"/>
        </w:numPr>
      </w:pPr>
      <w:r>
        <w:lastRenderedPageBreak/>
        <w:t>З</w:t>
      </w:r>
      <w:r w:rsidR="006456A3">
        <w:t>начение психоаналитической интерпретации искусства и ее пределы; теория метафоры.</w:t>
      </w:r>
    </w:p>
    <w:p w14:paraId="54108FE5" w14:textId="77777777" w:rsidR="006456A3" w:rsidRDefault="006456A3" w:rsidP="006456A3">
      <w:pPr>
        <w:ind w:firstLine="708"/>
        <w:rPr>
          <w:b/>
          <w:szCs w:val="28"/>
        </w:rPr>
      </w:pPr>
    </w:p>
    <w:p w14:paraId="1A6D333D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№17. </w:t>
      </w:r>
      <w:r w:rsidRPr="00C42CA7">
        <w:rPr>
          <w:b/>
        </w:rPr>
        <w:t>Морфология искусства Сартра</w:t>
      </w:r>
    </w:p>
    <w:p w14:paraId="6A5365FA" w14:textId="77777777" w:rsidR="007633AC" w:rsidRDefault="007633AC" w:rsidP="003969CA">
      <w:pPr>
        <w:pStyle w:val="a3"/>
        <w:numPr>
          <w:ilvl w:val="0"/>
          <w:numId w:val="36"/>
        </w:numPr>
      </w:pPr>
      <w:r>
        <w:t>Феноменологическая теория воображения</w:t>
      </w:r>
    </w:p>
    <w:p w14:paraId="1C7C1837" w14:textId="77777777" w:rsidR="007633AC" w:rsidRDefault="007633AC" w:rsidP="003969CA">
      <w:pPr>
        <w:pStyle w:val="a3"/>
        <w:numPr>
          <w:ilvl w:val="0"/>
          <w:numId w:val="36"/>
        </w:numPr>
      </w:pPr>
      <w:r>
        <w:t>Анализ экзистенциального типа произведения искусства</w:t>
      </w:r>
    </w:p>
    <w:p w14:paraId="5FB9BB23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Проблема типологии творчества: эскапистская и ангажированная модели художественного творчества; </w:t>
      </w:r>
    </w:p>
    <w:p w14:paraId="734D20A7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Основные положения теории ангажированного искусства. </w:t>
      </w:r>
    </w:p>
    <w:p w14:paraId="70EA98EE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Концепция «театра ситуаций». </w:t>
      </w:r>
    </w:p>
    <w:p w14:paraId="72F9E2CF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777F253E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63C4BA13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«Воображаемое»</w:t>
      </w:r>
    </w:p>
    <w:p w14:paraId="0D23632A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«Что такое литература?»</w:t>
      </w:r>
    </w:p>
    <w:p w14:paraId="21A00A31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«Бытие и ничто: Опыт феноменологической онтологии»</w:t>
      </w:r>
    </w:p>
    <w:p w14:paraId="13B3BBAA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«Бодлер»</w:t>
      </w:r>
    </w:p>
    <w:p w14:paraId="713335A2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«Миф и реальность театра. К театру ситуаций»</w:t>
      </w:r>
    </w:p>
    <w:p w14:paraId="549D6FA0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«Идиот в семье. Гюстав Флобер с 1821 до 1857 года»</w:t>
      </w:r>
    </w:p>
    <w:p w14:paraId="36D03CFE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6DC0BD61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№18. </w:t>
      </w:r>
      <w:r w:rsidRPr="00C42CA7">
        <w:rPr>
          <w:b/>
        </w:rPr>
        <w:t>Стратегии исследования искусства в структурализме и постструктурализме</w:t>
      </w:r>
    </w:p>
    <w:p w14:paraId="162E1BAA" w14:textId="77777777" w:rsidR="007633AC" w:rsidRDefault="007633AC" w:rsidP="003969CA">
      <w:pPr>
        <w:pStyle w:val="a3"/>
        <w:numPr>
          <w:ilvl w:val="0"/>
          <w:numId w:val="37"/>
        </w:numPr>
      </w:pPr>
      <w:r>
        <w:t>Структурная антропология К. Леви-</w:t>
      </w:r>
      <w:proofErr w:type="spellStart"/>
      <w:r>
        <w:t>Строса</w:t>
      </w:r>
      <w:proofErr w:type="spellEnd"/>
    </w:p>
    <w:p w14:paraId="01E8121E" w14:textId="77777777" w:rsidR="007633AC" w:rsidRDefault="007633AC" w:rsidP="003969CA">
      <w:pPr>
        <w:pStyle w:val="a3"/>
        <w:numPr>
          <w:ilvl w:val="0"/>
          <w:numId w:val="37"/>
        </w:numPr>
      </w:pPr>
      <w:r>
        <w:t xml:space="preserve">Структурный психоанализ Ж. </w:t>
      </w:r>
      <w:proofErr w:type="spellStart"/>
      <w:r>
        <w:t>Лакана</w:t>
      </w:r>
      <w:proofErr w:type="spellEnd"/>
    </w:p>
    <w:p w14:paraId="3F0BB5B5" w14:textId="77777777" w:rsidR="007633AC" w:rsidRDefault="007633AC" w:rsidP="003969CA">
      <w:pPr>
        <w:pStyle w:val="a3"/>
        <w:numPr>
          <w:ilvl w:val="0"/>
          <w:numId w:val="37"/>
        </w:numPr>
      </w:pPr>
      <w:r>
        <w:t>Археология знания М. Фуко</w:t>
      </w:r>
    </w:p>
    <w:p w14:paraId="3F46AC0F" w14:textId="77777777" w:rsidR="007633AC" w:rsidRDefault="007633AC" w:rsidP="003969CA">
      <w:pPr>
        <w:pStyle w:val="a3"/>
        <w:numPr>
          <w:ilvl w:val="0"/>
          <w:numId w:val="37"/>
        </w:numPr>
      </w:pPr>
      <w:r>
        <w:t>«Путешествие сквозь семиологию» Р. Барта</w:t>
      </w:r>
    </w:p>
    <w:p w14:paraId="15439AFC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5D9D7FB9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7E39D5AA" w14:textId="77777777" w:rsidR="007633AC" w:rsidRDefault="007633AC" w:rsidP="007633AC"/>
    <w:p w14:paraId="0BC6C576" w14:textId="77777777" w:rsidR="007633AC" w:rsidRDefault="007633AC" w:rsidP="003969CA">
      <w:pPr>
        <w:pStyle w:val="a3"/>
        <w:numPr>
          <w:ilvl w:val="0"/>
          <w:numId w:val="38"/>
        </w:numPr>
      </w:pPr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</w:p>
    <w:p w14:paraId="6391E627" w14:textId="77777777" w:rsidR="007633AC" w:rsidRDefault="007633AC" w:rsidP="003969CA">
      <w:pPr>
        <w:pStyle w:val="a3"/>
        <w:numPr>
          <w:ilvl w:val="0"/>
          <w:numId w:val="38"/>
        </w:numPr>
      </w:pPr>
      <w:r>
        <w:t xml:space="preserve">Теория «деконструкции» Ж. </w:t>
      </w:r>
      <w:proofErr w:type="spellStart"/>
      <w:r>
        <w:t>Деррида</w:t>
      </w:r>
      <w:proofErr w:type="spellEnd"/>
      <w:r>
        <w:t xml:space="preserve"> </w:t>
      </w:r>
    </w:p>
    <w:p w14:paraId="6F375F66" w14:textId="77777777" w:rsidR="007633AC" w:rsidRDefault="007633AC" w:rsidP="003969CA">
      <w:pPr>
        <w:pStyle w:val="a3"/>
        <w:numPr>
          <w:ilvl w:val="0"/>
          <w:numId w:val="38"/>
        </w:numPr>
      </w:pPr>
      <w:r>
        <w:t>«Образцовый читатель» в концепции У. Эко</w:t>
      </w:r>
    </w:p>
    <w:p w14:paraId="3A53C836" w14:textId="77777777" w:rsidR="007633AC" w:rsidRDefault="007633AC" w:rsidP="007633AC">
      <w:pPr>
        <w:ind w:firstLine="708"/>
        <w:rPr>
          <w:b/>
          <w:szCs w:val="28"/>
        </w:rPr>
      </w:pPr>
    </w:p>
    <w:p w14:paraId="3B3498B5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6BD33077" w14:textId="77777777" w:rsidR="00AA1974" w:rsidRDefault="00AA1974" w:rsidP="00AA1974">
      <w:pPr>
        <w:ind w:firstLine="708"/>
        <w:jc w:val="center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>
        <w:rPr>
          <w:b/>
          <w:szCs w:val="28"/>
        </w:rPr>
        <w:t>-презентаций для текущего контроля:</w:t>
      </w:r>
    </w:p>
    <w:p w14:paraId="1FF747D5" w14:textId="77777777" w:rsidR="00AA1974" w:rsidRDefault="00AA1974" w:rsidP="00AA1974">
      <w:pPr>
        <w:ind w:firstLine="708"/>
        <w:jc w:val="center"/>
        <w:rPr>
          <w:szCs w:val="28"/>
        </w:rPr>
      </w:pPr>
    </w:p>
    <w:p w14:paraId="6C8B80EE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Эвристическая роль научной картины мира.</w:t>
      </w:r>
    </w:p>
    <w:p w14:paraId="3EDE2066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Традиции и революции в развитии науки.</w:t>
      </w:r>
    </w:p>
    <w:p w14:paraId="6A8DBF4B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Эволюция понятия науки.</w:t>
      </w:r>
    </w:p>
    <w:p w14:paraId="5AF0A312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Место и роль науки в системе культуры.</w:t>
      </w:r>
    </w:p>
    <w:p w14:paraId="5CACC8EC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Особенности современного этапа развития науки.</w:t>
      </w:r>
    </w:p>
    <w:p w14:paraId="6BA4E856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Ценность научной рациональности.</w:t>
      </w:r>
    </w:p>
    <w:p w14:paraId="30722CF2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Наука в различных цивилизациях.</w:t>
      </w:r>
    </w:p>
    <w:p w14:paraId="27330393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lastRenderedPageBreak/>
        <w:t>Формирование науки как профессиональной деятельности.</w:t>
      </w:r>
    </w:p>
    <w:p w14:paraId="6B1CF910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Сциентизм и </w:t>
      </w:r>
      <w:proofErr w:type="spellStart"/>
      <w:r w:rsidRPr="00820204">
        <w:t>антисциентизм</w:t>
      </w:r>
      <w:proofErr w:type="spellEnd"/>
      <w:r w:rsidRPr="00820204">
        <w:t xml:space="preserve"> как две культурные установки в отношении науки.</w:t>
      </w:r>
    </w:p>
    <w:p w14:paraId="518BD2C6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Модели развития научного знания.</w:t>
      </w:r>
    </w:p>
    <w:p w14:paraId="7C21C86C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Прочтение Канта в применении его рассуждений к сфере кинематографа.</w:t>
      </w:r>
    </w:p>
    <w:p w14:paraId="3712D6EA" w14:textId="77777777" w:rsidR="00820204" w:rsidRPr="00EB6A75" w:rsidRDefault="00EB6A75" w:rsidP="003969CA">
      <w:pPr>
        <w:pStyle w:val="a3"/>
        <w:numPr>
          <w:ilvl w:val="0"/>
          <w:numId w:val="39"/>
        </w:numPr>
        <w:ind w:left="1068"/>
      </w:pPr>
      <w:r>
        <w:t xml:space="preserve"> </w:t>
      </w:r>
      <w:r w:rsidR="00820204" w:rsidRPr="00EB6A75">
        <w:t>Преодолевает ли логика развития искусства ХХ века идею Г. Гегеля о</w:t>
      </w:r>
      <w:r w:rsidRPr="00EB6A75">
        <w:t xml:space="preserve"> </w:t>
      </w:r>
      <w:r w:rsidR="00820204" w:rsidRPr="00EB6A75">
        <w:t>смерти искусства?</w:t>
      </w:r>
    </w:p>
    <w:p w14:paraId="68CB9643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Романтическая концепция музыки (от Э.Т.А. Гофмана до А.Шопенгауэра).</w:t>
      </w:r>
    </w:p>
    <w:p w14:paraId="65507E93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Идеи А. Шопенгауэра в теории музыкальной драмы и композиторской</w:t>
      </w:r>
      <w:r w:rsidR="00EB6A75" w:rsidRPr="00EB6A75">
        <w:t xml:space="preserve"> </w:t>
      </w:r>
      <w:r w:rsidRPr="00EB6A75">
        <w:t>практике Р. Вагнера.</w:t>
      </w:r>
    </w:p>
    <w:p w14:paraId="5C14BF5E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Назначение искусства в эстетике Н. Гартмана.</w:t>
      </w:r>
    </w:p>
    <w:p w14:paraId="22FE5D8E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Проблема эстетического объекта в теории М. </w:t>
      </w:r>
      <w:proofErr w:type="spellStart"/>
      <w:r w:rsidRPr="00820204">
        <w:t>Дюфренна</w:t>
      </w:r>
      <w:proofErr w:type="spellEnd"/>
      <w:r w:rsidRPr="00820204">
        <w:t>.</w:t>
      </w:r>
    </w:p>
    <w:p w14:paraId="1357D35A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Применение метода экзистенциального психоанализа Ж.-П. Сартра в</w:t>
      </w:r>
      <w:r w:rsidR="00EB6A75">
        <w:t xml:space="preserve"> </w:t>
      </w:r>
      <w:r w:rsidRPr="00820204">
        <w:t>биографическом исследовании о Бодлере (или Жене, или Флобере).</w:t>
      </w:r>
    </w:p>
    <w:p w14:paraId="2B53D11A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Почему М. Хайдеггер видел в творчестве Ф. </w:t>
      </w:r>
      <w:proofErr w:type="spellStart"/>
      <w:r w:rsidRPr="00820204">
        <w:t>Гельдерлина</w:t>
      </w:r>
      <w:proofErr w:type="spellEnd"/>
      <w:r w:rsidRPr="00820204">
        <w:t xml:space="preserve"> выражение</w:t>
      </w:r>
      <w:r w:rsidR="00EB6A75">
        <w:t xml:space="preserve"> </w:t>
      </w:r>
      <w:r w:rsidRPr="00820204">
        <w:t>существа поэзии?</w:t>
      </w:r>
    </w:p>
    <w:p w14:paraId="4989AF22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Опыт феноменологического истолкования М. Мерло-Понти творчества П.</w:t>
      </w:r>
      <w:r w:rsidR="00EB6A75">
        <w:t xml:space="preserve"> </w:t>
      </w:r>
      <w:r w:rsidRPr="00820204">
        <w:t>Сезанна.</w:t>
      </w:r>
    </w:p>
    <w:p w14:paraId="42107947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Каким должен быть структуральный человек (по Р. Барту).</w:t>
      </w:r>
    </w:p>
    <w:p w14:paraId="0D096F0A" w14:textId="77777777" w:rsidR="00820204" w:rsidRDefault="00820204" w:rsidP="00EB6A75">
      <w:pPr>
        <w:rPr>
          <w:b/>
          <w:szCs w:val="28"/>
        </w:rPr>
      </w:pPr>
    </w:p>
    <w:p w14:paraId="3DF588BB" w14:textId="77777777" w:rsidR="00820204" w:rsidRDefault="00820204" w:rsidP="00AA1974">
      <w:pPr>
        <w:rPr>
          <w:b/>
          <w:szCs w:val="28"/>
        </w:rPr>
      </w:pPr>
    </w:p>
    <w:p w14:paraId="0F8B4D52" w14:textId="77777777" w:rsidR="00AA1974" w:rsidRPr="002238C6" w:rsidRDefault="00AA1974" w:rsidP="00EB6A75">
      <w:pPr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6E21FF07" w14:textId="77777777" w:rsidR="00AA1974" w:rsidRDefault="00AA1974" w:rsidP="00AA1974">
      <w:pPr>
        <w:pStyle w:val="ac"/>
        <w:rPr>
          <w:szCs w:val="28"/>
        </w:rPr>
      </w:pPr>
    </w:p>
    <w:p w14:paraId="2941B13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1. Сфера человеческой деятельности, функцией которой является выработка и теоретическая систематизация объективных знаний о действительности, называется</w:t>
      </w:r>
    </w:p>
    <w:p w14:paraId="5839818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философия; </w:t>
      </w:r>
    </w:p>
    <w:p w14:paraId="312BB28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наука; </w:t>
      </w:r>
    </w:p>
    <w:p w14:paraId="746C904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техника; </w:t>
      </w:r>
    </w:p>
    <w:p w14:paraId="03E7C63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искусство. </w:t>
      </w:r>
    </w:p>
    <w:p w14:paraId="6DABFE5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2. Логический прием, позволяющий </w:t>
      </w:r>
    </w:p>
    <w:p w14:paraId="7A48A7E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1) формулировать критерии отличия изучаемого объекта от других объектов; 2) формировать значение вновь вводимого знакового выражения, называется </w:t>
      </w:r>
    </w:p>
    <w:p w14:paraId="505DCBD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понимание; </w:t>
      </w:r>
    </w:p>
    <w:p w14:paraId="3961D43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вывод; </w:t>
      </w:r>
    </w:p>
    <w:p w14:paraId="79181FE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определение; </w:t>
      </w:r>
    </w:p>
    <w:p w14:paraId="2D8C781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сравнение. </w:t>
      </w:r>
    </w:p>
    <w:p w14:paraId="00E7295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3. Мысль, отражающая в обобщенной форме предметы и явления действительности и существенные связи между ними посредством фиксации </w:t>
      </w:r>
      <w:r w:rsidRPr="00A06DEE">
        <w:rPr>
          <w:szCs w:val="28"/>
        </w:rPr>
        <w:lastRenderedPageBreak/>
        <w:t xml:space="preserve">общих и специфических признаков, в качестве которых выступают свойства предметов и явлений и отношения между ними, называется </w:t>
      </w:r>
    </w:p>
    <w:p w14:paraId="3F29266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понятием; </w:t>
      </w:r>
    </w:p>
    <w:p w14:paraId="28B206D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знанием; </w:t>
      </w:r>
    </w:p>
    <w:p w14:paraId="50BC725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синтезом; </w:t>
      </w:r>
    </w:p>
    <w:p w14:paraId="687B5B7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суждением. </w:t>
      </w:r>
    </w:p>
    <w:p w14:paraId="5F7067E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4. Научная процедура, устанавливающая ложность гипотезы или теории в результате экспериментальной или теоретической проверки, называется </w:t>
      </w:r>
    </w:p>
    <w:p w14:paraId="764EDEE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пролиферация;</w:t>
      </w:r>
    </w:p>
    <w:p w14:paraId="4ACB64B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верификация; </w:t>
      </w:r>
    </w:p>
    <w:p w14:paraId="77E4B8D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</w:t>
      </w:r>
      <w:proofErr w:type="spellStart"/>
      <w:r w:rsidRPr="00A06DEE">
        <w:rPr>
          <w:szCs w:val="28"/>
        </w:rPr>
        <w:t>фальсифицируемость</w:t>
      </w:r>
      <w:proofErr w:type="spellEnd"/>
      <w:r w:rsidRPr="00A06DEE">
        <w:rPr>
          <w:szCs w:val="28"/>
        </w:rPr>
        <w:t xml:space="preserve">; </w:t>
      </w:r>
    </w:p>
    <w:p w14:paraId="1C941EE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фальсификация.</w:t>
      </w:r>
    </w:p>
    <w:p w14:paraId="7972FF4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5. Методологический принцип, состоящий в метафизической абсолютизации относительности и условности содержания познания, называется </w:t>
      </w:r>
    </w:p>
    <w:p w14:paraId="4BB9165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</w:t>
      </w:r>
    </w:p>
    <w:p w14:paraId="169A309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</w:t>
      </w:r>
    </w:p>
    <w:p w14:paraId="3447D54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догматизм; </w:t>
      </w:r>
    </w:p>
    <w:p w14:paraId="42CE8B6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эклектика. </w:t>
      </w:r>
    </w:p>
    <w:p w14:paraId="08C7544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6. Способ построения и обоснования системы философского и научного знания, совокупность приемов и операций практического и теоретического освоения действительности, называется </w:t>
      </w:r>
    </w:p>
    <w:p w14:paraId="61F9CBF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метод; </w:t>
      </w:r>
    </w:p>
    <w:p w14:paraId="4711985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деятельность; </w:t>
      </w:r>
    </w:p>
    <w:p w14:paraId="090E3FD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практика; </w:t>
      </w:r>
    </w:p>
    <w:p w14:paraId="02B4B73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методология. </w:t>
      </w:r>
    </w:p>
    <w:p w14:paraId="69E64A3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7. Суждение, приводимое в подтверждение истинности какого-либо другого суждения (или теории), называется </w:t>
      </w:r>
    </w:p>
    <w:p w14:paraId="42BB176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аксиома; </w:t>
      </w:r>
    </w:p>
    <w:p w14:paraId="1E7C891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аргумент; </w:t>
      </w:r>
    </w:p>
    <w:p w14:paraId="2AA4925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доказательство; </w:t>
      </w:r>
    </w:p>
    <w:p w14:paraId="06901DE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алгоритм. </w:t>
      </w:r>
    </w:p>
    <w:p w14:paraId="61D712A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8. Система принципов и способов организации и построения теоретической и практической деятельности, а также учение об этой системе, называется </w:t>
      </w:r>
    </w:p>
    <w:p w14:paraId="12F2BF2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методика; </w:t>
      </w:r>
    </w:p>
    <w:p w14:paraId="059BD6A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методология;</w:t>
      </w:r>
    </w:p>
    <w:p w14:paraId="46872AF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парадигма; </w:t>
      </w:r>
    </w:p>
    <w:p w14:paraId="4A89606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теория. </w:t>
      </w:r>
    </w:p>
    <w:p w14:paraId="13448BF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9. Мысль, связывающая понятия, в которой нечто утверждается или отрицается, называется</w:t>
      </w:r>
    </w:p>
    <w:p w14:paraId="47B9505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умозаключение; </w:t>
      </w:r>
    </w:p>
    <w:p w14:paraId="2B4B6DB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lastRenderedPageBreak/>
        <w:sym w:font="Symbol" w:char="F0B7"/>
      </w:r>
      <w:r w:rsidRPr="00A06DEE">
        <w:rPr>
          <w:szCs w:val="28"/>
        </w:rPr>
        <w:t xml:space="preserve"> представление; </w:t>
      </w:r>
    </w:p>
    <w:p w14:paraId="07BC34F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суждение;</w:t>
      </w:r>
    </w:p>
    <w:p w14:paraId="5A47848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силлогизм. </w:t>
      </w:r>
    </w:p>
    <w:p w14:paraId="04B4D2E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10. Антиисторический, недиалектический тип мышления, при котором анализ и оценка теоретических и практических проблем и положений производится без учета конкретной реальности, условий места и времени, называется </w:t>
      </w:r>
    </w:p>
    <w:p w14:paraId="280B3B1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эклектика; </w:t>
      </w:r>
    </w:p>
    <w:p w14:paraId="51E7898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 </w:t>
      </w:r>
    </w:p>
    <w:p w14:paraId="3A949AA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 </w:t>
      </w:r>
    </w:p>
    <w:p w14:paraId="71FE9804" w14:textId="77777777" w:rsidR="00AA1974" w:rsidRDefault="00EB6A75" w:rsidP="00EB6A75">
      <w:pPr>
        <w:rPr>
          <w:b/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догматизм.</w:t>
      </w:r>
    </w:p>
    <w:p w14:paraId="4F1AC1FF" w14:textId="77777777" w:rsidR="00AA1974" w:rsidRPr="002238C6" w:rsidRDefault="00AA1974" w:rsidP="00AA1974">
      <w:pPr>
        <w:ind w:left="709"/>
        <w:rPr>
          <w:szCs w:val="28"/>
        </w:rPr>
      </w:pPr>
    </w:p>
    <w:p w14:paraId="509126E2" w14:textId="77777777" w:rsidR="00AA1974" w:rsidRDefault="00AA1974" w:rsidP="00403932">
      <w:pPr>
        <w:ind w:firstLine="708"/>
        <w:jc w:val="center"/>
        <w:rPr>
          <w:szCs w:val="28"/>
        </w:rPr>
      </w:pPr>
      <w:r w:rsidRPr="002238C6">
        <w:rPr>
          <w:b/>
          <w:szCs w:val="28"/>
        </w:rPr>
        <w:t xml:space="preserve">Контрольные вопросы по дисциплине к </w:t>
      </w:r>
      <w:r w:rsidR="00403932">
        <w:rPr>
          <w:b/>
          <w:szCs w:val="28"/>
        </w:rPr>
        <w:t>экзамену</w:t>
      </w:r>
      <w:r w:rsidRPr="002238C6">
        <w:rPr>
          <w:b/>
          <w:szCs w:val="28"/>
        </w:rPr>
        <w:t>:</w:t>
      </w:r>
    </w:p>
    <w:p w14:paraId="6B8D7E5F" w14:textId="77777777" w:rsidR="00AA1974" w:rsidRDefault="00AA1974" w:rsidP="00AA1974">
      <w:pPr>
        <w:ind w:firstLine="708"/>
        <w:rPr>
          <w:szCs w:val="28"/>
        </w:rPr>
      </w:pPr>
    </w:p>
    <w:p w14:paraId="2E35ED4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Философия науки, ее предмет и основные проблемы </w:t>
      </w:r>
    </w:p>
    <w:p w14:paraId="65DCDD3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Взаимосвязь истории и философии науки </w:t>
      </w:r>
    </w:p>
    <w:p w14:paraId="651F5CB2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Уровни научного познания </w:t>
      </w:r>
    </w:p>
    <w:p w14:paraId="7F341112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Методы научного познания (наблюдение и эксперимент) </w:t>
      </w:r>
    </w:p>
    <w:p w14:paraId="0B7FDBC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Гипотетико-дедуктивная схема развития научного знания </w:t>
      </w:r>
    </w:p>
    <w:p w14:paraId="431EF4B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Процедуры обоснования теоретических знаний </w:t>
      </w:r>
    </w:p>
    <w:p w14:paraId="159E529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Критерии выбора теории </w:t>
      </w:r>
    </w:p>
    <w:p w14:paraId="75D3435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и духовная культура.</w:t>
      </w:r>
    </w:p>
    <w:p w14:paraId="44CB74AA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Функции науки в жизни общества </w:t>
      </w:r>
    </w:p>
    <w:p w14:paraId="4C47749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Основания науки. Роль философских идей и принципов в развитии научного знания </w:t>
      </w:r>
    </w:p>
    <w:p w14:paraId="6C50FF6D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как тип рациональности.</w:t>
      </w:r>
    </w:p>
    <w:p w14:paraId="7A63DD5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Историческая смена типов научной рациональности</w:t>
      </w:r>
    </w:p>
    <w:p w14:paraId="6430918D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Генезис и становление теоретического знания в античной культуре </w:t>
      </w:r>
    </w:p>
    <w:p w14:paraId="364CBACB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Формирование предпосылок научного мышления в средневековых университетах </w:t>
      </w:r>
    </w:p>
    <w:p w14:paraId="38A6DF27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Становление опытной науки в культуре позднего Средневековья и Возрождения </w:t>
      </w:r>
    </w:p>
    <w:p w14:paraId="74CBBA1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Научная революция XVI—XVII веков: формирование основ математического естествознания </w:t>
      </w:r>
    </w:p>
    <w:p w14:paraId="46AF569B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Рационализм и эмпиризм как основные философско-методологические</w:t>
      </w:r>
    </w:p>
    <w:p w14:paraId="4F9A462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программы в науке Нового времени </w:t>
      </w:r>
    </w:p>
    <w:p w14:paraId="6C82622B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Классическая наука XVIII—XIX веков </w:t>
      </w:r>
    </w:p>
    <w:p w14:paraId="60FCEC34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Позитивистская традиция в философии науки (классический позитивизм и эмпириокритицизм) </w:t>
      </w:r>
    </w:p>
    <w:p w14:paraId="61FE65F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Проблемное поле и принципиальные положения логического позитивизма и </w:t>
      </w:r>
      <w:proofErr w:type="spellStart"/>
      <w:r>
        <w:t>постпозитивизма</w:t>
      </w:r>
      <w:proofErr w:type="spellEnd"/>
      <w:r>
        <w:t xml:space="preserve"> </w:t>
      </w:r>
    </w:p>
    <w:p w14:paraId="779AEE8D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Логический позитивизм </w:t>
      </w:r>
    </w:p>
    <w:p w14:paraId="0DBE830C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Критический рационализм Карла Поппера </w:t>
      </w:r>
    </w:p>
    <w:p w14:paraId="60B62585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proofErr w:type="spellStart"/>
      <w:r>
        <w:lastRenderedPageBreak/>
        <w:t>Постпозитивизм</w:t>
      </w:r>
      <w:proofErr w:type="spellEnd"/>
      <w:r>
        <w:t xml:space="preserve">. Научные, методологические и философские истоки </w:t>
      </w:r>
      <w:proofErr w:type="spellStart"/>
      <w:r>
        <w:t>постпозитивизма</w:t>
      </w:r>
      <w:proofErr w:type="spellEnd"/>
      <w:r>
        <w:t xml:space="preserve"> </w:t>
      </w:r>
    </w:p>
    <w:p w14:paraId="46CA4811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Просветительская философия искусства.</w:t>
      </w:r>
    </w:p>
    <w:p w14:paraId="593B8B77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Философский тип анализа искусства в третьей критике И. Канта.</w:t>
      </w:r>
    </w:p>
    <w:p w14:paraId="5C624585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Философия искусства Г. Гегеля.</w:t>
      </w:r>
    </w:p>
    <w:p w14:paraId="4111F1BB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Проблема художественного творчества в мировоззрении романтизма.</w:t>
      </w:r>
    </w:p>
    <w:p w14:paraId="68737AC8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Теория искусства А. Шопенгауэра.</w:t>
      </w:r>
    </w:p>
    <w:p w14:paraId="313A416B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Феноменологический подход к анализу искусства.</w:t>
      </w:r>
    </w:p>
    <w:p w14:paraId="22EC7BE4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О сущности искусства в онтологии М. Хайдеггера.</w:t>
      </w:r>
    </w:p>
    <w:p w14:paraId="6559A162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Герменевтика и искусство в наследии Х.-Г. Гадамера.</w:t>
      </w:r>
    </w:p>
    <w:p w14:paraId="3A911859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Проблемы художественного творчества в работах Ж.-П. Сартра.</w:t>
      </w:r>
    </w:p>
    <w:p w14:paraId="6B5FEFD0" w14:textId="77777777" w:rsidR="00AA1974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 xml:space="preserve">Концепции искусства в постструктурализме (М. Фуко, Р. Барт, Ж. </w:t>
      </w:r>
      <w:proofErr w:type="spellStart"/>
      <w:r w:rsidRPr="003969CA">
        <w:rPr>
          <w:rFonts w:eastAsia="Times New Roman"/>
          <w:szCs w:val="28"/>
          <w:lang w:eastAsia="ru-RU"/>
        </w:rPr>
        <w:t>Делез</w:t>
      </w:r>
      <w:proofErr w:type="spellEnd"/>
      <w:r w:rsidRPr="003969CA">
        <w:rPr>
          <w:rFonts w:eastAsia="Times New Roman"/>
          <w:szCs w:val="28"/>
          <w:lang w:eastAsia="ru-RU"/>
        </w:rPr>
        <w:t xml:space="preserve">, Ж. </w:t>
      </w:r>
      <w:proofErr w:type="spellStart"/>
      <w:r w:rsidRPr="003969CA">
        <w:rPr>
          <w:rFonts w:eastAsia="Times New Roman"/>
          <w:szCs w:val="28"/>
          <w:lang w:eastAsia="ru-RU"/>
        </w:rPr>
        <w:t>Деррида</w:t>
      </w:r>
      <w:proofErr w:type="spellEnd"/>
      <w:r w:rsidRPr="003969CA">
        <w:rPr>
          <w:rFonts w:eastAsia="Times New Roman"/>
          <w:szCs w:val="28"/>
          <w:lang w:eastAsia="ru-RU"/>
        </w:rPr>
        <w:t>).</w:t>
      </w:r>
    </w:p>
    <w:p w14:paraId="5A7FE477" w14:textId="77777777" w:rsidR="00AA1974" w:rsidRPr="002B51D5" w:rsidRDefault="00AA1974" w:rsidP="003969CA">
      <w:pPr>
        <w:rPr>
          <w:rFonts w:eastAsia="Times New Roman"/>
          <w:szCs w:val="28"/>
          <w:lang w:eastAsia="ru-RU"/>
        </w:rPr>
      </w:pPr>
    </w:p>
    <w:p w14:paraId="776C8444" w14:textId="77777777" w:rsidR="00AA1974" w:rsidRDefault="00AA1974" w:rsidP="00AA1974"/>
    <w:p w14:paraId="191B1925" w14:textId="77777777" w:rsidR="006128F9" w:rsidRDefault="006128F9"/>
    <w:sectPr w:rsidR="006128F9" w:rsidSect="00AA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366"/>
    <w:multiLevelType w:val="hybridMultilevel"/>
    <w:tmpl w:val="38684D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D794F"/>
    <w:multiLevelType w:val="hybridMultilevel"/>
    <w:tmpl w:val="4E7C7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A07C2"/>
    <w:multiLevelType w:val="hybridMultilevel"/>
    <w:tmpl w:val="BE5C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690"/>
    <w:multiLevelType w:val="hybridMultilevel"/>
    <w:tmpl w:val="73A62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D76087"/>
    <w:multiLevelType w:val="hybridMultilevel"/>
    <w:tmpl w:val="B172F6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E1B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F7643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721F64"/>
    <w:multiLevelType w:val="hybridMultilevel"/>
    <w:tmpl w:val="DCB2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A50C1"/>
    <w:multiLevelType w:val="hybridMultilevel"/>
    <w:tmpl w:val="9BC2D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95C25"/>
    <w:multiLevelType w:val="hybridMultilevel"/>
    <w:tmpl w:val="72D49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A6C91"/>
    <w:multiLevelType w:val="hybridMultilevel"/>
    <w:tmpl w:val="66180A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D2BDD"/>
    <w:multiLevelType w:val="hybridMultilevel"/>
    <w:tmpl w:val="0B52B2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53B04"/>
    <w:multiLevelType w:val="hybridMultilevel"/>
    <w:tmpl w:val="7ED4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53E9"/>
    <w:multiLevelType w:val="hybridMultilevel"/>
    <w:tmpl w:val="A94E81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03D7"/>
    <w:multiLevelType w:val="hybridMultilevel"/>
    <w:tmpl w:val="D70ED5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72C62"/>
    <w:multiLevelType w:val="hybridMultilevel"/>
    <w:tmpl w:val="CFDA9C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F44FA4"/>
    <w:multiLevelType w:val="hybridMultilevel"/>
    <w:tmpl w:val="2AA45B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982296"/>
    <w:multiLevelType w:val="hybridMultilevel"/>
    <w:tmpl w:val="FC3C57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8E6CA2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33AB"/>
    <w:multiLevelType w:val="hybridMultilevel"/>
    <w:tmpl w:val="D91C86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986174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665A28"/>
    <w:multiLevelType w:val="hybridMultilevel"/>
    <w:tmpl w:val="080E7B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01402C"/>
    <w:multiLevelType w:val="hybridMultilevel"/>
    <w:tmpl w:val="310AA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93985"/>
    <w:multiLevelType w:val="hybridMultilevel"/>
    <w:tmpl w:val="DFD6B2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576635"/>
    <w:multiLevelType w:val="hybridMultilevel"/>
    <w:tmpl w:val="775EE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C00D2"/>
    <w:multiLevelType w:val="hybridMultilevel"/>
    <w:tmpl w:val="4FBA0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524DCC"/>
    <w:multiLevelType w:val="hybridMultilevel"/>
    <w:tmpl w:val="C45ED0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9325AB"/>
    <w:multiLevelType w:val="hybridMultilevel"/>
    <w:tmpl w:val="84949C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BA4764"/>
    <w:multiLevelType w:val="hybridMultilevel"/>
    <w:tmpl w:val="1F102A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27307A"/>
    <w:multiLevelType w:val="hybridMultilevel"/>
    <w:tmpl w:val="EB304B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E958C4"/>
    <w:multiLevelType w:val="hybridMultilevel"/>
    <w:tmpl w:val="491C1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3A4629"/>
    <w:multiLevelType w:val="hybridMultilevel"/>
    <w:tmpl w:val="861ED2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D971AD"/>
    <w:multiLevelType w:val="hybridMultilevel"/>
    <w:tmpl w:val="AEF0BD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27"/>
  </w:num>
  <w:num w:numId="7">
    <w:abstractNumId w:val="29"/>
  </w:num>
  <w:num w:numId="8">
    <w:abstractNumId w:val="20"/>
  </w:num>
  <w:num w:numId="9">
    <w:abstractNumId w:val="36"/>
  </w:num>
  <w:num w:numId="10">
    <w:abstractNumId w:val="21"/>
  </w:num>
  <w:num w:numId="11">
    <w:abstractNumId w:val="17"/>
  </w:num>
  <w:num w:numId="12">
    <w:abstractNumId w:val="12"/>
  </w:num>
  <w:num w:numId="13">
    <w:abstractNumId w:val="37"/>
  </w:num>
  <w:num w:numId="14">
    <w:abstractNumId w:val="15"/>
  </w:num>
  <w:num w:numId="15">
    <w:abstractNumId w:val="10"/>
  </w:num>
  <w:num w:numId="16">
    <w:abstractNumId w:val="30"/>
  </w:num>
  <w:num w:numId="17">
    <w:abstractNumId w:val="2"/>
  </w:num>
  <w:num w:numId="18">
    <w:abstractNumId w:val="4"/>
  </w:num>
  <w:num w:numId="19">
    <w:abstractNumId w:val="3"/>
  </w:num>
  <w:num w:numId="20">
    <w:abstractNumId w:val="26"/>
  </w:num>
  <w:num w:numId="21">
    <w:abstractNumId w:val="33"/>
  </w:num>
  <w:num w:numId="22">
    <w:abstractNumId w:val="35"/>
  </w:num>
  <w:num w:numId="23">
    <w:abstractNumId w:val="11"/>
  </w:num>
  <w:num w:numId="24">
    <w:abstractNumId w:val="22"/>
  </w:num>
  <w:num w:numId="25">
    <w:abstractNumId w:val="9"/>
  </w:num>
  <w:num w:numId="26">
    <w:abstractNumId w:val="23"/>
  </w:num>
  <w:num w:numId="27">
    <w:abstractNumId w:val="31"/>
  </w:num>
  <w:num w:numId="28">
    <w:abstractNumId w:val="39"/>
  </w:num>
  <w:num w:numId="29">
    <w:abstractNumId w:val="38"/>
  </w:num>
  <w:num w:numId="30">
    <w:abstractNumId w:val="18"/>
  </w:num>
  <w:num w:numId="31">
    <w:abstractNumId w:val="25"/>
  </w:num>
  <w:num w:numId="32">
    <w:abstractNumId w:val="13"/>
  </w:num>
  <w:num w:numId="33">
    <w:abstractNumId w:val="0"/>
  </w:num>
  <w:num w:numId="34">
    <w:abstractNumId w:val="34"/>
  </w:num>
  <w:num w:numId="35">
    <w:abstractNumId w:val="16"/>
  </w:num>
  <w:num w:numId="36">
    <w:abstractNumId w:val="19"/>
  </w:num>
  <w:num w:numId="37">
    <w:abstractNumId w:val="24"/>
  </w:num>
  <w:num w:numId="38">
    <w:abstractNumId w:val="8"/>
  </w:num>
  <w:num w:numId="39">
    <w:abstractNumId w:val="28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974"/>
    <w:rsid w:val="0003123D"/>
    <w:rsid w:val="0005328A"/>
    <w:rsid w:val="0008186E"/>
    <w:rsid w:val="00084DED"/>
    <w:rsid w:val="000A78E3"/>
    <w:rsid w:val="000F1078"/>
    <w:rsid w:val="001627F7"/>
    <w:rsid w:val="00167699"/>
    <w:rsid w:val="001C3339"/>
    <w:rsid w:val="001D4B50"/>
    <w:rsid w:val="00204AFF"/>
    <w:rsid w:val="00217C20"/>
    <w:rsid w:val="00223BA8"/>
    <w:rsid w:val="002822EF"/>
    <w:rsid w:val="002A5FF4"/>
    <w:rsid w:val="002F75DA"/>
    <w:rsid w:val="00334315"/>
    <w:rsid w:val="00371A0F"/>
    <w:rsid w:val="0038585D"/>
    <w:rsid w:val="003969CA"/>
    <w:rsid w:val="003D799E"/>
    <w:rsid w:val="00403932"/>
    <w:rsid w:val="004452DB"/>
    <w:rsid w:val="0046450B"/>
    <w:rsid w:val="004B2871"/>
    <w:rsid w:val="004D4673"/>
    <w:rsid w:val="00511BCA"/>
    <w:rsid w:val="005944F5"/>
    <w:rsid w:val="005F4790"/>
    <w:rsid w:val="00604CB9"/>
    <w:rsid w:val="006128F9"/>
    <w:rsid w:val="006456A3"/>
    <w:rsid w:val="0064792B"/>
    <w:rsid w:val="006D0333"/>
    <w:rsid w:val="006F2459"/>
    <w:rsid w:val="006F6DF8"/>
    <w:rsid w:val="00744983"/>
    <w:rsid w:val="00756D9F"/>
    <w:rsid w:val="007633AC"/>
    <w:rsid w:val="00784286"/>
    <w:rsid w:val="007947B7"/>
    <w:rsid w:val="00820204"/>
    <w:rsid w:val="008A14F1"/>
    <w:rsid w:val="008D1145"/>
    <w:rsid w:val="00902202"/>
    <w:rsid w:val="00906522"/>
    <w:rsid w:val="00912185"/>
    <w:rsid w:val="009618FA"/>
    <w:rsid w:val="00995466"/>
    <w:rsid w:val="00A06F63"/>
    <w:rsid w:val="00A135E4"/>
    <w:rsid w:val="00A16040"/>
    <w:rsid w:val="00A34D92"/>
    <w:rsid w:val="00A86CB3"/>
    <w:rsid w:val="00AA1974"/>
    <w:rsid w:val="00AD2159"/>
    <w:rsid w:val="00B04434"/>
    <w:rsid w:val="00B2664B"/>
    <w:rsid w:val="00B36E4E"/>
    <w:rsid w:val="00B46044"/>
    <w:rsid w:val="00B80CA9"/>
    <w:rsid w:val="00B87ABB"/>
    <w:rsid w:val="00B92250"/>
    <w:rsid w:val="00BA64F9"/>
    <w:rsid w:val="00BB17FC"/>
    <w:rsid w:val="00BC60B3"/>
    <w:rsid w:val="00C156DB"/>
    <w:rsid w:val="00C42CA7"/>
    <w:rsid w:val="00C60AA0"/>
    <w:rsid w:val="00C67E13"/>
    <w:rsid w:val="00C82DB1"/>
    <w:rsid w:val="00D1651F"/>
    <w:rsid w:val="00D16FD0"/>
    <w:rsid w:val="00D451FC"/>
    <w:rsid w:val="00D60F81"/>
    <w:rsid w:val="00D76B01"/>
    <w:rsid w:val="00DA7BBE"/>
    <w:rsid w:val="00DB1C36"/>
    <w:rsid w:val="00DC73B6"/>
    <w:rsid w:val="00DE492B"/>
    <w:rsid w:val="00E46261"/>
    <w:rsid w:val="00EB6A75"/>
    <w:rsid w:val="00EF3427"/>
    <w:rsid w:val="00F04836"/>
    <w:rsid w:val="00F25D73"/>
    <w:rsid w:val="00F40A0B"/>
    <w:rsid w:val="00F903BA"/>
    <w:rsid w:val="00FD038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5394"/>
  <w15:docId w15:val="{1DA31B49-CA5A-447A-8865-67E6F69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97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19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1974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AA197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A197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styleId="a3">
    <w:name w:val="List Paragraph"/>
    <w:basedOn w:val="a"/>
    <w:qFormat/>
    <w:rsid w:val="005944F5"/>
    <w:pPr>
      <w:contextualSpacing/>
    </w:p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AA1974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b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AA197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A19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A1974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AA197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A1974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A1974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с отступом 3 Знак"/>
    <w:basedOn w:val="a0"/>
    <w:link w:val="30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AA197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A1974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A1974"/>
    <w:pPr>
      <w:spacing w:line="360" w:lineRule="auto"/>
      <w:ind w:firstLine="720"/>
    </w:pPr>
  </w:style>
  <w:style w:type="paragraph" w:customStyle="1" w:styleId="11">
    <w:name w:val="Текст1"/>
    <w:basedOn w:val="a"/>
    <w:rsid w:val="00AA197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A1974"/>
    <w:rPr>
      <w:sz w:val="16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A197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A1974"/>
    <w:rPr>
      <w:rFonts w:ascii="Times New Roman" w:eastAsia="Calibri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A197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paragraph" w:customStyle="1" w:styleId="33">
    <w:name w:val="Заголовок №3"/>
    <w:basedOn w:val="a"/>
    <w:link w:val="34"/>
    <w:uiPriority w:val="99"/>
    <w:rsid w:val="00AA1974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character" w:customStyle="1" w:styleId="34">
    <w:name w:val="Заголовок №3_"/>
    <w:basedOn w:val="a0"/>
    <w:link w:val="33"/>
    <w:uiPriority w:val="99"/>
    <w:locked/>
    <w:rsid w:val="00AA1974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2">
    <w:name w:val="Основной текст1"/>
    <w:basedOn w:val="a"/>
    <w:uiPriority w:val="99"/>
    <w:rsid w:val="00AA1974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AA197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AA1974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AA1974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AA19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AA1974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AA197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A19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A1974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AA1974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AA1974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A197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AA197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A197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A1974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A19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AA19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AA1974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AA1974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AA197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6"/>
    <w:uiPriority w:val="99"/>
    <w:rsid w:val="00AA19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6"/>
    <w:uiPriority w:val="99"/>
    <w:rsid w:val="00AA1974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AA1974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AA19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A1974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AA197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A1974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AA1974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A1974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AA1974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paragraph" w:styleId="afd">
    <w:name w:val="Normal (Web)"/>
    <w:basedOn w:val="a"/>
    <w:uiPriority w:val="99"/>
    <w:rsid w:val="005944F5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115pt">
    <w:name w:val="Основной текст (2) + 11;5 pt"/>
    <w:basedOn w:val="25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4D4673"/>
  </w:style>
  <w:style w:type="paragraph" w:customStyle="1" w:styleId="book-authors">
    <w:name w:val="book-authors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145847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nigafund.ru/authors/17174" TargetMode="External"/><Relationship Id="rId10" Type="http://schemas.openxmlformats.org/officeDocument/2006/relationships/hyperlink" Target="http://links-guide.ru/filosofskie-port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5;&#1086;&#1088;&#1090;&#1072;&#1083;:&#1060;&#1080;&#1083;&#1086;&#1089;&#1086;&#1092;&#1080;&#1103;/&#1057;&#1072;&#1081;&#1090;&#1099;/&#1057;&#1087;&#1080;&#1089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26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dcterms:created xsi:type="dcterms:W3CDTF">2019-02-02T16:33:00Z</dcterms:created>
  <dcterms:modified xsi:type="dcterms:W3CDTF">2021-12-15T18:14:00Z</dcterms:modified>
</cp:coreProperties>
</file>