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D5F" w:rsidRPr="004B4BAC" w:rsidRDefault="00DE2D5F" w:rsidP="00DE2D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Министерство культуры Российской Федерации</w:t>
      </w:r>
    </w:p>
    <w:p w:rsidR="00DE2D5F" w:rsidRPr="004B4BAC" w:rsidRDefault="00DE2D5F" w:rsidP="00DE2D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ФГБОУ В</w:t>
      </w: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О «Астраханская государс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твенная консерватория</w:t>
      </w: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DE2D5F" w:rsidRPr="004B4BAC" w:rsidRDefault="00DE2D5F" w:rsidP="00DE2D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2D5F" w:rsidRPr="004B4BAC" w:rsidRDefault="00DE2D5F" w:rsidP="00DE2D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 xml:space="preserve">Кафедра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общегуманитарных дисциплин</w:t>
      </w:r>
    </w:p>
    <w:p w:rsidR="00DE2D5F" w:rsidRPr="004B4BAC" w:rsidRDefault="00DE2D5F" w:rsidP="00DE2D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2D5F" w:rsidRDefault="00DE2D5F" w:rsidP="00DE2D5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64A" w:rsidRDefault="009C364A" w:rsidP="00DE2D5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64A" w:rsidRDefault="009C364A" w:rsidP="00DE2D5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64A" w:rsidRDefault="009C364A" w:rsidP="00DE2D5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64A" w:rsidRDefault="009C364A" w:rsidP="00DE2D5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64A" w:rsidRDefault="009C364A" w:rsidP="00DE2D5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64A" w:rsidRDefault="009C364A" w:rsidP="00DE2D5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64A" w:rsidRDefault="009C364A" w:rsidP="00DE2D5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64A" w:rsidRPr="00740314" w:rsidRDefault="009C364A" w:rsidP="00DE2D5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2D5F" w:rsidRPr="002238C6" w:rsidRDefault="00DE2D5F" w:rsidP="00DE2D5F">
      <w:pPr>
        <w:keepNext/>
        <w:jc w:val="right"/>
        <w:outlineLvl w:val="4"/>
        <w:rPr>
          <w:rFonts w:ascii="Times New Roman" w:hAnsi="Times New Roman"/>
          <w:b/>
          <w:bCs/>
          <w:sz w:val="28"/>
          <w:szCs w:val="24"/>
        </w:rPr>
      </w:pPr>
      <w:r w:rsidRPr="002238C6">
        <w:rPr>
          <w:rFonts w:ascii="Times New Roman" w:hAnsi="Times New Roman"/>
          <w:b/>
          <w:bCs/>
          <w:sz w:val="28"/>
        </w:rPr>
        <w:t>Е.</w:t>
      </w:r>
      <w:r>
        <w:rPr>
          <w:rFonts w:ascii="Times New Roman" w:hAnsi="Times New Roman"/>
          <w:b/>
          <w:bCs/>
          <w:sz w:val="28"/>
        </w:rPr>
        <w:t>Б. Борисова</w:t>
      </w:r>
    </w:p>
    <w:p w:rsidR="00DE2D5F" w:rsidRPr="00740314" w:rsidRDefault="00DE2D5F" w:rsidP="00DE2D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E2D5F" w:rsidRPr="00740314" w:rsidRDefault="00DE2D5F" w:rsidP="00DE2D5F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E2D5F" w:rsidRPr="00B358A1" w:rsidRDefault="00DE2D5F" w:rsidP="00DE2D5F">
      <w:pPr>
        <w:spacing w:after="0" w:line="240" w:lineRule="auto"/>
        <w:jc w:val="center"/>
        <w:rPr>
          <w:rFonts w:ascii="Times New Roman" w:eastAsia="MS Mincho" w:hAnsi="Times New Roman" w:cs="Tahoma"/>
          <w:bCs/>
          <w:sz w:val="28"/>
          <w:szCs w:val="28"/>
          <w:lang w:eastAsia="ru-RU"/>
        </w:rPr>
      </w:pPr>
      <w:r w:rsidRPr="00B358A1">
        <w:rPr>
          <w:rFonts w:ascii="Times New Roman" w:eastAsia="MS Mincho" w:hAnsi="Times New Roman" w:cs="Tahoma"/>
          <w:sz w:val="28"/>
          <w:szCs w:val="28"/>
          <w:lang w:eastAsia="ru-RU"/>
        </w:rPr>
        <w:t>Рабочая программа учебной дисциплины</w:t>
      </w:r>
    </w:p>
    <w:p w:rsidR="00DE2D5F" w:rsidRDefault="00DE2D5F" w:rsidP="00DE2D5F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17AE5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Основы государственной культурной политики</w:t>
      </w:r>
    </w:p>
    <w:p w:rsidR="00DE2D5F" w:rsidRPr="00D17AE5" w:rsidRDefault="00DE2D5F" w:rsidP="00DE2D5F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Российской Федерации</w:t>
      </w:r>
      <w:r w:rsidRPr="00D17AE5">
        <w:rPr>
          <w:rFonts w:ascii="Times New Roman" w:hAnsi="Times New Roman"/>
          <w:b/>
          <w:sz w:val="28"/>
          <w:szCs w:val="28"/>
        </w:rPr>
        <w:t>»</w:t>
      </w:r>
    </w:p>
    <w:p w:rsidR="00DE2D5F" w:rsidRPr="00ED0A77" w:rsidRDefault="00DE2D5F" w:rsidP="00DE2D5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E2D5F" w:rsidRPr="00740314" w:rsidRDefault="00DE2D5F" w:rsidP="00DE2D5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314">
        <w:rPr>
          <w:rFonts w:ascii="Times New Roman" w:eastAsia="Times New Roman" w:hAnsi="Times New Roman"/>
          <w:sz w:val="28"/>
          <w:szCs w:val="28"/>
          <w:lang w:eastAsia="ru-RU"/>
        </w:rPr>
        <w:t>Направление подготовки</w:t>
      </w:r>
    </w:p>
    <w:p w:rsidR="00DE2D5F" w:rsidRPr="00CE3DB0" w:rsidRDefault="00DE2D5F" w:rsidP="00DE2D5F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E3DB0">
        <w:rPr>
          <w:rFonts w:ascii="Times New Roman" w:hAnsi="Times New Roman"/>
          <w:b/>
          <w:sz w:val="28"/>
          <w:szCs w:val="28"/>
        </w:rPr>
        <w:t>53.03.06 Музыкознание и музыкально-прикладное искусство</w:t>
      </w:r>
    </w:p>
    <w:p w:rsidR="00DE2D5F" w:rsidRPr="00F81EE6" w:rsidRDefault="00DE2D5F" w:rsidP="00DE2D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E2D5F" w:rsidRDefault="00DE2D5F" w:rsidP="00DE2D5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64A" w:rsidRDefault="009C364A" w:rsidP="00DE2D5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64A" w:rsidRDefault="009C364A" w:rsidP="00DE2D5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64A" w:rsidRDefault="009C364A" w:rsidP="00DE2D5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64A" w:rsidRDefault="009C364A" w:rsidP="00DE2D5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64A" w:rsidRDefault="009C364A" w:rsidP="00DE2D5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64A" w:rsidRDefault="009C364A" w:rsidP="00DE2D5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64A" w:rsidRPr="000B2DD5" w:rsidRDefault="009C364A" w:rsidP="00DE2D5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2D5F" w:rsidRDefault="00DE2D5F" w:rsidP="00DE2D5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E2D5F" w:rsidRDefault="00DE2D5F" w:rsidP="00DE2D5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E2D5F" w:rsidRPr="00430767" w:rsidRDefault="00DE2D5F" w:rsidP="00DE2D5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E2D5F" w:rsidRPr="00740314" w:rsidRDefault="00DE2D5F" w:rsidP="00DE2D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2D5F" w:rsidRPr="00740314" w:rsidRDefault="00DE2D5F" w:rsidP="00DE2D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2D5F" w:rsidRPr="004B4BAC" w:rsidRDefault="00DE2D5F" w:rsidP="00DE2D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Астрахань</w:t>
      </w:r>
    </w:p>
    <w:p w:rsidR="00DE2D5F" w:rsidRDefault="00DE2D5F" w:rsidP="00DE2D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DE2D5F" w:rsidRDefault="00DE2D5F" w:rsidP="00DE2D5F">
      <w:pPr>
        <w:pStyle w:val="a4"/>
        <w:jc w:val="center"/>
        <w:rPr>
          <w:i/>
          <w:caps/>
          <w:szCs w:val="28"/>
        </w:rPr>
      </w:pPr>
      <w:r w:rsidRPr="00615C74">
        <w:rPr>
          <w:i/>
          <w:caps/>
          <w:szCs w:val="28"/>
        </w:rPr>
        <w:lastRenderedPageBreak/>
        <w:t>Содержание</w:t>
      </w:r>
    </w:p>
    <w:p w:rsidR="00DE2D5F" w:rsidRPr="000F36A6" w:rsidRDefault="00DE2D5F" w:rsidP="00DE2D5F">
      <w:pPr>
        <w:pStyle w:val="a4"/>
        <w:jc w:val="center"/>
        <w:rPr>
          <w:b w:val="0"/>
          <w:cap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7386"/>
        <w:gridCol w:w="1023"/>
      </w:tblGrid>
      <w:tr w:rsidR="00DE2D5F" w:rsidRPr="000F36A6" w:rsidTr="00627869">
        <w:trPr>
          <w:cantSplit/>
        </w:trPr>
        <w:tc>
          <w:tcPr>
            <w:tcW w:w="8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F" w:rsidRPr="000F36A6" w:rsidRDefault="00DE2D5F" w:rsidP="00627869">
            <w:pPr>
              <w:pStyle w:val="a4"/>
              <w:jc w:val="center"/>
              <w:rPr>
                <w:rFonts w:eastAsia="Times New Roman"/>
                <w:b w:val="0"/>
                <w:szCs w:val="28"/>
              </w:rPr>
            </w:pPr>
            <w:r w:rsidRPr="000F36A6">
              <w:rPr>
                <w:b w:val="0"/>
                <w:szCs w:val="28"/>
              </w:rPr>
              <w:t>Наименование раздела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F" w:rsidRPr="000F36A6" w:rsidRDefault="00DE2D5F" w:rsidP="00627869">
            <w:pPr>
              <w:pStyle w:val="a4"/>
              <w:rPr>
                <w:rFonts w:eastAsia="Times New Roman"/>
                <w:b w:val="0"/>
                <w:bCs w:val="0"/>
                <w:szCs w:val="28"/>
              </w:rPr>
            </w:pPr>
            <w:r w:rsidRPr="000F36A6">
              <w:rPr>
                <w:b w:val="0"/>
                <w:szCs w:val="28"/>
              </w:rPr>
              <w:t>№ стр.</w:t>
            </w:r>
          </w:p>
        </w:tc>
      </w:tr>
      <w:tr w:rsidR="00DE2D5F" w:rsidRPr="000F36A6" w:rsidTr="0062786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F" w:rsidRPr="000F36A6" w:rsidRDefault="00DE2D5F" w:rsidP="00627869">
            <w:pPr>
              <w:pStyle w:val="a4"/>
              <w:jc w:val="center"/>
              <w:rPr>
                <w:rFonts w:eastAsia="Times New Roman"/>
                <w:b w:val="0"/>
                <w:bCs w:val="0"/>
                <w:szCs w:val="28"/>
              </w:rPr>
            </w:pPr>
            <w:r w:rsidRPr="000F36A6">
              <w:rPr>
                <w:b w:val="0"/>
                <w:szCs w:val="28"/>
              </w:rPr>
              <w:t>1.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F" w:rsidRPr="000F36A6" w:rsidRDefault="00DE2D5F" w:rsidP="00627869">
            <w:pPr>
              <w:pStyle w:val="a4"/>
              <w:rPr>
                <w:rFonts w:eastAsia="Times New Roman"/>
                <w:b w:val="0"/>
                <w:bCs w:val="0"/>
                <w:szCs w:val="28"/>
              </w:rPr>
            </w:pPr>
            <w:r w:rsidRPr="000F36A6">
              <w:rPr>
                <w:b w:val="0"/>
                <w:szCs w:val="28"/>
              </w:rPr>
              <w:t>Цель и задачи курса.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F" w:rsidRPr="000F36A6" w:rsidRDefault="00DE2D5F" w:rsidP="00627869">
            <w:pPr>
              <w:pStyle w:val="a4"/>
              <w:jc w:val="center"/>
              <w:rPr>
                <w:rFonts w:eastAsia="Times New Roman"/>
                <w:b w:val="0"/>
                <w:szCs w:val="28"/>
              </w:rPr>
            </w:pPr>
            <w:r w:rsidRPr="000F36A6">
              <w:rPr>
                <w:rFonts w:eastAsia="Times New Roman"/>
                <w:b w:val="0"/>
                <w:szCs w:val="28"/>
              </w:rPr>
              <w:t>3</w:t>
            </w:r>
          </w:p>
        </w:tc>
      </w:tr>
      <w:tr w:rsidR="00DE2D5F" w:rsidRPr="000F36A6" w:rsidTr="0062786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F" w:rsidRPr="000F36A6" w:rsidRDefault="00DE2D5F" w:rsidP="00627869">
            <w:pPr>
              <w:pStyle w:val="a4"/>
              <w:jc w:val="center"/>
              <w:rPr>
                <w:rFonts w:eastAsia="Times New Roman"/>
                <w:b w:val="0"/>
                <w:bCs w:val="0"/>
                <w:szCs w:val="28"/>
              </w:rPr>
            </w:pPr>
            <w:r w:rsidRPr="000F36A6">
              <w:rPr>
                <w:b w:val="0"/>
                <w:szCs w:val="28"/>
              </w:rPr>
              <w:t>2.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F" w:rsidRPr="000F36A6" w:rsidRDefault="00DE2D5F" w:rsidP="00627869">
            <w:pPr>
              <w:pStyle w:val="a4"/>
              <w:rPr>
                <w:rFonts w:eastAsia="Times New Roman"/>
                <w:b w:val="0"/>
                <w:bCs w:val="0"/>
                <w:szCs w:val="28"/>
              </w:rPr>
            </w:pPr>
            <w:r w:rsidRPr="000F36A6">
              <w:rPr>
                <w:b w:val="0"/>
                <w:szCs w:val="28"/>
              </w:rPr>
              <w:t>Требования к уровню освоения содержания курса.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F" w:rsidRPr="000F36A6" w:rsidRDefault="00DE2D5F" w:rsidP="00627869">
            <w:pPr>
              <w:pStyle w:val="a4"/>
              <w:jc w:val="center"/>
              <w:rPr>
                <w:rFonts w:eastAsia="Times New Roman"/>
                <w:b w:val="0"/>
                <w:szCs w:val="28"/>
              </w:rPr>
            </w:pPr>
            <w:r w:rsidRPr="000F36A6">
              <w:rPr>
                <w:rFonts w:eastAsia="Times New Roman"/>
                <w:b w:val="0"/>
                <w:szCs w:val="28"/>
              </w:rPr>
              <w:t>3</w:t>
            </w:r>
          </w:p>
        </w:tc>
      </w:tr>
      <w:tr w:rsidR="00DE2D5F" w:rsidRPr="000F36A6" w:rsidTr="0062786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F" w:rsidRPr="000F36A6" w:rsidRDefault="00DE2D5F" w:rsidP="00627869">
            <w:pPr>
              <w:pStyle w:val="a4"/>
              <w:jc w:val="center"/>
              <w:rPr>
                <w:rFonts w:eastAsia="Times New Roman"/>
                <w:b w:val="0"/>
                <w:szCs w:val="28"/>
              </w:rPr>
            </w:pPr>
            <w:r w:rsidRPr="000F36A6">
              <w:rPr>
                <w:b w:val="0"/>
                <w:szCs w:val="28"/>
              </w:rPr>
              <w:t>3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F" w:rsidRPr="000F36A6" w:rsidRDefault="00DE2D5F" w:rsidP="00627869">
            <w:pPr>
              <w:pStyle w:val="a4"/>
              <w:rPr>
                <w:rFonts w:eastAsia="Times New Roman"/>
                <w:b w:val="0"/>
                <w:szCs w:val="28"/>
              </w:rPr>
            </w:pPr>
            <w:r w:rsidRPr="000F36A6">
              <w:rPr>
                <w:rStyle w:val="311"/>
                <w:b w:val="0"/>
                <w:szCs w:val="28"/>
              </w:rPr>
              <w:t>Объем дисциплины, виды учебной работы и отчетности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F" w:rsidRPr="000F36A6" w:rsidRDefault="00DE2D5F" w:rsidP="00627869">
            <w:pPr>
              <w:pStyle w:val="a4"/>
              <w:jc w:val="center"/>
              <w:rPr>
                <w:rFonts w:eastAsia="Times New Roman"/>
                <w:b w:val="0"/>
                <w:szCs w:val="28"/>
              </w:rPr>
            </w:pPr>
            <w:r w:rsidRPr="000F36A6">
              <w:rPr>
                <w:rFonts w:eastAsia="Times New Roman"/>
                <w:b w:val="0"/>
                <w:szCs w:val="28"/>
              </w:rPr>
              <w:t>4</w:t>
            </w:r>
          </w:p>
        </w:tc>
      </w:tr>
      <w:tr w:rsidR="00DE2D5F" w:rsidRPr="000F36A6" w:rsidTr="0062786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F" w:rsidRPr="000F36A6" w:rsidRDefault="00DE2D5F" w:rsidP="00627869">
            <w:pPr>
              <w:pStyle w:val="a4"/>
              <w:jc w:val="center"/>
              <w:rPr>
                <w:rFonts w:eastAsia="Times New Roman"/>
                <w:b w:val="0"/>
                <w:bCs w:val="0"/>
                <w:szCs w:val="28"/>
              </w:rPr>
            </w:pPr>
            <w:r w:rsidRPr="000F36A6">
              <w:rPr>
                <w:b w:val="0"/>
                <w:szCs w:val="28"/>
              </w:rPr>
              <w:t>4.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F" w:rsidRPr="000F36A6" w:rsidRDefault="00DE2D5F" w:rsidP="00627869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 w:rsidRPr="000F36A6">
              <w:rPr>
                <w:sz w:val="28"/>
                <w:szCs w:val="28"/>
              </w:rPr>
              <w:t xml:space="preserve">Структура и содержание дисциплины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F" w:rsidRPr="000F36A6" w:rsidRDefault="006F0FDE" w:rsidP="00627869">
            <w:pPr>
              <w:pStyle w:val="a4"/>
              <w:jc w:val="center"/>
              <w:rPr>
                <w:rFonts w:eastAsia="Times New Roman"/>
                <w:b w:val="0"/>
                <w:szCs w:val="28"/>
              </w:rPr>
            </w:pPr>
            <w:r>
              <w:rPr>
                <w:rFonts w:eastAsia="Times New Roman"/>
                <w:b w:val="0"/>
                <w:szCs w:val="28"/>
              </w:rPr>
              <w:t>4</w:t>
            </w:r>
          </w:p>
        </w:tc>
      </w:tr>
      <w:tr w:rsidR="00DE2D5F" w:rsidRPr="000F36A6" w:rsidTr="0062786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F" w:rsidRPr="000F36A6" w:rsidRDefault="00DE2D5F" w:rsidP="00627869">
            <w:pPr>
              <w:pStyle w:val="a4"/>
              <w:jc w:val="center"/>
              <w:rPr>
                <w:b w:val="0"/>
                <w:szCs w:val="28"/>
              </w:rPr>
            </w:pPr>
            <w:r w:rsidRPr="000F36A6">
              <w:rPr>
                <w:b w:val="0"/>
                <w:szCs w:val="28"/>
              </w:rPr>
              <w:t>5.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F" w:rsidRPr="000F36A6" w:rsidRDefault="00DE2D5F" w:rsidP="00627869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 w:rsidRPr="000F36A6">
              <w:rPr>
                <w:sz w:val="28"/>
                <w:szCs w:val="28"/>
              </w:rPr>
              <w:t>Организация контроля знаний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F" w:rsidRPr="000F36A6" w:rsidRDefault="006F0FDE" w:rsidP="00627869">
            <w:pPr>
              <w:pStyle w:val="a4"/>
              <w:jc w:val="center"/>
              <w:rPr>
                <w:rFonts w:eastAsia="Times New Roman"/>
                <w:b w:val="0"/>
                <w:szCs w:val="28"/>
              </w:rPr>
            </w:pPr>
            <w:r>
              <w:rPr>
                <w:rFonts w:eastAsia="Times New Roman"/>
                <w:b w:val="0"/>
                <w:szCs w:val="28"/>
              </w:rPr>
              <w:t>5</w:t>
            </w:r>
          </w:p>
        </w:tc>
      </w:tr>
      <w:tr w:rsidR="00DE2D5F" w:rsidRPr="000F36A6" w:rsidTr="0062786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F" w:rsidRPr="000F36A6" w:rsidRDefault="00DE2D5F" w:rsidP="00627869">
            <w:pPr>
              <w:pStyle w:val="a4"/>
              <w:jc w:val="center"/>
              <w:rPr>
                <w:rFonts w:eastAsia="Times New Roman"/>
                <w:b w:val="0"/>
                <w:bCs w:val="0"/>
                <w:szCs w:val="28"/>
              </w:rPr>
            </w:pPr>
            <w:r w:rsidRPr="000F36A6">
              <w:rPr>
                <w:b w:val="0"/>
                <w:szCs w:val="28"/>
              </w:rPr>
              <w:t>6.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F" w:rsidRPr="000F36A6" w:rsidRDefault="00DE2D5F" w:rsidP="00627869">
            <w:pPr>
              <w:pStyle w:val="a4"/>
              <w:rPr>
                <w:rFonts w:eastAsia="Times New Roman"/>
                <w:b w:val="0"/>
                <w:szCs w:val="28"/>
              </w:rPr>
            </w:pPr>
            <w:r w:rsidRPr="000F36A6">
              <w:rPr>
                <w:b w:val="0"/>
                <w:szCs w:val="28"/>
              </w:rPr>
              <w:t>Материально-техническое обеспечение дисциплины.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F" w:rsidRPr="000F36A6" w:rsidRDefault="006F0FDE" w:rsidP="00627869">
            <w:pPr>
              <w:pStyle w:val="a4"/>
              <w:jc w:val="center"/>
              <w:rPr>
                <w:rFonts w:eastAsia="Times New Roman"/>
                <w:b w:val="0"/>
                <w:szCs w:val="28"/>
              </w:rPr>
            </w:pPr>
            <w:r>
              <w:rPr>
                <w:rFonts w:eastAsia="Times New Roman"/>
                <w:b w:val="0"/>
                <w:szCs w:val="28"/>
              </w:rPr>
              <w:t>6</w:t>
            </w:r>
          </w:p>
        </w:tc>
      </w:tr>
      <w:tr w:rsidR="00DE2D5F" w:rsidRPr="000F36A6" w:rsidTr="00627869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F" w:rsidRPr="000F36A6" w:rsidRDefault="00DE2D5F" w:rsidP="00627869">
            <w:pPr>
              <w:pStyle w:val="a4"/>
              <w:jc w:val="center"/>
              <w:rPr>
                <w:rFonts w:eastAsia="Times New Roman"/>
                <w:b w:val="0"/>
                <w:szCs w:val="28"/>
              </w:rPr>
            </w:pPr>
            <w:r w:rsidRPr="000F36A6">
              <w:rPr>
                <w:b w:val="0"/>
                <w:szCs w:val="28"/>
              </w:rPr>
              <w:t>7.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F" w:rsidRPr="000F36A6" w:rsidRDefault="00DE2D5F" w:rsidP="00627869">
            <w:pPr>
              <w:pStyle w:val="a4"/>
              <w:rPr>
                <w:rFonts w:eastAsia="Times New Roman"/>
                <w:b w:val="0"/>
                <w:szCs w:val="28"/>
              </w:rPr>
            </w:pPr>
            <w:r w:rsidRPr="000F36A6">
              <w:rPr>
                <w:b w:val="0"/>
                <w:szCs w:val="28"/>
              </w:rPr>
              <w:t>Учебно-методическое  и информационное обеспечение дисциплины.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F" w:rsidRPr="000F36A6" w:rsidRDefault="006F0FDE" w:rsidP="00627869">
            <w:pPr>
              <w:pStyle w:val="a4"/>
              <w:jc w:val="center"/>
              <w:rPr>
                <w:rFonts w:eastAsia="Times New Roman"/>
                <w:b w:val="0"/>
                <w:szCs w:val="28"/>
              </w:rPr>
            </w:pPr>
            <w:r>
              <w:rPr>
                <w:rFonts w:eastAsia="Times New Roman"/>
                <w:b w:val="0"/>
                <w:szCs w:val="28"/>
              </w:rPr>
              <w:t>7</w:t>
            </w:r>
          </w:p>
        </w:tc>
      </w:tr>
    </w:tbl>
    <w:p w:rsidR="00DE2D5F" w:rsidRDefault="00DE2D5F" w:rsidP="00DE2D5F">
      <w:pPr>
        <w:pStyle w:val="a4"/>
        <w:rPr>
          <w:b w:val="0"/>
          <w:szCs w:val="28"/>
        </w:rPr>
      </w:pPr>
    </w:p>
    <w:p w:rsidR="00DE2D5F" w:rsidRPr="000F36A6" w:rsidRDefault="00DE2D5F" w:rsidP="00DE2D5F">
      <w:pPr>
        <w:pStyle w:val="a4"/>
        <w:rPr>
          <w:b w:val="0"/>
          <w:szCs w:val="28"/>
        </w:rPr>
      </w:pPr>
      <w:r w:rsidRPr="000F36A6">
        <w:rPr>
          <w:b w:val="0"/>
          <w:szCs w:val="28"/>
        </w:rPr>
        <w:t>ПРИЛОЖЕНИЕ:</w:t>
      </w:r>
    </w:p>
    <w:p w:rsidR="00DE2D5F" w:rsidRPr="000F36A6" w:rsidRDefault="00DE2D5F" w:rsidP="00DE2D5F">
      <w:pPr>
        <w:pStyle w:val="a4"/>
        <w:rPr>
          <w:b w:val="0"/>
          <w:szCs w:val="28"/>
        </w:rPr>
      </w:pPr>
      <w:r w:rsidRPr="000F36A6">
        <w:rPr>
          <w:b w:val="0"/>
          <w:szCs w:val="28"/>
        </w:rPr>
        <w:t>1. Методические рекомендации для преподавателя</w:t>
      </w:r>
    </w:p>
    <w:p w:rsidR="00DE2D5F" w:rsidRPr="000F36A6" w:rsidRDefault="00DE2D5F" w:rsidP="00DE2D5F">
      <w:pPr>
        <w:pStyle w:val="a4"/>
        <w:rPr>
          <w:b w:val="0"/>
          <w:szCs w:val="28"/>
        </w:rPr>
      </w:pPr>
      <w:r w:rsidRPr="000F36A6">
        <w:rPr>
          <w:b w:val="0"/>
          <w:szCs w:val="28"/>
        </w:rPr>
        <w:t>2. Методические рекомендации для студента</w:t>
      </w:r>
    </w:p>
    <w:p w:rsidR="00DE2D5F" w:rsidRPr="000F36A6" w:rsidRDefault="00DE2D5F" w:rsidP="00DE2D5F">
      <w:pPr>
        <w:pStyle w:val="a4"/>
        <w:jc w:val="center"/>
        <w:rPr>
          <w:b w:val="0"/>
          <w:caps/>
          <w:szCs w:val="28"/>
        </w:rPr>
      </w:pPr>
    </w:p>
    <w:p w:rsidR="00DE2D5F" w:rsidRDefault="00DE2D5F" w:rsidP="00DE2D5F">
      <w:pPr>
        <w:pStyle w:val="a4"/>
        <w:jc w:val="center"/>
        <w:rPr>
          <w:b w:val="0"/>
          <w:caps/>
          <w:szCs w:val="28"/>
        </w:rPr>
      </w:pPr>
    </w:p>
    <w:p w:rsidR="00DE2D5F" w:rsidRDefault="00DE2D5F" w:rsidP="00DE2D5F">
      <w:pPr>
        <w:pStyle w:val="a4"/>
        <w:jc w:val="center"/>
        <w:rPr>
          <w:b w:val="0"/>
          <w:caps/>
          <w:szCs w:val="28"/>
        </w:rPr>
      </w:pPr>
    </w:p>
    <w:p w:rsidR="00DE2D5F" w:rsidRDefault="00DE2D5F" w:rsidP="00DE2D5F">
      <w:pPr>
        <w:pStyle w:val="a4"/>
        <w:jc w:val="center"/>
        <w:rPr>
          <w:b w:val="0"/>
          <w:caps/>
          <w:szCs w:val="28"/>
        </w:rPr>
      </w:pPr>
      <w:r>
        <w:rPr>
          <w:caps/>
          <w:szCs w:val="28"/>
        </w:rPr>
        <w:br w:type="page"/>
      </w:r>
    </w:p>
    <w:p w:rsidR="00DE2D5F" w:rsidRPr="005F33E0" w:rsidRDefault="00DE2D5F" w:rsidP="00DE2D5F">
      <w:pPr>
        <w:pStyle w:val="a8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33E0">
        <w:rPr>
          <w:rFonts w:ascii="Times New Roman" w:hAnsi="Times New Roman"/>
          <w:b/>
          <w:color w:val="000000"/>
          <w:sz w:val="28"/>
          <w:szCs w:val="28"/>
        </w:rPr>
        <w:lastRenderedPageBreak/>
        <w:t>Цель и задачи курса</w:t>
      </w:r>
    </w:p>
    <w:p w:rsidR="00DE2D5F" w:rsidRDefault="00DE2D5F" w:rsidP="00DE2D5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D17AE5">
        <w:rPr>
          <w:rFonts w:ascii="Times New Roman" w:hAnsi="Times New Roman"/>
          <w:b/>
          <w:bCs/>
          <w:sz w:val="28"/>
          <w:szCs w:val="28"/>
        </w:rPr>
        <w:t xml:space="preserve">Целью </w:t>
      </w:r>
      <w:r w:rsidRPr="00D17AE5">
        <w:rPr>
          <w:rFonts w:ascii="Times New Roman" w:hAnsi="Times New Roman"/>
          <w:sz w:val="28"/>
          <w:szCs w:val="28"/>
        </w:rPr>
        <w:t>дисциплины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Основы государственной культурной политики РФ</w:t>
      </w:r>
      <w:r w:rsidRPr="0074031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7AE5">
        <w:rPr>
          <w:rFonts w:ascii="Times New Roman" w:hAnsi="Times New Roman"/>
          <w:sz w:val="28"/>
          <w:szCs w:val="28"/>
        </w:rPr>
        <w:t xml:space="preserve">является </w:t>
      </w:r>
      <w:r w:rsidRPr="00993F9E">
        <w:rPr>
          <w:rFonts w:ascii="Times New Roman" w:hAnsi="Times New Roman"/>
          <w:color w:val="000000"/>
          <w:sz w:val="28"/>
          <w:szCs w:val="28"/>
        </w:rPr>
        <w:t>формирова</w:t>
      </w:r>
      <w:r>
        <w:rPr>
          <w:rFonts w:ascii="Times New Roman" w:hAnsi="Times New Roman"/>
          <w:color w:val="000000"/>
          <w:sz w:val="28"/>
          <w:szCs w:val="28"/>
        </w:rPr>
        <w:t>ние у обучающихся комплексного представления об основных направлениях государственной политики и государственного регулирования сферы культуры в Российской Федерации.</w:t>
      </w:r>
      <w:r w:rsidRPr="000F36A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E2D5F" w:rsidRDefault="00DE2D5F" w:rsidP="00DE2D5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процессе изучения</w:t>
      </w:r>
      <w:r w:rsidRPr="005102D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дисциплины у студентов должно сложиться научное понимание принципов функционирования социокультурных институтов, приобретены знания законодательных актов, регулирующих сферу культурной жизни, и навыки критического анализа современных культурных явлений.</w:t>
      </w:r>
    </w:p>
    <w:p w:rsidR="00DE2D5F" w:rsidRDefault="00DE2D5F" w:rsidP="00DE2D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2D5F" w:rsidRPr="00D17AE5" w:rsidRDefault="00DE2D5F" w:rsidP="00DE2D5F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D17AE5">
        <w:rPr>
          <w:rFonts w:ascii="Times New Roman" w:hAnsi="Times New Roman" w:cs="Times New Roman"/>
          <w:b/>
          <w:bCs/>
          <w:sz w:val="28"/>
          <w:szCs w:val="28"/>
        </w:rPr>
        <w:t xml:space="preserve">адачами </w:t>
      </w:r>
      <w:r w:rsidRPr="00D17AE5">
        <w:rPr>
          <w:rFonts w:ascii="Times New Roman" w:hAnsi="Times New Roman" w:cs="Times New Roman"/>
          <w:sz w:val="28"/>
          <w:szCs w:val="28"/>
        </w:rPr>
        <w:t xml:space="preserve">дисциплины являются: </w:t>
      </w:r>
    </w:p>
    <w:p w:rsidR="00DE2D5F" w:rsidRDefault="00DE2D5F" w:rsidP="00DE2D5F">
      <w:pPr>
        <w:pStyle w:val="Default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>-</w:t>
      </w:r>
      <w:r>
        <w:rPr>
          <w:sz w:val="28"/>
          <w:szCs w:val="28"/>
        </w:rPr>
        <w:t xml:space="preserve"> выработка понимания сущности современной культурной политики;</w:t>
      </w:r>
    </w:p>
    <w:p w:rsidR="00DE2D5F" w:rsidRDefault="00DE2D5F" w:rsidP="00DE2D5F">
      <w:pPr>
        <w:pStyle w:val="Default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- </w:t>
      </w:r>
      <w:r>
        <w:rPr>
          <w:sz w:val="28"/>
          <w:szCs w:val="28"/>
        </w:rPr>
        <w:t>представления о важнейших этапах развития культурной политики в России;</w:t>
      </w:r>
    </w:p>
    <w:p w:rsidR="00DE2D5F" w:rsidRDefault="00DE2D5F" w:rsidP="00DE2D5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изучение моделей культурной политики ведущих стран Запада, выявление основных противоречия в культурной политике этих государств;</w:t>
      </w:r>
    </w:p>
    <w:p w:rsidR="00DE2D5F" w:rsidRDefault="00DE2D5F" w:rsidP="00DE2D5F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spacing w:val="-8"/>
          <w:sz w:val="28"/>
          <w:szCs w:val="28"/>
        </w:rPr>
        <w:t>изучение основных документов, законодательно регламентирующих культурную деятельность в Российской Федерации;</w:t>
      </w:r>
    </w:p>
    <w:p w:rsidR="00DE2D5F" w:rsidRPr="00113689" w:rsidRDefault="00DE2D5F" w:rsidP="00DE2D5F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- формирование представлений о </w:t>
      </w:r>
      <w:proofErr w:type="spellStart"/>
      <w:r>
        <w:rPr>
          <w:rFonts w:ascii="Times New Roman" w:hAnsi="Times New Roman" w:cs="Times New Roman"/>
          <w:spacing w:val="-8"/>
          <w:sz w:val="28"/>
          <w:szCs w:val="28"/>
        </w:rPr>
        <w:t>культуроохранной</w:t>
      </w:r>
      <w:proofErr w:type="spellEnd"/>
      <w:r>
        <w:rPr>
          <w:rFonts w:ascii="Times New Roman" w:hAnsi="Times New Roman" w:cs="Times New Roman"/>
          <w:spacing w:val="-8"/>
          <w:sz w:val="28"/>
          <w:szCs w:val="28"/>
        </w:rPr>
        <w:t xml:space="preserve"> деятельности государства и бережном отношении к культурным традициям;</w:t>
      </w:r>
    </w:p>
    <w:p w:rsidR="00DE2D5F" w:rsidRDefault="00DE2D5F" w:rsidP="00DE2D5F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F9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осознание влияния на реализацию культурой политики государства экономических и технологических условий, различных организаций и социальных групп, деятелей культуры</w:t>
      </w:r>
      <w:r w:rsidRPr="00430F9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E2D5F" w:rsidRDefault="00DE2D5F" w:rsidP="00DE2D5F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- развитие навыков анализа региональных явлений в области культуры и искусства</w:t>
      </w:r>
      <w:r w:rsidRPr="00113689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DE2D5F" w:rsidRDefault="00DE2D5F" w:rsidP="00DE2D5F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DE2D5F" w:rsidRDefault="00DE2D5F" w:rsidP="00DE2D5F">
      <w:pPr>
        <w:pStyle w:val="1"/>
        <w:numPr>
          <w:ilvl w:val="0"/>
          <w:numId w:val="1"/>
        </w:numPr>
        <w:shd w:val="clear" w:color="auto" w:fill="auto"/>
        <w:tabs>
          <w:tab w:val="left" w:pos="298"/>
        </w:tabs>
        <w:spacing w:before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17AE5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освоения содержания курса</w:t>
      </w:r>
    </w:p>
    <w:p w:rsidR="00DE2D5F" w:rsidRDefault="00DE2D5F" w:rsidP="00DE2D5F">
      <w:pPr>
        <w:pStyle w:val="1"/>
        <w:shd w:val="clear" w:color="auto" w:fill="auto"/>
        <w:tabs>
          <w:tab w:val="left" w:pos="298"/>
        </w:tabs>
        <w:spacing w:before="0" w:line="240" w:lineRule="auto"/>
        <w:ind w:left="1069" w:firstLine="0"/>
        <w:jc w:val="lef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E2D5F" w:rsidRPr="007C6716" w:rsidRDefault="00DE2D5F" w:rsidP="00DE2D5F">
      <w:pPr>
        <w:pStyle w:val="30"/>
        <w:shd w:val="clear" w:color="auto" w:fill="auto"/>
        <w:spacing w:before="0" w:after="0" w:line="276" w:lineRule="auto"/>
        <w:ind w:firstLine="708"/>
        <w:jc w:val="both"/>
        <w:rPr>
          <w:rFonts w:ascii="Times New Roman" w:hAnsi="Times New Roman"/>
          <w:b/>
        </w:rPr>
      </w:pPr>
      <w:r w:rsidRPr="007C6716">
        <w:rPr>
          <w:rStyle w:val="31"/>
          <w:rFonts w:eastAsia="Calibri"/>
          <w:szCs w:val="28"/>
        </w:rPr>
        <w:t xml:space="preserve">В результате освоения дисциплины студент должен: </w:t>
      </w:r>
    </w:p>
    <w:p w:rsidR="00DE2D5F" w:rsidRPr="007C6716" w:rsidRDefault="00DE2D5F" w:rsidP="00DE2D5F">
      <w:pPr>
        <w:pStyle w:val="NoSpacing1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</w:t>
      </w:r>
      <w:r w:rsidRPr="007C6716">
        <w:rPr>
          <w:b/>
          <w:sz w:val="28"/>
          <w:szCs w:val="28"/>
        </w:rPr>
        <w:t>:</w:t>
      </w:r>
    </w:p>
    <w:p w:rsidR="00DE2D5F" w:rsidRDefault="00DE2D5F" w:rsidP="00DE2D5F">
      <w:pPr>
        <w:pStyle w:val="NoSpacing1"/>
        <w:ind w:firstLine="709"/>
        <w:jc w:val="both"/>
        <w:rPr>
          <w:rFonts w:eastAsiaTheme="minorHAnsi"/>
          <w:sz w:val="28"/>
          <w:szCs w:val="28"/>
        </w:rPr>
      </w:pPr>
      <w:r w:rsidRPr="0007057C">
        <w:rPr>
          <w:rStyle w:val="2115pt"/>
          <w:rFonts w:eastAsia="MS Mincho"/>
          <w:sz w:val="28"/>
          <w:szCs w:val="28"/>
        </w:rPr>
        <w:t>- исторические этапы</w:t>
      </w:r>
      <w:r w:rsidRPr="0007057C">
        <w:rPr>
          <w:rFonts w:eastAsiaTheme="minorHAnsi"/>
          <w:sz w:val="28"/>
          <w:szCs w:val="28"/>
        </w:rPr>
        <w:t xml:space="preserve"> развития культурной политики в России и странах Запада; </w:t>
      </w:r>
    </w:p>
    <w:p w:rsidR="00DE2D5F" w:rsidRDefault="00DE2D5F" w:rsidP="00DE2D5F">
      <w:pPr>
        <w:pStyle w:val="NoSpacing1"/>
        <w:ind w:firstLine="709"/>
        <w:jc w:val="both"/>
        <w:rPr>
          <w:rFonts w:eastAsiaTheme="minorHAnsi"/>
          <w:sz w:val="28"/>
          <w:szCs w:val="28"/>
        </w:rPr>
      </w:pPr>
      <w:r w:rsidRPr="0007057C">
        <w:rPr>
          <w:rFonts w:eastAsiaTheme="minorHAnsi"/>
          <w:sz w:val="28"/>
          <w:szCs w:val="28"/>
        </w:rPr>
        <w:t>-  основные виды социально-культурной деятельности в государстве;</w:t>
      </w:r>
    </w:p>
    <w:p w:rsidR="00DE2D5F" w:rsidRDefault="00DE2D5F" w:rsidP="00DE2D5F">
      <w:pPr>
        <w:pStyle w:val="NoSpacing1"/>
        <w:ind w:firstLine="709"/>
        <w:jc w:val="both"/>
        <w:rPr>
          <w:rFonts w:eastAsiaTheme="minorHAnsi"/>
          <w:sz w:val="28"/>
          <w:szCs w:val="28"/>
        </w:rPr>
      </w:pPr>
      <w:r w:rsidRPr="0007057C">
        <w:rPr>
          <w:rFonts w:eastAsiaTheme="minorHAnsi"/>
          <w:sz w:val="28"/>
          <w:szCs w:val="28"/>
        </w:rPr>
        <w:t xml:space="preserve">- структуру и функции государственных органов </w:t>
      </w:r>
      <w:r>
        <w:rPr>
          <w:rFonts w:eastAsiaTheme="minorHAnsi"/>
          <w:sz w:val="28"/>
          <w:szCs w:val="28"/>
        </w:rPr>
        <w:t>управления культурой;</w:t>
      </w:r>
    </w:p>
    <w:p w:rsidR="00DE2D5F" w:rsidRPr="0007057C" w:rsidRDefault="00DE2D5F" w:rsidP="00DE2D5F">
      <w:pPr>
        <w:pStyle w:val="NoSpacing1"/>
        <w:ind w:firstLine="709"/>
        <w:jc w:val="both"/>
        <w:rPr>
          <w:rFonts w:eastAsiaTheme="minorHAnsi"/>
          <w:sz w:val="28"/>
          <w:szCs w:val="28"/>
        </w:rPr>
      </w:pPr>
      <w:r w:rsidRPr="0007057C">
        <w:rPr>
          <w:rFonts w:eastAsiaTheme="minorHAnsi"/>
          <w:sz w:val="28"/>
          <w:szCs w:val="28"/>
        </w:rPr>
        <w:t>- цели деятельности культурных институтов в государстве.</w:t>
      </w:r>
    </w:p>
    <w:p w:rsidR="00DE2D5F" w:rsidRPr="007C6716" w:rsidRDefault="00DE2D5F" w:rsidP="00DE2D5F">
      <w:pPr>
        <w:pStyle w:val="a4"/>
        <w:ind w:firstLine="709"/>
        <w:rPr>
          <w:szCs w:val="28"/>
        </w:rPr>
      </w:pPr>
      <w:r>
        <w:rPr>
          <w:szCs w:val="28"/>
        </w:rPr>
        <w:t>уметь</w:t>
      </w:r>
      <w:r w:rsidRPr="007C6716">
        <w:rPr>
          <w:szCs w:val="28"/>
        </w:rPr>
        <w:t>:</w:t>
      </w:r>
    </w:p>
    <w:p w:rsidR="00DE2D5F" w:rsidRDefault="00DE2D5F" w:rsidP="00DE2D5F">
      <w:pPr>
        <w:pStyle w:val="a4"/>
        <w:ind w:firstLine="709"/>
        <w:rPr>
          <w:rFonts w:eastAsiaTheme="minorHAnsi"/>
          <w:b w:val="0"/>
          <w:szCs w:val="28"/>
        </w:rPr>
      </w:pPr>
      <w:r w:rsidRPr="00C73686">
        <w:rPr>
          <w:b w:val="0"/>
          <w:szCs w:val="28"/>
        </w:rPr>
        <w:t xml:space="preserve">- </w:t>
      </w:r>
      <w:r w:rsidRPr="00C73686">
        <w:rPr>
          <w:rFonts w:eastAsiaTheme="minorHAnsi"/>
          <w:b w:val="0"/>
          <w:szCs w:val="28"/>
        </w:rPr>
        <w:t>профессионально интерпретировать документы и события, отражающие</w:t>
      </w:r>
      <w:r>
        <w:rPr>
          <w:rFonts w:eastAsiaTheme="minorHAnsi"/>
          <w:b w:val="0"/>
          <w:szCs w:val="28"/>
        </w:rPr>
        <w:t xml:space="preserve"> современную культурную политику;</w:t>
      </w:r>
    </w:p>
    <w:p w:rsidR="00DE2D5F" w:rsidRDefault="00DE2D5F" w:rsidP="00DE2D5F">
      <w:pPr>
        <w:pStyle w:val="a4"/>
        <w:ind w:firstLine="709"/>
        <w:rPr>
          <w:rFonts w:eastAsiaTheme="minorHAnsi"/>
          <w:b w:val="0"/>
          <w:szCs w:val="28"/>
        </w:rPr>
      </w:pPr>
      <w:r w:rsidRPr="00C73686">
        <w:rPr>
          <w:rStyle w:val="2115pt"/>
          <w:rFonts w:eastAsia="MS Mincho"/>
          <w:b w:val="0"/>
          <w:szCs w:val="28"/>
        </w:rPr>
        <w:t>-</w:t>
      </w:r>
      <w:r w:rsidRPr="00C73686">
        <w:rPr>
          <w:rFonts w:eastAsiaTheme="minorHAnsi"/>
          <w:b w:val="0"/>
          <w:szCs w:val="28"/>
        </w:rPr>
        <w:t xml:space="preserve"> критически оценивать факторы, влияющие на культурную политику, видеть перспективы культурных изменений в обществе;</w:t>
      </w:r>
    </w:p>
    <w:p w:rsidR="00DE2D5F" w:rsidRPr="00153D81" w:rsidRDefault="00DE2D5F" w:rsidP="00DE2D5F">
      <w:pPr>
        <w:pStyle w:val="a4"/>
        <w:ind w:firstLine="709"/>
        <w:rPr>
          <w:rFonts w:ascii="Times New Roman CYR" w:eastAsia="Times New Roman CYR" w:hAnsi="Times New Roman CYR" w:cs="Times New Roman CYR"/>
          <w:b w:val="0"/>
          <w:kern w:val="2"/>
          <w:szCs w:val="28"/>
        </w:rPr>
      </w:pPr>
      <w:r w:rsidRPr="00153D81">
        <w:rPr>
          <w:rFonts w:eastAsiaTheme="minorHAnsi"/>
          <w:b w:val="0"/>
          <w:szCs w:val="28"/>
        </w:rPr>
        <w:t xml:space="preserve">- </w:t>
      </w:r>
      <w:r w:rsidRPr="00153D81">
        <w:rPr>
          <w:rFonts w:ascii="Times New Roman CYR" w:eastAsia="Times New Roman CYR" w:hAnsi="Times New Roman CYR" w:cs="Times New Roman CYR"/>
          <w:b w:val="0"/>
          <w:kern w:val="2"/>
          <w:szCs w:val="28"/>
        </w:rPr>
        <w:t>анализировать социокультурную ситуацию в масштабах локальной культурной среды</w:t>
      </w:r>
      <w:r>
        <w:rPr>
          <w:rFonts w:ascii="Times New Roman CYR" w:eastAsia="Times New Roman CYR" w:hAnsi="Times New Roman CYR" w:cs="Times New Roman CYR"/>
          <w:b w:val="0"/>
          <w:kern w:val="2"/>
          <w:szCs w:val="28"/>
        </w:rPr>
        <w:t xml:space="preserve"> и</w:t>
      </w:r>
      <w:r w:rsidRPr="00153D81">
        <w:rPr>
          <w:rFonts w:ascii="Times New Roman CYR" w:eastAsia="Times New Roman CYR" w:hAnsi="Times New Roman CYR" w:cs="Times New Roman CYR"/>
          <w:b w:val="0"/>
          <w:kern w:val="2"/>
          <w:szCs w:val="28"/>
        </w:rPr>
        <w:t xml:space="preserve"> региональной культурной среды</w:t>
      </w:r>
      <w:r>
        <w:rPr>
          <w:rFonts w:ascii="Times New Roman CYR" w:eastAsia="Times New Roman CYR" w:hAnsi="Times New Roman CYR" w:cs="Times New Roman CYR"/>
          <w:b w:val="0"/>
          <w:kern w:val="2"/>
          <w:szCs w:val="28"/>
        </w:rPr>
        <w:t>.</w:t>
      </w:r>
    </w:p>
    <w:p w:rsidR="00DE2D5F" w:rsidRPr="007C6716" w:rsidRDefault="00DE2D5F" w:rsidP="00DE2D5F">
      <w:pPr>
        <w:pStyle w:val="3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владеть</w:t>
      </w:r>
      <w:r w:rsidRPr="007C6716">
        <w:rPr>
          <w:rFonts w:ascii="Times New Roman" w:hAnsi="Times New Roman"/>
          <w:b/>
          <w:sz w:val="28"/>
          <w:szCs w:val="28"/>
        </w:rPr>
        <w:t>:</w:t>
      </w:r>
    </w:p>
    <w:p w:rsidR="00DE2D5F" w:rsidRDefault="00DE2D5F" w:rsidP="00DE2D5F">
      <w:pPr>
        <w:pStyle w:val="30"/>
        <w:shd w:val="clear" w:color="auto" w:fill="auto"/>
        <w:spacing w:before="0" w:after="0" w:line="240" w:lineRule="auto"/>
        <w:ind w:firstLine="709"/>
        <w:jc w:val="both"/>
        <w:rPr>
          <w:rStyle w:val="2115pt"/>
          <w:rFonts w:eastAsiaTheme="minorHAnsi"/>
          <w:sz w:val="28"/>
          <w:szCs w:val="28"/>
        </w:rPr>
      </w:pPr>
      <w:r>
        <w:rPr>
          <w:rStyle w:val="2115pt"/>
          <w:rFonts w:eastAsiaTheme="minorHAnsi"/>
          <w:sz w:val="28"/>
          <w:szCs w:val="28"/>
        </w:rPr>
        <w:t>- основным понятийным аппаратом дисциплины и приемами анализа документов правовой сферы культурной политики Российской Федерации.</w:t>
      </w:r>
    </w:p>
    <w:p w:rsidR="00DE2D5F" w:rsidRDefault="00DE2D5F" w:rsidP="00DE2D5F">
      <w:pPr>
        <w:pStyle w:val="30"/>
        <w:shd w:val="clear" w:color="auto" w:fill="auto"/>
        <w:spacing w:before="0" w:after="0" w:line="240" w:lineRule="auto"/>
        <w:ind w:firstLine="709"/>
        <w:jc w:val="both"/>
        <w:rPr>
          <w:rStyle w:val="2115pt"/>
          <w:rFonts w:eastAsiaTheme="minorHAnsi"/>
          <w:sz w:val="28"/>
          <w:szCs w:val="28"/>
        </w:rPr>
      </w:pPr>
    </w:p>
    <w:p w:rsidR="00DE2D5F" w:rsidRPr="00153D81" w:rsidRDefault="00DE2D5F" w:rsidP="00DE2D5F">
      <w:pPr>
        <w:pStyle w:val="3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53D81">
        <w:rPr>
          <w:rFonts w:ascii="Times New Roman" w:hAnsi="Times New Roman"/>
          <w:sz w:val="28"/>
          <w:szCs w:val="28"/>
        </w:rPr>
        <w:t xml:space="preserve">Выпускник должен обладать </w:t>
      </w:r>
      <w:r w:rsidRPr="00153D81">
        <w:rPr>
          <w:rFonts w:ascii="Times New Roman" w:hAnsi="Times New Roman"/>
          <w:b/>
          <w:bCs/>
          <w:sz w:val="28"/>
          <w:szCs w:val="28"/>
        </w:rPr>
        <w:t>общекультурными компетенциями (ОК):</w:t>
      </w:r>
    </w:p>
    <w:p w:rsidR="00DE2D5F" w:rsidRPr="00E877D5" w:rsidRDefault="00DE2D5F" w:rsidP="00DE2D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- способностью анализировать основные этапы и закономерности развития общества для формирования гражданской позиции</w:t>
      </w:r>
      <w:r w:rsidRPr="00E877D5">
        <w:rPr>
          <w:rFonts w:ascii="Times New Roman" w:eastAsiaTheme="minorEastAsia" w:hAnsi="Times New Roman"/>
          <w:sz w:val="28"/>
          <w:szCs w:val="28"/>
          <w:lang w:eastAsia="ru-RU"/>
        </w:rPr>
        <w:t xml:space="preserve"> (ОК-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2).</w:t>
      </w:r>
    </w:p>
    <w:p w:rsidR="00DE2D5F" w:rsidRDefault="00DE2D5F" w:rsidP="00DE2D5F">
      <w:pPr>
        <w:pStyle w:val="30"/>
        <w:shd w:val="clear" w:color="auto" w:fill="auto"/>
        <w:spacing w:before="0" w:after="0" w:line="240" w:lineRule="auto"/>
        <w:ind w:firstLine="709"/>
        <w:jc w:val="both"/>
        <w:rPr>
          <w:rStyle w:val="2115pt"/>
          <w:rFonts w:eastAsiaTheme="minorHAnsi"/>
          <w:sz w:val="28"/>
          <w:szCs w:val="28"/>
        </w:rPr>
      </w:pPr>
    </w:p>
    <w:p w:rsidR="00DE2D5F" w:rsidRPr="000B2DD5" w:rsidRDefault="00DE2D5F" w:rsidP="00DE2D5F">
      <w:pPr>
        <w:pStyle w:val="1"/>
        <w:shd w:val="clear" w:color="auto" w:fill="auto"/>
        <w:spacing w:before="0" w:line="322" w:lineRule="exact"/>
        <w:ind w:firstLine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B2DD5">
        <w:rPr>
          <w:rFonts w:ascii="Times New Roman" w:hAnsi="Times New Roman" w:cs="Times New Roman"/>
          <w:b/>
          <w:bCs/>
          <w:sz w:val="28"/>
          <w:szCs w:val="28"/>
        </w:rPr>
        <w:t>3. Объем дисциплины, виды учебной работы и отчетности</w:t>
      </w:r>
    </w:p>
    <w:p w:rsidR="00DE2D5F" w:rsidRPr="000B2DD5" w:rsidRDefault="00DE2D5F" w:rsidP="00DE2D5F">
      <w:pPr>
        <w:pStyle w:val="1"/>
        <w:shd w:val="clear" w:color="auto" w:fill="auto"/>
        <w:spacing w:before="0" w:line="322" w:lineRule="exact"/>
        <w:ind w:firstLine="0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DE2D5F" w:rsidRPr="000B2DD5" w:rsidRDefault="00DE2D5F" w:rsidP="00DE2D5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B2DD5">
        <w:rPr>
          <w:rFonts w:ascii="Times New Roman" w:hAnsi="Times New Roman"/>
          <w:sz w:val="28"/>
          <w:szCs w:val="28"/>
        </w:rPr>
        <w:t>Количество академических часов по плану – 36часа, из них контактных часов – 6 часов, самостоятельная работа – 26 часов, контрольные – 4 часа. Время изучения – 3 семестр.</w:t>
      </w:r>
    </w:p>
    <w:p w:rsidR="00DE2D5F" w:rsidRDefault="00DE2D5F" w:rsidP="00DE2D5F">
      <w:pPr>
        <w:pStyle w:val="32"/>
        <w:ind w:firstLine="709"/>
        <w:jc w:val="both"/>
        <w:rPr>
          <w:b w:val="0"/>
          <w:szCs w:val="28"/>
          <w:u w:val="none"/>
        </w:rPr>
      </w:pPr>
      <w:r w:rsidRPr="005F33E0">
        <w:rPr>
          <w:szCs w:val="28"/>
          <w:u w:val="none"/>
        </w:rPr>
        <w:t>Формы контроля</w:t>
      </w:r>
      <w:r w:rsidRPr="00D17AE5">
        <w:rPr>
          <w:b w:val="0"/>
          <w:szCs w:val="28"/>
          <w:u w:val="none"/>
        </w:rPr>
        <w:t xml:space="preserve">: </w:t>
      </w:r>
    </w:p>
    <w:p w:rsidR="00DE2D5F" w:rsidRPr="000B2DD5" w:rsidRDefault="00DE2D5F" w:rsidP="00DE2D5F">
      <w:pPr>
        <w:pStyle w:val="32"/>
        <w:ind w:firstLine="709"/>
        <w:jc w:val="both"/>
        <w:rPr>
          <w:b w:val="0"/>
          <w:szCs w:val="28"/>
          <w:u w:val="none"/>
        </w:rPr>
      </w:pPr>
      <w:r w:rsidRPr="000B2DD5">
        <w:rPr>
          <w:b w:val="0"/>
          <w:u w:val="none"/>
        </w:rPr>
        <w:t>Текущая форма контроля реализуется через выполнение студентами контрольных работ, промежуточный</w:t>
      </w:r>
      <w:r w:rsidRPr="000B2DD5">
        <w:rPr>
          <w:b w:val="0"/>
          <w:szCs w:val="28"/>
          <w:u w:val="none"/>
        </w:rPr>
        <w:t xml:space="preserve"> контроль осуществляется на зачете в 3 семестре.</w:t>
      </w:r>
    </w:p>
    <w:p w:rsidR="00DE2D5F" w:rsidRPr="000B2DD5" w:rsidRDefault="00DE2D5F" w:rsidP="00DE2D5F">
      <w:pPr>
        <w:pStyle w:val="NoSpacing1"/>
        <w:ind w:firstLine="709"/>
        <w:jc w:val="center"/>
        <w:outlineLvl w:val="0"/>
        <w:rPr>
          <w:b/>
          <w:sz w:val="28"/>
          <w:szCs w:val="28"/>
        </w:rPr>
      </w:pPr>
    </w:p>
    <w:p w:rsidR="00DE2D5F" w:rsidRPr="000B2DD5" w:rsidRDefault="00DE2D5F" w:rsidP="00DE2D5F">
      <w:pPr>
        <w:pStyle w:val="NoSpacing1"/>
        <w:ind w:firstLine="709"/>
        <w:jc w:val="center"/>
        <w:outlineLvl w:val="0"/>
        <w:rPr>
          <w:b/>
          <w:sz w:val="28"/>
          <w:szCs w:val="28"/>
        </w:rPr>
      </w:pPr>
      <w:r w:rsidRPr="000B2DD5">
        <w:rPr>
          <w:b/>
          <w:sz w:val="28"/>
          <w:szCs w:val="28"/>
        </w:rPr>
        <w:t>4.Тематический план и содержание учебной дисциплины</w:t>
      </w:r>
    </w:p>
    <w:p w:rsidR="00DE2D5F" w:rsidRPr="000B2DD5" w:rsidRDefault="00DE2D5F" w:rsidP="00DE2D5F">
      <w:pPr>
        <w:pStyle w:val="NoSpacing1"/>
        <w:ind w:firstLine="709"/>
        <w:jc w:val="center"/>
        <w:outlineLvl w:val="0"/>
        <w:rPr>
          <w:rFonts w:eastAsia="Times New Roman"/>
          <w:b/>
          <w:sz w:val="28"/>
          <w:szCs w:val="28"/>
        </w:rPr>
      </w:pPr>
      <w:r w:rsidRPr="000B2DD5">
        <w:rPr>
          <w:b/>
          <w:sz w:val="28"/>
          <w:szCs w:val="28"/>
        </w:rPr>
        <w:t xml:space="preserve"> «</w:t>
      </w:r>
      <w:r w:rsidRPr="000B2DD5">
        <w:rPr>
          <w:rFonts w:eastAsia="Times New Roman"/>
          <w:b/>
          <w:sz w:val="28"/>
          <w:szCs w:val="28"/>
        </w:rPr>
        <w:t>Основы государственной культурной политики РФ»</w:t>
      </w:r>
    </w:p>
    <w:p w:rsidR="00DE2D5F" w:rsidRPr="000B2DD5" w:rsidRDefault="00DE2D5F" w:rsidP="00DE2D5F">
      <w:pPr>
        <w:pStyle w:val="NoSpacing1"/>
        <w:ind w:firstLine="709"/>
        <w:jc w:val="center"/>
        <w:outlineLvl w:val="0"/>
        <w:rPr>
          <w:rFonts w:eastAsia="Times New Roman"/>
          <w:b/>
          <w:sz w:val="28"/>
          <w:szCs w:val="28"/>
        </w:rPr>
      </w:pPr>
    </w:p>
    <w:tbl>
      <w:tblPr>
        <w:tblW w:w="829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12"/>
        <w:gridCol w:w="3959"/>
        <w:gridCol w:w="1458"/>
        <w:gridCol w:w="1984"/>
      </w:tblGrid>
      <w:tr w:rsidR="00DE2D5F" w:rsidRPr="000B2DD5" w:rsidTr="00627869">
        <w:trPr>
          <w:trHeight w:val="870"/>
        </w:trPr>
        <w:tc>
          <w:tcPr>
            <w:tcW w:w="885" w:type="dxa"/>
          </w:tcPr>
          <w:p w:rsidR="00DE2D5F" w:rsidRPr="000B2DD5" w:rsidRDefault="00DE2D5F" w:rsidP="00627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DD5">
              <w:rPr>
                <w:rFonts w:ascii="Times New Roman" w:hAnsi="Times New Roman"/>
                <w:sz w:val="28"/>
                <w:szCs w:val="28"/>
              </w:rPr>
              <w:t>№ темы</w:t>
            </w:r>
          </w:p>
        </w:tc>
        <w:tc>
          <w:tcPr>
            <w:tcW w:w="3971" w:type="dxa"/>
            <w:gridSpan w:val="2"/>
          </w:tcPr>
          <w:p w:rsidR="00DE2D5F" w:rsidRPr="000B2DD5" w:rsidRDefault="00DE2D5F" w:rsidP="00627869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B2DD5"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1458" w:type="dxa"/>
          </w:tcPr>
          <w:p w:rsidR="00DE2D5F" w:rsidRPr="000B2DD5" w:rsidRDefault="00DE2D5F" w:rsidP="00627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DD5">
              <w:rPr>
                <w:rFonts w:ascii="Times New Roman" w:hAnsi="Times New Roman"/>
                <w:sz w:val="28"/>
                <w:szCs w:val="28"/>
              </w:rPr>
              <w:t>Кол-во часов лекций</w:t>
            </w:r>
          </w:p>
        </w:tc>
        <w:tc>
          <w:tcPr>
            <w:tcW w:w="1984" w:type="dxa"/>
          </w:tcPr>
          <w:p w:rsidR="00DE2D5F" w:rsidRPr="000B2DD5" w:rsidRDefault="00DE2D5F" w:rsidP="00627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DD5">
              <w:rPr>
                <w:rFonts w:ascii="Times New Roman" w:hAnsi="Times New Roman"/>
                <w:sz w:val="28"/>
                <w:szCs w:val="28"/>
              </w:rPr>
              <w:t>Объем самостоятельной работы</w:t>
            </w:r>
          </w:p>
        </w:tc>
      </w:tr>
      <w:tr w:rsidR="00DE2D5F" w:rsidRPr="000B2DD5" w:rsidTr="00627869">
        <w:trPr>
          <w:trHeight w:val="1263"/>
        </w:trPr>
        <w:tc>
          <w:tcPr>
            <w:tcW w:w="885" w:type="dxa"/>
          </w:tcPr>
          <w:p w:rsidR="00DE2D5F" w:rsidRPr="000B2DD5" w:rsidRDefault="00DE2D5F" w:rsidP="00627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2D5F" w:rsidRPr="000B2DD5" w:rsidRDefault="00DE2D5F" w:rsidP="00627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DD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1" w:type="dxa"/>
            <w:gridSpan w:val="2"/>
          </w:tcPr>
          <w:p w:rsidR="00DE2D5F" w:rsidRPr="000B2DD5" w:rsidRDefault="00DE2D5F" w:rsidP="0062786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B2DD5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3 семестр</w:t>
            </w:r>
            <w:r w:rsidRPr="000B2DD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:</w:t>
            </w:r>
          </w:p>
          <w:p w:rsidR="00DE2D5F" w:rsidRPr="000B2DD5" w:rsidRDefault="00DE2D5F" w:rsidP="0062786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B2DD5">
              <w:rPr>
                <w:rFonts w:ascii="Times New Roman" w:hAnsi="Times New Roman"/>
                <w:sz w:val="28"/>
                <w:szCs w:val="28"/>
              </w:rPr>
              <w:t>Государство как субъект культурной политики</w:t>
            </w:r>
          </w:p>
        </w:tc>
        <w:tc>
          <w:tcPr>
            <w:tcW w:w="1458" w:type="dxa"/>
          </w:tcPr>
          <w:p w:rsidR="00DE2D5F" w:rsidRPr="000B2DD5" w:rsidRDefault="00DE2D5F" w:rsidP="00627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2D5F" w:rsidRPr="000B2DD5" w:rsidRDefault="00DE2D5F" w:rsidP="00627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DD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DE2D5F" w:rsidRPr="000B2DD5" w:rsidRDefault="00DE2D5F" w:rsidP="00627869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DE2D5F" w:rsidRPr="000B2DD5" w:rsidRDefault="00DE2D5F" w:rsidP="00627869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B2DD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E2D5F" w:rsidRPr="000B2DD5" w:rsidTr="00627869">
        <w:trPr>
          <w:trHeight w:val="540"/>
        </w:trPr>
        <w:tc>
          <w:tcPr>
            <w:tcW w:w="885" w:type="dxa"/>
          </w:tcPr>
          <w:p w:rsidR="00DE2D5F" w:rsidRPr="000B2DD5" w:rsidRDefault="00DE2D5F" w:rsidP="00627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DD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71" w:type="dxa"/>
            <w:gridSpan w:val="2"/>
          </w:tcPr>
          <w:p w:rsidR="00DE2D5F" w:rsidRPr="000B2DD5" w:rsidRDefault="00DE2D5F" w:rsidP="006278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DD5">
              <w:rPr>
                <w:rFonts w:ascii="Times New Roman" w:hAnsi="Times New Roman"/>
                <w:sz w:val="28"/>
                <w:szCs w:val="28"/>
              </w:rPr>
              <w:t>Законодательные основы государственной политики в области культуры в Российской Федерации</w:t>
            </w:r>
          </w:p>
        </w:tc>
        <w:tc>
          <w:tcPr>
            <w:tcW w:w="1458" w:type="dxa"/>
          </w:tcPr>
          <w:p w:rsidR="00DE2D5F" w:rsidRPr="000B2DD5" w:rsidRDefault="00DE2D5F" w:rsidP="00627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DD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DE2D5F" w:rsidRPr="000B2DD5" w:rsidRDefault="00DE2D5F" w:rsidP="00627869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B2DD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E2D5F" w:rsidRPr="000B2DD5" w:rsidTr="00627869">
        <w:trPr>
          <w:trHeight w:val="540"/>
        </w:trPr>
        <w:tc>
          <w:tcPr>
            <w:tcW w:w="885" w:type="dxa"/>
          </w:tcPr>
          <w:p w:rsidR="00DE2D5F" w:rsidRPr="000B2DD5" w:rsidRDefault="00DE2D5F" w:rsidP="00627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DD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71" w:type="dxa"/>
            <w:gridSpan w:val="2"/>
          </w:tcPr>
          <w:p w:rsidR="00DE2D5F" w:rsidRPr="000B2DD5" w:rsidRDefault="00DE2D5F" w:rsidP="0062786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B2D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Модели культурной политики</w:t>
            </w:r>
          </w:p>
        </w:tc>
        <w:tc>
          <w:tcPr>
            <w:tcW w:w="1458" w:type="dxa"/>
          </w:tcPr>
          <w:p w:rsidR="00DE2D5F" w:rsidRPr="000B2DD5" w:rsidRDefault="00DE2D5F" w:rsidP="00627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DD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DE2D5F" w:rsidRPr="000B2DD5" w:rsidRDefault="00DE2D5F" w:rsidP="00627869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B2DD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E2D5F" w:rsidRPr="000B2DD5" w:rsidTr="00627869">
        <w:trPr>
          <w:trHeight w:val="465"/>
        </w:trPr>
        <w:tc>
          <w:tcPr>
            <w:tcW w:w="897" w:type="dxa"/>
            <w:gridSpan w:val="2"/>
          </w:tcPr>
          <w:p w:rsidR="00DE2D5F" w:rsidRPr="000B2DD5" w:rsidRDefault="00DE2D5F" w:rsidP="00627869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59" w:type="dxa"/>
          </w:tcPr>
          <w:p w:rsidR="00DE2D5F" w:rsidRPr="000B2DD5" w:rsidRDefault="00DE2D5F" w:rsidP="00627869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0B2DD5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458" w:type="dxa"/>
          </w:tcPr>
          <w:p w:rsidR="00DE2D5F" w:rsidRPr="000B2DD5" w:rsidRDefault="00DE2D5F" w:rsidP="006278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2DD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DE2D5F" w:rsidRPr="000B2DD5" w:rsidRDefault="00DE2D5F" w:rsidP="006278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2DD5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</w:tr>
    </w:tbl>
    <w:p w:rsidR="00DE2D5F" w:rsidRPr="000B2DD5" w:rsidRDefault="00DE2D5F" w:rsidP="00DE2D5F">
      <w:pPr>
        <w:pStyle w:val="NoSpacing1"/>
        <w:ind w:firstLine="709"/>
        <w:jc w:val="center"/>
        <w:outlineLvl w:val="0"/>
        <w:rPr>
          <w:b/>
          <w:sz w:val="28"/>
          <w:szCs w:val="28"/>
        </w:rPr>
      </w:pPr>
    </w:p>
    <w:p w:rsidR="00DE2D5F" w:rsidRPr="000B2DD5" w:rsidRDefault="00DE2D5F" w:rsidP="00DE2D5F">
      <w:pPr>
        <w:pStyle w:val="NoSpacing1"/>
        <w:ind w:firstLine="709"/>
        <w:jc w:val="both"/>
        <w:rPr>
          <w:b/>
          <w:sz w:val="28"/>
          <w:szCs w:val="28"/>
        </w:rPr>
      </w:pPr>
    </w:p>
    <w:p w:rsidR="00DE2D5F" w:rsidRPr="000B2DD5" w:rsidRDefault="00DE2D5F" w:rsidP="00DE2D5F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DE2D5F" w:rsidRPr="009634B7" w:rsidRDefault="00DE2D5F" w:rsidP="00DE2D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B2DD5">
        <w:rPr>
          <w:rFonts w:ascii="Times New Roman" w:hAnsi="Times New Roman"/>
          <w:b/>
          <w:sz w:val="28"/>
          <w:szCs w:val="28"/>
        </w:rPr>
        <w:t xml:space="preserve">ТЕМА 1. Государство как субъект культурной политики: инфраструктура и механизмы </w:t>
      </w:r>
      <w:r w:rsidRPr="009634B7">
        <w:rPr>
          <w:rFonts w:ascii="Times New Roman" w:hAnsi="Times New Roman"/>
          <w:b/>
          <w:sz w:val="28"/>
          <w:szCs w:val="28"/>
        </w:rPr>
        <w:t>управления</w:t>
      </w:r>
    </w:p>
    <w:p w:rsidR="00DE2D5F" w:rsidRDefault="00DE2D5F" w:rsidP="00DE2D5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B3615">
        <w:rPr>
          <w:rFonts w:ascii="Times New Roman" w:hAnsi="Times New Roman"/>
          <w:sz w:val="28"/>
          <w:szCs w:val="28"/>
        </w:rPr>
        <w:lastRenderedPageBreak/>
        <w:t xml:space="preserve">Понятие </w:t>
      </w:r>
      <w:r>
        <w:rPr>
          <w:rFonts w:ascii="Times New Roman" w:hAnsi="Times New Roman"/>
          <w:sz w:val="28"/>
          <w:szCs w:val="28"/>
        </w:rPr>
        <w:t>«</w:t>
      </w:r>
      <w:r w:rsidRPr="00FB3615">
        <w:rPr>
          <w:rFonts w:ascii="Times New Roman" w:hAnsi="Times New Roman"/>
          <w:sz w:val="28"/>
          <w:szCs w:val="28"/>
        </w:rPr>
        <w:t>культурн</w:t>
      </w:r>
      <w:r>
        <w:rPr>
          <w:rFonts w:ascii="Times New Roman" w:hAnsi="Times New Roman"/>
          <w:sz w:val="28"/>
          <w:szCs w:val="28"/>
        </w:rPr>
        <w:t>ой</w:t>
      </w:r>
      <w:r w:rsidRPr="00FB3615">
        <w:rPr>
          <w:rFonts w:ascii="Times New Roman" w:hAnsi="Times New Roman"/>
          <w:sz w:val="28"/>
          <w:szCs w:val="28"/>
        </w:rPr>
        <w:t xml:space="preserve"> политик</w:t>
      </w:r>
      <w:r>
        <w:rPr>
          <w:rFonts w:ascii="Times New Roman" w:hAnsi="Times New Roman"/>
          <w:sz w:val="28"/>
          <w:szCs w:val="28"/>
        </w:rPr>
        <w:t xml:space="preserve">и». </w:t>
      </w:r>
      <w:r>
        <w:rPr>
          <w:rFonts w:ascii="Times New Roman" w:hAnsi="Times New Roman"/>
          <w:bCs/>
          <w:sz w:val="28"/>
          <w:szCs w:val="28"/>
        </w:rPr>
        <w:t>Общественная миссия культуры как механизма передачи духовных ценностей, формирующих национальную самобытность.</w:t>
      </w:r>
    </w:p>
    <w:p w:rsidR="00DE2D5F" w:rsidRDefault="00DE2D5F" w:rsidP="00DE2D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понятия государственной культурной политики. Цели, принципы и задачи культурной политики. </w:t>
      </w:r>
    </w:p>
    <w:p w:rsidR="00DE2D5F" w:rsidRDefault="00DE2D5F" w:rsidP="00DE2D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Государственная культурная политика как один из ресурсов экономического процветания, государственного суверенитета и </w:t>
      </w:r>
      <w:r w:rsidRPr="005253B3">
        <w:rPr>
          <w:rFonts w:ascii="Times New Roman" w:hAnsi="Times New Roman"/>
          <w:sz w:val="28"/>
          <w:szCs w:val="28"/>
        </w:rPr>
        <w:t>цивилизационной самобытности страны.</w:t>
      </w:r>
    </w:p>
    <w:p w:rsidR="00DE2D5F" w:rsidRDefault="00DE2D5F" w:rsidP="00DE2D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Субъекты и объекты государственной культурной политики.</w:t>
      </w:r>
    </w:p>
    <w:p w:rsidR="00DE2D5F" w:rsidRDefault="00DE2D5F" w:rsidP="00DE2D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Современная система управления процессами культурного развития: структура и содержание. Полномочия, функции и формы деятельности административных структур в современной системе управления сферой  культуры.</w:t>
      </w:r>
    </w:p>
    <w:p w:rsidR="00DE2D5F" w:rsidRDefault="00DE2D5F" w:rsidP="00DE2D5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E2D5F" w:rsidRDefault="00DE2D5F" w:rsidP="00DE2D5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</w:t>
      </w:r>
      <w:r w:rsidRPr="004D40AF">
        <w:rPr>
          <w:rFonts w:ascii="Times New Roman" w:hAnsi="Times New Roman"/>
          <w:b/>
          <w:sz w:val="28"/>
          <w:szCs w:val="28"/>
        </w:rPr>
        <w:t>. Законодательные основы государственной политики в области культуры в Российской Федерации</w:t>
      </w:r>
    </w:p>
    <w:p w:rsidR="00DE2D5F" w:rsidRDefault="00DE2D5F" w:rsidP="00DE2D5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68FD">
        <w:rPr>
          <w:rFonts w:ascii="Times New Roman" w:hAnsi="Times New Roman"/>
          <w:sz w:val="28"/>
          <w:szCs w:val="28"/>
        </w:rPr>
        <w:t xml:space="preserve">Необходимость государственного регулирования в области культуры. Инструменты государственного регулирования в области культуры: </w:t>
      </w:r>
      <w:r w:rsidRPr="00131B63">
        <w:rPr>
          <w:rFonts w:ascii="Times New Roman" w:hAnsi="Times New Roman"/>
          <w:sz w:val="28"/>
          <w:szCs w:val="28"/>
        </w:rPr>
        <w:t>федеральные законодательные акты; законодательные акты субъектов федерации и органов местного самоуправления, нормативные документы ведомств; государственные программы в области культуры; бюджетные субсидии, налоговые льготы и преференции.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32F0">
        <w:rPr>
          <w:rFonts w:ascii="Times New Roman" w:eastAsia="Times New Roman" w:hAnsi="Times New Roman"/>
          <w:sz w:val="28"/>
          <w:szCs w:val="28"/>
          <w:lang w:eastAsia="ru-RU"/>
        </w:rPr>
        <w:t>Права собственности в сфере культуры и искусства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(авторские и смежные права)</w:t>
      </w:r>
      <w:r w:rsidRPr="00CC32F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E2D5F" w:rsidRDefault="00DE2D5F" w:rsidP="00DE2D5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Совокупность законодательных актов регулирующих культурную жизнь современного российского общества. Статус культуры в ФЗ «Основы законодательства Российской Федерации о культуре».</w:t>
      </w:r>
    </w:p>
    <w:p w:rsidR="00DE2D5F" w:rsidRDefault="00DE2D5F" w:rsidP="00DE2D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2D5F" w:rsidRDefault="00DE2D5F" w:rsidP="00DE2D5F">
      <w:pPr>
        <w:spacing w:after="0" w:line="240" w:lineRule="auto"/>
        <w:ind w:firstLine="709"/>
        <w:jc w:val="both"/>
        <w:rPr>
          <w:rFonts w:ascii="Times New Roman" w:eastAsia="TimesNewRomanPSMT" w:hAnsi="Times New Roman"/>
          <w:b/>
          <w:sz w:val="28"/>
          <w:szCs w:val="28"/>
        </w:rPr>
      </w:pPr>
      <w:r w:rsidRPr="00C768FD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3</w:t>
      </w:r>
      <w:r w:rsidRPr="00C768FD">
        <w:rPr>
          <w:rFonts w:ascii="Times New Roman" w:hAnsi="Times New Roman"/>
          <w:b/>
          <w:sz w:val="28"/>
          <w:szCs w:val="28"/>
        </w:rPr>
        <w:t xml:space="preserve">. </w:t>
      </w:r>
      <w:r w:rsidRPr="00C768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Модели культурной политики</w:t>
      </w:r>
      <w:r w:rsidRPr="00C768FD">
        <w:rPr>
          <w:rFonts w:ascii="Times New Roman" w:eastAsia="TimesNewRomanPSMT" w:hAnsi="Times New Roman"/>
          <w:b/>
          <w:sz w:val="28"/>
          <w:szCs w:val="28"/>
        </w:rPr>
        <w:t xml:space="preserve"> </w:t>
      </w:r>
    </w:p>
    <w:p w:rsidR="00DE2D5F" w:rsidRDefault="00DE2D5F" w:rsidP="00DE2D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8FC">
        <w:rPr>
          <w:rFonts w:ascii="Times New Roman" w:eastAsia="Times New Roman" w:hAnsi="Times New Roman"/>
          <w:sz w:val="28"/>
          <w:szCs w:val="28"/>
          <w:lang w:eastAsia="ru-RU"/>
        </w:rPr>
        <w:t>Культура и идеология. Тоталитарная модель культурной политики. Иерархический подход к деятельности культурных институтов. Государственная цензура творческой деятельности. Культура и демократия. Обеспечение свободы творчества. Формы общественного контроля деятельности учреждений культуры и искусства. Культура и свобода совести.</w:t>
      </w:r>
    </w:p>
    <w:p w:rsidR="00DE2D5F" w:rsidRDefault="00DE2D5F" w:rsidP="00DE2D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8FC">
        <w:rPr>
          <w:rFonts w:ascii="Times New Roman" w:eastAsia="Times New Roman" w:hAnsi="Times New Roman"/>
          <w:sz w:val="28"/>
          <w:szCs w:val="28"/>
          <w:lang w:eastAsia="ru-RU"/>
        </w:rPr>
        <w:t xml:space="preserve">Рыночно ориентированная модель культурной политики. Свобода творчества и рынок. Государственный контроль за деятельностью учреждений культуры и искусства в условиях рыночной модели культурной политики. </w:t>
      </w:r>
    </w:p>
    <w:p w:rsidR="00DE2D5F" w:rsidRDefault="00DE2D5F" w:rsidP="00DE2D5F">
      <w:pPr>
        <w:spacing w:after="0" w:line="240" w:lineRule="auto"/>
        <w:ind w:firstLine="709"/>
        <w:jc w:val="both"/>
        <w:rPr>
          <w:rFonts w:ascii="Times New Roman Italic" w:hAnsi="Times New Roman Italic" w:cs="Times New Roman Italic"/>
          <w:bCs/>
          <w:iCs/>
          <w:sz w:val="28"/>
          <w:szCs w:val="28"/>
        </w:rPr>
      </w:pPr>
    </w:p>
    <w:p w:rsidR="00DE2D5F" w:rsidRDefault="00DE2D5F" w:rsidP="00DE2D5F">
      <w:pPr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DD7286">
        <w:rPr>
          <w:rFonts w:ascii="Times New Roman" w:hAnsi="Times New Roman"/>
          <w:b/>
          <w:sz w:val="28"/>
          <w:szCs w:val="28"/>
        </w:rPr>
        <w:t>Организация контроля знаний</w:t>
      </w:r>
    </w:p>
    <w:p w:rsidR="00DE2D5F" w:rsidRPr="00880A08" w:rsidRDefault="00DE2D5F" w:rsidP="00DE2D5F">
      <w:pPr>
        <w:ind w:left="36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80A08">
        <w:rPr>
          <w:rFonts w:ascii="Times New Roman" w:hAnsi="Times New Roman"/>
          <w:b/>
          <w:bCs/>
          <w:sz w:val="28"/>
          <w:szCs w:val="28"/>
        </w:rPr>
        <w:t>Формы контроля</w:t>
      </w:r>
    </w:p>
    <w:p w:rsidR="00DE2D5F" w:rsidRDefault="00DE2D5F" w:rsidP="00DE2D5F">
      <w:pPr>
        <w:spacing w:after="12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80A08">
        <w:rPr>
          <w:rFonts w:ascii="Times New Roman" w:hAnsi="Times New Roman"/>
          <w:sz w:val="28"/>
          <w:szCs w:val="28"/>
        </w:rPr>
        <w:t xml:space="preserve">Контроль знаний при освоении дисциплины </w:t>
      </w:r>
      <w:r w:rsidRPr="009A162D">
        <w:rPr>
          <w:rFonts w:ascii="Times New Roman" w:eastAsia="Times New Roman" w:hAnsi="Times New Roman"/>
          <w:sz w:val="28"/>
          <w:szCs w:val="28"/>
          <w:lang w:eastAsia="ru-RU"/>
        </w:rPr>
        <w:t xml:space="preserve">«Основы государственной культурной политики Российской </w:t>
      </w:r>
      <w:proofErr w:type="gramStart"/>
      <w:r w:rsidRPr="009A162D">
        <w:rPr>
          <w:rFonts w:ascii="Times New Roman" w:eastAsia="Times New Roman" w:hAnsi="Times New Roman"/>
          <w:sz w:val="28"/>
          <w:szCs w:val="28"/>
          <w:lang w:eastAsia="ru-RU"/>
        </w:rPr>
        <w:t>Федерации»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80A08">
        <w:rPr>
          <w:rFonts w:ascii="Times New Roman" w:hAnsi="Times New Roman"/>
          <w:sz w:val="28"/>
          <w:szCs w:val="28"/>
        </w:rPr>
        <w:t>осуществляется в форме текущего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880A08">
        <w:rPr>
          <w:rFonts w:ascii="Times New Roman" w:hAnsi="Times New Roman"/>
          <w:sz w:val="28"/>
          <w:szCs w:val="28"/>
        </w:rPr>
        <w:t xml:space="preserve"> промежуточного контроля.</w:t>
      </w:r>
    </w:p>
    <w:p w:rsidR="00DE2D5F" w:rsidRPr="000B2DD5" w:rsidRDefault="00DE2D5F" w:rsidP="00DE2D5F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B2DD5">
        <w:rPr>
          <w:rFonts w:ascii="Times New Roman" w:hAnsi="Times New Roman"/>
          <w:b/>
          <w:sz w:val="28"/>
          <w:szCs w:val="28"/>
        </w:rPr>
        <w:lastRenderedPageBreak/>
        <w:t>Текущий контроль</w:t>
      </w:r>
      <w:r w:rsidRPr="000B2DD5">
        <w:rPr>
          <w:rFonts w:ascii="Times New Roman" w:hAnsi="Times New Roman"/>
          <w:sz w:val="28"/>
          <w:szCs w:val="28"/>
        </w:rPr>
        <w:t xml:space="preserve"> происходит на протяжении всего курса обучения. </w:t>
      </w:r>
      <w:r w:rsidRPr="000B2DD5">
        <w:rPr>
          <w:rFonts w:ascii="Times New Roman" w:eastAsia="Times New Roman" w:hAnsi="Times New Roman"/>
          <w:sz w:val="28"/>
          <w:szCs w:val="28"/>
        </w:rPr>
        <w:t>Оценивается уровень персональной работы студента с рекомендованными преподавателем учебными материалами. Углубленная самостоятельная проработка тем курса должна реализоваться студентами при написании контрольной работы по избранной тематике.</w:t>
      </w:r>
    </w:p>
    <w:p w:rsidR="00DE2D5F" w:rsidRDefault="00DE2D5F" w:rsidP="00DE2D5F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Промежуточны</w:t>
      </w:r>
      <w:r w:rsidRPr="00880A08">
        <w:rPr>
          <w:rFonts w:ascii="Times New Roman" w:hAnsi="Times New Roman"/>
          <w:b/>
          <w:sz w:val="28"/>
          <w:szCs w:val="28"/>
        </w:rPr>
        <w:t>м</w:t>
      </w:r>
      <w:r w:rsidRPr="00492A2D">
        <w:rPr>
          <w:rFonts w:ascii="Times New Roman CYR" w:hAnsi="Times New Roman CYR" w:cs="Times New Roman CYR"/>
          <w:b/>
          <w:sz w:val="28"/>
          <w:szCs w:val="28"/>
        </w:rPr>
        <w:t xml:space="preserve"> контрол</w:t>
      </w:r>
      <w:r>
        <w:rPr>
          <w:rFonts w:ascii="Times New Roman CYR" w:hAnsi="Times New Roman CYR" w:cs="Times New Roman CYR"/>
          <w:b/>
          <w:sz w:val="28"/>
          <w:szCs w:val="28"/>
        </w:rPr>
        <w:t>ем</w:t>
      </w:r>
      <w:r>
        <w:rPr>
          <w:rFonts w:ascii="Times New Roman CYR" w:hAnsi="Times New Roman CYR" w:cs="Times New Roman CYR"/>
          <w:sz w:val="28"/>
          <w:szCs w:val="28"/>
        </w:rPr>
        <w:t xml:space="preserve"> является проведение зачета, при котором учитываются персональный уровень знаний, полученных после прохождения полного курса. К зачету предлагаются вопросы. </w:t>
      </w:r>
    </w:p>
    <w:p w:rsidR="00DE2D5F" w:rsidRPr="000B2DD5" w:rsidRDefault="00DE2D5F" w:rsidP="00DE2D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5C3666">
        <w:rPr>
          <w:rFonts w:ascii="Times New Roman" w:hAnsi="Times New Roman"/>
          <w:b/>
          <w:sz w:val="28"/>
          <w:szCs w:val="28"/>
        </w:rPr>
        <w:t>амостоятельная работа</w:t>
      </w:r>
      <w:r w:rsidRPr="005C36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студентов</w:t>
      </w:r>
      <w:r w:rsidRPr="005C3666">
        <w:rPr>
          <w:rFonts w:ascii="Times New Roman" w:hAnsi="Times New Roman"/>
          <w:sz w:val="28"/>
          <w:szCs w:val="28"/>
        </w:rPr>
        <w:t xml:space="preserve"> осуществляется по рекомендованным педагогом </w:t>
      </w:r>
      <w:r>
        <w:rPr>
          <w:rFonts w:ascii="Times New Roman" w:hAnsi="Times New Roman"/>
          <w:sz w:val="28"/>
          <w:szCs w:val="28"/>
        </w:rPr>
        <w:t xml:space="preserve">научно-информационным </w:t>
      </w:r>
      <w:r w:rsidRPr="005C3666">
        <w:rPr>
          <w:rFonts w:ascii="Times New Roman" w:hAnsi="Times New Roman"/>
          <w:sz w:val="28"/>
          <w:szCs w:val="28"/>
        </w:rPr>
        <w:t xml:space="preserve">материалам с целью </w:t>
      </w:r>
      <w:r>
        <w:rPr>
          <w:rFonts w:ascii="Times New Roman" w:hAnsi="Times New Roman"/>
          <w:sz w:val="28"/>
          <w:szCs w:val="28"/>
        </w:rPr>
        <w:t>контроля</w:t>
      </w:r>
      <w:r w:rsidRPr="005C3666">
        <w:rPr>
          <w:rFonts w:ascii="Times New Roman" w:hAnsi="Times New Roman"/>
          <w:sz w:val="28"/>
          <w:szCs w:val="28"/>
        </w:rPr>
        <w:t xml:space="preserve"> знаний, полученных на </w:t>
      </w:r>
      <w:r>
        <w:rPr>
          <w:rFonts w:ascii="Times New Roman" w:hAnsi="Times New Roman"/>
          <w:sz w:val="28"/>
          <w:szCs w:val="28"/>
        </w:rPr>
        <w:t xml:space="preserve">установочных </w:t>
      </w:r>
      <w:r w:rsidRPr="005C3666">
        <w:rPr>
          <w:rFonts w:ascii="Times New Roman" w:hAnsi="Times New Roman"/>
          <w:sz w:val="28"/>
          <w:szCs w:val="28"/>
        </w:rPr>
        <w:t>лекци</w:t>
      </w:r>
      <w:r>
        <w:rPr>
          <w:rFonts w:ascii="Times New Roman" w:hAnsi="Times New Roman"/>
          <w:sz w:val="28"/>
          <w:szCs w:val="28"/>
        </w:rPr>
        <w:t>ях</w:t>
      </w:r>
      <w:r w:rsidRPr="005C3666">
        <w:rPr>
          <w:rFonts w:ascii="Times New Roman" w:hAnsi="Times New Roman"/>
          <w:sz w:val="28"/>
          <w:szCs w:val="28"/>
        </w:rPr>
        <w:t xml:space="preserve">. Самостоятельная работа </w:t>
      </w:r>
      <w:r>
        <w:rPr>
          <w:rFonts w:ascii="Times New Roman" w:hAnsi="Times New Roman"/>
          <w:sz w:val="28"/>
          <w:szCs w:val="28"/>
        </w:rPr>
        <w:t>включает в себя такие формы как</w:t>
      </w:r>
      <w:r w:rsidRPr="005C3666">
        <w:rPr>
          <w:rFonts w:ascii="Times New Roman" w:hAnsi="Times New Roman"/>
          <w:sz w:val="28"/>
          <w:szCs w:val="28"/>
        </w:rPr>
        <w:t xml:space="preserve"> анали</w:t>
      </w:r>
      <w:r>
        <w:rPr>
          <w:rFonts w:ascii="Times New Roman" w:hAnsi="Times New Roman"/>
          <w:sz w:val="28"/>
          <w:szCs w:val="28"/>
        </w:rPr>
        <w:t xml:space="preserve">тический обзор </w:t>
      </w:r>
      <w:r w:rsidRPr="000B2DD5">
        <w:rPr>
          <w:rFonts w:ascii="Times New Roman" w:hAnsi="Times New Roman"/>
          <w:sz w:val="28"/>
          <w:szCs w:val="28"/>
        </w:rPr>
        <w:t xml:space="preserve">рекомендованной литературы, конспектирование источников, подготовка к написанию контрольной работы по изучаемым темам курса. </w:t>
      </w:r>
    </w:p>
    <w:p w:rsidR="00DE2D5F" w:rsidRDefault="00DE2D5F" w:rsidP="00DE2D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2D5F" w:rsidRDefault="00DE2D5F" w:rsidP="00DE2D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C0E19">
        <w:rPr>
          <w:rFonts w:ascii="Times New Roman" w:hAnsi="Times New Roman"/>
          <w:b/>
          <w:sz w:val="28"/>
          <w:szCs w:val="28"/>
        </w:rPr>
        <w:t>Критерии оценок</w:t>
      </w:r>
    </w:p>
    <w:p w:rsidR="00DE2D5F" w:rsidRDefault="00DE2D5F" w:rsidP="00DE2D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E2D5F" w:rsidRPr="000B2DD5" w:rsidRDefault="00DE2D5F" w:rsidP="00DE2D5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B2DD5">
        <w:rPr>
          <w:rFonts w:ascii="Times New Roman" w:hAnsi="Times New Roman"/>
          <w:sz w:val="28"/>
          <w:szCs w:val="28"/>
        </w:rPr>
        <w:t xml:space="preserve">Итоговая оценка </w:t>
      </w:r>
      <w:r w:rsidRPr="000B2DD5">
        <w:rPr>
          <w:rFonts w:ascii="Times New Roman" w:hAnsi="Times New Roman"/>
          <w:b/>
          <w:sz w:val="28"/>
          <w:szCs w:val="28"/>
        </w:rPr>
        <w:t>«зачтено»</w:t>
      </w:r>
      <w:r w:rsidRPr="000B2DD5">
        <w:rPr>
          <w:rFonts w:ascii="Times New Roman" w:hAnsi="Times New Roman"/>
          <w:sz w:val="28"/>
          <w:szCs w:val="28"/>
        </w:rPr>
        <w:t xml:space="preserve"> выставляется после проведения зачетного испытания. Для получения допуска к зачету необходимо представить выполненную контрольную работу по дисциплине. </w:t>
      </w:r>
    </w:p>
    <w:p w:rsidR="00DE2D5F" w:rsidRDefault="00DE2D5F" w:rsidP="00DE2D5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56FE7">
        <w:rPr>
          <w:rFonts w:ascii="Times New Roman" w:hAnsi="Times New Roman"/>
          <w:sz w:val="28"/>
          <w:szCs w:val="28"/>
        </w:rPr>
        <w:t>При оценке знаний студентов на зачете преподаватель руководствуются следующими критериями:</w:t>
      </w:r>
      <w:r>
        <w:rPr>
          <w:rFonts w:ascii="Times New Roman" w:hAnsi="Times New Roman"/>
          <w:sz w:val="28"/>
          <w:szCs w:val="28"/>
        </w:rPr>
        <w:t xml:space="preserve"> хорошее понимание обсуждаемой проблемы,</w:t>
      </w:r>
      <w:r w:rsidRPr="00856FE7">
        <w:rPr>
          <w:rFonts w:ascii="Times New Roman" w:hAnsi="Times New Roman"/>
          <w:sz w:val="28"/>
          <w:szCs w:val="28"/>
        </w:rPr>
        <w:t xml:space="preserve"> правильность ответов на поставленные вопросы; полнота, аргументированность и лаконичность изложения ответа; умение ориентироваться в </w:t>
      </w:r>
      <w:r>
        <w:rPr>
          <w:rFonts w:ascii="Times New Roman" w:hAnsi="Times New Roman"/>
          <w:sz w:val="28"/>
          <w:szCs w:val="28"/>
        </w:rPr>
        <w:t>специальной литературе и знание основных законодательных документов в сфере государственного регулирования культуры</w:t>
      </w:r>
      <w:r w:rsidRPr="00856FE7">
        <w:rPr>
          <w:rFonts w:ascii="Times New Roman" w:hAnsi="Times New Roman"/>
          <w:sz w:val="28"/>
          <w:szCs w:val="28"/>
        </w:rPr>
        <w:t xml:space="preserve">. </w:t>
      </w:r>
    </w:p>
    <w:p w:rsidR="00DE2D5F" w:rsidRPr="00856FE7" w:rsidRDefault="00DE2D5F" w:rsidP="00DE2D5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56FE7">
        <w:rPr>
          <w:rFonts w:ascii="Times New Roman" w:hAnsi="Times New Roman"/>
          <w:sz w:val="28"/>
          <w:szCs w:val="28"/>
        </w:rPr>
        <w:t xml:space="preserve">Оценка </w:t>
      </w:r>
      <w:r w:rsidRPr="00856FE7">
        <w:rPr>
          <w:rFonts w:ascii="Times New Roman" w:hAnsi="Times New Roman"/>
          <w:b/>
          <w:sz w:val="28"/>
          <w:szCs w:val="28"/>
        </w:rPr>
        <w:t>«не зачтено»</w:t>
      </w:r>
      <w:r w:rsidRPr="00856FE7">
        <w:rPr>
          <w:rFonts w:ascii="Times New Roman" w:hAnsi="Times New Roman"/>
          <w:sz w:val="28"/>
          <w:szCs w:val="28"/>
        </w:rPr>
        <w:t xml:space="preserve"> ставится, если студент не выполнил пред</w:t>
      </w:r>
      <w:r>
        <w:rPr>
          <w:rFonts w:ascii="Times New Roman" w:hAnsi="Times New Roman"/>
          <w:sz w:val="28"/>
          <w:szCs w:val="28"/>
        </w:rPr>
        <w:t>варительных контрольных</w:t>
      </w:r>
      <w:r w:rsidRPr="00856FE7">
        <w:rPr>
          <w:rFonts w:ascii="Times New Roman" w:hAnsi="Times New Roman"/>
          <w:sz w:val="28"/>
          <w:szCs w:val="28"/>
        </w:rPr>
        <w:t xml:space="preserve"> заданий и показал на </w:t>
      </w:r>
      <w:r>
        <w:rPr>
          <w:rFonts w:ascii="Times New Roman" w:hAnsi="Times New Roman"/>
          <w:sz w:val="28"/>
          <w:szCs w:val="28"/>
        </w:rPr>
        <w:t>зачете</w:t>
      </w:r>
      <w:r w:rsidRPr="00856FE7">
        <w:rPr>
          <w:rFonts w:ascii="Times New Roman" w:hAnsi="Times New Roman"/>
          <w:sz w:val="28"/>
          <w:szCs w:val="28"/>
        </w:rPr>
        <w:t xml:space="preserve"> незнание основ изучаемого предмета.</w:t>
      </w:r>
    </w:p>
    <w:p w:rsidR="00DE2D5F" w:rsidRDefault="00DE2D5F" w:rsidP="00DE2D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E2D5F" w:rsidRDefault="00DE2D5F" w:rsidP="00DE2D5F">
      <w:pPr>
        <w:tabs>
          <w:tab w:val="left" w:pos="289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6. </w:t>
      </w:r>
      <w:r w:rsidRPr="00740314">
        <w:rPr>
          <w:rFonts w:ascii="Times New Roman" w:eastAsia="Times New Roman" w:hAnsi="Times New Roman"/>
          <w:b/>
          <w:sz w:val="28"/>
          <w:szCs w:val="28"/>
          <w:lang w:eastAsia="ru-RU"/>
        </w:rPr>
        <w:t>Материально-техническое обеспечение дисциплины</w:t>
      </w:r>
    </w:p>
    <w:p w:rsidR="00DE2D5F" w:rsidRDefault="00DE2D5F" w:rsidP="00DE2D5F">
      <w:pPr>
        <w:jc w:val="both"/>
        <w:rPr>
          <w:rFonts w:ascii="Times New Roman" w:hAnsi="Times New Roman"/>
          <w:sz w:val="28"/>
          <w:szCs w:val="28"/>
        </w:rPr>
      </w:pPr>
      <w:r w:rsidRPr="001D1B67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Для проведения занятий по </w:t>
      </w:r>
      <w:r>
        <w:rPr>
          <w:rFonts w:ascii="Times New Roman" w:eastAsia="MS Mincho" w:hAnsi="Times New Roman"/>
          <w:bCs/>
          <w:sz w:val="28"/>
          <w:szCs w:val="28"/>
          <w:lang w:eastAsia="ru-RU"/>
        </w:rPr>
        <w:t>Основам государственной культурной политики РФ используется аудитория №76 (оснащение:</w:t>
      </w:r>
      <w:r w:rsidRPr="001D1B67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 </w:t>
      </w:r>
      <w:r w:rsidRPr="009A07D5">
        <w:rPr>
          <w:rFonts w:ascii="Times New Roman" w:eastAsia="Times New Roman" w:hAnsi="Times New Roman"/>
          <w:sz w:val="28"/>
          <w:szCs w:val="28"/>
          <w:lang w:eastAsia="ru-RU"/>
        </w:rPr>
        <w:t>стул – 4шт., стол – 2шт., парта – 3шт., скамья – 3шт., трибуна – 1шт., проектор – 1шт., доска учебная – 2шт, экран – 1шт.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Имеется</w:t>
      </w:r>
      <w:r>
        <w:rPr>
          <w:rFonts w:ascii="Times New Roman" w:hAnsi="Times New Roman"/>
          <w:sz w:val="28"/>
          <w:szCs w:val="28"/>
        </w:rPr>
        <w:t xml:space="preserve"> выход в Интернет, что п</w:t>
      </w:r>
      <w:r w:rsidRPr="001D1B67">
        <w:rPr>
          <w:rFonts w:ascii="Times New Roman" w:hAnsi="Times New Roman"/>
          <w:sz w:val="28"/>
          <w:szCs w:val="28"/>
        </w:rPr>
        <w:t>озволяет</w:t>
      </w:r>
      <w:r>
        <w:rPr>
          <w:rFonts w:ascii="Times New Roman" w:hAnsi="Times New Roman"/>
          <w:sz w:val="28"/>
          <w:szCs w:val="28"/>
        </w:rPr>
        <w:t xml:space="preserve">, при подключении личных ноутбуков, </w:t>
      </w:r>
      <w:r w:rsidRPr="001D1B67">
        <w:rPr>
          <w:rFonts w:ascii="Times New Roman" w:hAnsi="Times New Roman"/>
          <w:sz w:val="28"/>
          <w:szCs w:val="28"/>
        </w:rPr>
        <w:t xml:space="preserve">иллюстрировать лекционные занятия преподавателя и демонстрировать презентации студентов по результатам </w:t>
      </w:r>
      <w:r>
        <w:rPr>
          <w:rFonts w:ascii="Times New Roman" w:hAnsi="Times New Roman"/>
          <w:sz w:val="28"/>
          <w:szCs w:val="28"/>
        </w:rPr>
        <w:t>их</w:t>
      </w:r>
      <w:r w:rsidRPr="001D1B67">
        <w:rPr>
          <w:rFonts w:ascii="Times New Roman" w:hAnsi="Times New Roman"/>
          <w:sz w:val="28"/>
          <w:szCs w:val="28"/>
        </w:rPr>
        <w:t xml:space="preserve"> самостоятельной работы. Для подготовки к практическим занятиям студенты пользуются фондами библиотеки консерватории  и ЭБС «</w:t>
      </w:r>
      <w:r>
        <w:rPr>
          <w:rFonts w:ascii="Times New Roman" w:hAnsi="Times New Roman"/>
          <w:sz w:val="28"/>
          <w:szCs w:val="28"/>
        </w:rPr>
        <w:t>Лань».</w:t>
      </w:r>
    </w:p>
    <w:p w:rsidR="00DE2D5F" w:rsidRPr="00FC1B33" w:rsidRDefault="00DE2D5F" w:rsidP="00DE2D5F">
      <w:pPr>
        <w:pStyle w:val="NoSpacing1"/>
        <w:ind w:firstLine="709"/>
        <w:jc w:val="both"/>
        <w:outlineLvl w:val="0"/>
        <w:rPr>
          <w:sz w:val="28"/>
          <w:szCs w:val="28"/>
        </w:rPr>
      </w:pPr>
    </w:p>
    <w:p w:rsidR="00DE2D5F" w:rsidRDefault="00DE2D5F" w:rsidP="00DE2D5F">
      <w:pPr>
        <w:tabs>
          <w:tab w:val="left" w:pos="28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A2780D">
        <w:rPr>
          <w:rFonts w:ascii="Times New Roman" w:hAnsi="Times New Roman"/>
          <w:b/>
          <w:sz w:val="28"/>
          <w:szCs w:val="28"/>
        </w:rPr>
        <w:t>. Учебно-методическое  и информационное обеспечение дисциплины.</w:t>
      </w:r>
    </w:p>
    <w:p w:rsidR="00DE2D5F" w:rsidRDefault="00DE2D5F" w:rsidP="00DE2D5F">
      <w:pPr>
        <w:pStyle w:val="NoSpacing1"/>
        <w:ind w:firstLine="709"/>
        <w:jc w:val="center"/>
        <w:outlineLvl w:val="0"/>
        <w:rPr>
          <w:b/>
          <w:sz w:val="28"/>
          <w:szCs w:val="28"/>
        </w:rPr>
      </w:pPr>
    </w:p>
    <w:p w:rsidR="00DE2D5F" w:rsidRDefault="00DE2D5F" w:rsidP="00DE2D5F">
      <w:pPr>
        <w:spacing w:after="0" w:line="240" w:lineRule="auto"/>
        <w:ind w:firstLine="709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Нормативно-правовые акты</w:t>
      </w:r>
      <w:r w:rsidRPr="005C3499">
        <w:rPr>
          <w:rFonts w:ascii="Times New Roman" w:hAnsi="Times New Roman"/>
          <w:b/>
          <w:sz w:val="28"/>
          <w:szCs w:val="28"/>
        </w:rPr>
        <w:t>:</w:t>
      </w:r>
    </w:p>
    <w:p w:rsidR="00DE2D5F" w:rsidRDefault="00DE2D5F" w:rsidP="00DE2D5F">
      <w:pPr>
        <w:pStyle w:val="NoSpacing1"/>
        <w:numPr>
          <w:ilvl w:val="0"/>
          <w:numId w:val="4"/>
        </w:numPr>
        <w:jc w:val="both"/>
        <w:outlineLvl w:val="0"/>
        <w:rPr>
          <w:rFonts w:eastAsia="Times New Roman"/>
          <w:sz w:val="28"/>
          <w:szCs w:val="28"/>
          <w:lang w:eastAsia="ar-SA"/>
        </w:rPr>
      </w:pPr>
      <w:r w:rsidRPr="00A83BE7">
        <w:rPr>
          <w:rFonts w:eastAsia="Times New Roman"/>
          <w:sz w:val="28"/>
          <w:szCs w:val="28"/>
          <w:lang w:eastAsia="ar-SA"/>
        </w:rPr>
        <w:t>Кон</w:t>
      </w:r>
      <w:r>
        <w:rPr>
          <w:rFonts w:eastAsia="Times New Roman"/>
          <w:sz w:val="28"/>
          <w:szCs w:val="28"/>
          <w:lang w:eastAsia="ar-SA"/>
        </w:rPr>
        <w:t xml:space="preserve">ституция Российской Федерации (принята всенародным голосованием 12.12.1993) // Справочно-правовая система «Консультант Плюс» – </w:t>
      </w:r>
      <w:r>
        <w:rPr>
          <w:rFonts w:eastAsia="Times New Roman"/>
          <w:sz w:val="28"/>
          <w:szCs w:val="28"/>
          <w:lang w:val="en-US" w:eastAsia="ar-SA"/>
        </w:rPr>
        <w:t>URL</w:t>
      </w:r>
      <w:r>
        <w:rPr>
          <w:rFonts w:eastAsia="Times New Roman"/>
          <w:sz w:val="28"/>
          <w:szCs w:val="28"/>
          <w:lang w:eastAsia="ar-SA"/>
        </w:rPr>
        <w:t xml:space="preserve">: </w:t>
      </w:r>
      <w:hyperlink r:id="rId5" w:history="1">
        <w:r w:rsidRPr="009157F3">
          <w:rPr>
            <w:rStyle w:val="a7"/>
            <w:sz w:val="28"/>
            <w:szCs w:val="28"/>
          </w:rPr>
          <w:t>http</w:t>
        </w:r>
        <w:r w:rsidRPr="009157F3">
          <w:rPr>
            <w:rStyle w:val="a7"/>
            <w:sz w:val="28"/>
            <w:szCs w:val="28"/>
            <w:lang w:val="en-US"/>
          </w:rPr>
          <w:t>s</w:t>
        </w:r>
        <w:r w:rsidRPr="009157F3">
          <w:rPr>
            <w:rStyle w:val="a7"/>
            <w:sz w:val="28"/>
            <w:szCs w:val="28"/>
          </w:rPr>
          <w:t>://www.</w:t>
        </w:r>
        <w:r w:rsidRPr="009157F3">
          <w:rPr>
            <w:rStyle w:val="a7"/>
            <w:sz w:val="28"/>
            <w:szCs w:val="28"/>
            <w:lang w:val="en-US"/>
          </w:rPr>
          <w:t>consultant</w:t>
        </w:r>
        <w:r w:rsidRPr="00E2060D">
          <w:rPr>
            <w:rStyle w:val="a7"/>
            <w:sz w:val="28"/>
            <w:szCs w:val="28"/>
          </w:rPr>
          <w:t>.</w:t>
        </w:r>
        <w:r w:rsidRPr="009157F3">
          <w:rPr>
            <w:rStyle w:val="a7"/>
            <w:sz w:val="28"/>
            <w:szCs w:val="28"/>
            <w:lang w:val="en-US"/>
          </w:rPr>
          <w:t>ru</w:t>
        </w:r>
        <w:r w:rsidRPr="00E2060D">
          <w:rPr>
            <w:rStyle w:val="a7"/>
            <w:sz w:val="28"/>
            <w:szCs w:val="28"/>
          </w:rPr>
          <w:t>/</w:t>
        </w:r>
        <w:r w:rsidRPr="009157F3">
          <w:rPr>
            <w:rStyle w:val="a7"/>
            <w:sz w:val="28"/>
            <w:szCs w:val="28"/>
            <w:lang w:val="en-US"/>
          </w:rPr>
          <w:t>document</w:t>
        </w:r>
        <w:r w:rsidRPr="00E2060D">
          <w:rPr>
            <w:rStyle w:val="a7"/>
            <w:sz w:val="28"/>
            <w:szCs w:val="28"/>
          </w:rPr>
          <w:t>/</w:t>
        </w:r>
        <w:r w:rsidRPr="009157F3">
          <w:rPr>
            <w:rStyle w:val="a7"/>
            <w:sz w:val="28"/>
            <w:szCs w:val="28"/>
            <w:lang w:val="en-US"/>
          </w:rPr>
          <w:t>cons</w:t>
        </w:r>
      </w:hyperlink>
      <w:r>
        <w:rPr>
          <w:sz w:val="28"/>
          <w:szCs w:val="28"/>
        </w:rPr>
        <w:t>,</w:t>
      </w:r>
      <w:r>
        <w:rPr>
          <w:rFonts w:eastAsia="Times New Roman"/>
          <w:sz w:val="28"/>
          <w:szCs w:val="28"/>
          <w:lang w:eastAsia="ar-SA"/>
        </w:rPr>
        <w:t xml:space="preserve"> далее  см.: </w:t>
      </w:r>
      <w:r w:rsidRPr="00317A96">
        <w:rPr>
          <w:rFonts w:eastAsia="Times New Roman"/>
          <w:sz w:val="28"/>
          <w:szCs w:val="28"/>
          <w:lang w:eastAsia="ar-SA"/>
        </w:rPr>
        <w:t>[</w:t>
      </w:r>
      <w:r>
        <w:rPr>
          <w:rFonts w:eastAsia="Times New Roman"/>
          <w:sz w:val="28"/>
          <w:szCs w:val="28"/>
          <w:lang w:eastAsia="ar-SA"/>
        </w:rPr>
        <w:t>Электронный ресурс</w:t>
      </w:r>
      <w:r w:rsidRPr="00317A96">
        <w:rPr>
          <w:rFonts w:eastAsia="Times New Roman"/>
          <w:sz w:val="28"/>
          <w:szCs w:val="28"/>
          <w:lang w:eastAsia="ar-SA"/>
        </w:rPr>
        <w:t>]</w:t>
      </w:r>
      <w:r w:rsidRPr="00A83BE7">
        <w:rPr>
          <w:rFonts w:eastAsia="Times New Roman"/>
          <w:sz w:val="28"/>
          <w:szCs w:val="28"/>
          <w:lang w:eastAsia="ar-SA"/>
        </w:rPr>
        <w:t>.</w:t>
      </w:r>
      <w:r w:rsidRPr="00317A96">
        <w:rPr>
          <w:rFonts w:eastAsia="Times New Roman"/>
          <w:sz w:val="28"/>
          <w:szCs w:val="28"/>
          <w:lang w:eastAsia="ar-SA"/>
        </w:rPr>
        <w:t xml:space="preserve"> </w:t>
      </w:r>
    </w:p>
    <w:p w:rsidR="00DE2D5F" w:rsidRPr="004D3B3F" w:rsidRDefault="00DE2D5F" w:rsidP="00DE2D5F">
      <w:pPr>
        <w:pStyle w:val="a8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4D3B3F">
        <w:rPr>
          <w:rFonts w:ascii="Times New Roman" w:hAnsi="Times New Roman"/>
          <w:sz w:val="28"/>
          <w:szCs w:val="28"/>
        </w:rPr>
        <w:t>Указ Президента РФ от 24.123.2014 № 808 « Об утверждении Основ государственной культурной политики»</w:t>
      </w:r>
      <w:r w:rsidRPr="004D3B3F">
        <w:rPr>
          <w:rFonts w:ascii="Times New Roman" w:eastAsia="Times New Roman" w:hAnsi="Times New Roman"/>
          <w:sz w:val="28"/>
          <w:szCs w:val="28"/>
          <w:lang w:eastAsia="ar-SA"/>
        </w:rPr>
        <w:t xml:space="preserve"> // Справочно-правовая система «Консультант Плюс» [Электронный ресурс]. </w:t>
      </w:r>
    </w:p>
    <w:p w:rsidR="00DE2D5F" w:rsidRPr="004D3B3F" w:rsidRDefault="00DE2D5F" w:rsidP="00DE2D5F">
      <w:pPr>
        <w:pStyle w:val="a8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4D3B3F">
        <w:rPr>
          <w:rFonts w:ascii="Times New Roman" w:hAnsi="Times New Roman"/>
          <w:sz w:val="28"/>
          <w:szCs w:val="28"/>
        </w:rPr>
        <w:t xml:space="preserve">Указ Президента РФ от 31.12.2015 № 683 « О Стратегии национальной безопасности Российской Федерации» </w:t>
      </w:r>
      <w:r w:rsidRPr="004D3B3F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:rsidR="00DE2D5F" w:rsidRDefault="00DE2D5F" w:rsidP="00DE2D5F">
      <w:pPr>
        <w:pStyle w:val="a8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4D3B3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Федеральный закон от 06.06.1997 №115-ФЗ (ред. от 28.11.2015) «Основы законодательства Российской Федерации о культуре» </w:t>
      </w:r>
      <w:r w:rsidRPr="004D3B3F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:rsidR="00DE2D5F" w:rsidRPr="004D3B3F" w:rsidRDefault="00DE2D5F" w:rsidP="00DE2D5F">
      <w:pPr>
        <w:pStyle w:val="a8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4D3B3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Федеральный зак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он от 29</w:t>
      </w:r>
      <w:r w:rsidRPr="004D3B3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.12.199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4</w:t>
      </w:r>
      <w:r w:rsidRPr="004D3B3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78</w:t>
      </w:r>
      <w:r w:rsidRPr="004D3B3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ФЗ</w:t>
      </w:r>
      <w:r w:rsidRPr="004D3B3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(ред. от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08</w:t>
      </w:r>
      <w:r w:rsidRPr="004D3B3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06</w:t>
      </w:r>
      <w:r w:rsidRPr="004D3B3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.2015) «О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библиотечном деле</w:t>
      </w:r>
      <w:r w:rsidRPr="004D3B3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» </w:t>
      </w:r>
      <w:r w:rsidRPr="004D3B3F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:rsidR="00DE2D5F" w:rsidRPr="004D3B3F" w:rsidRDefault="00DE2D5F" w:rsidP="00DE2D5F">
      <w:pPr>
        <w:pStyle w:val="a8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4D3B3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Федеральный закон от 27.12.1991 №2124-1 (ред. от 30.12.2015) «О средствах массовой информации» </w:t>
      </w:r>
      <w:r w:rsidRPr="004D3B3F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:rsidR="00DE2D5F" w:rsidRPr="004D3B3F" w:rsidRDefault="00DE2D5F" w:rsidP="00DE2D5F">
      <w:pPr>
        <w:pStyle w:val="a8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4D3B3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Федеральный закон от 26.05.1996 №54-ФЗ (ред. от 01.12.2014) «О  Музейном фонде Российской Федерации и музеях в Российской Федерации» </w:t>
      </w:r>
      <w:r w:rsidRPr="004D3B3F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:rsidR="00DE2D5F" w:rsidRPr="004D3B3F" w:rsidRDefault="00DE2D5F" w:rsidP="00DE2D5F">
      <w:pPr>
        <w:pStyle w:val="a8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4D3B3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Федеральный закон от 06.01.1999 №7-ФЗ (ред. от 25.12.2012) «О народных художественных промыслах» </w:t>
      </w:r>
      <w:r w:rsidRPr="004D3B3F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:rsidR="00DE2D5F" w:rsidRPr="004D3B3F" w:rsidRDefault="00DE2D5F" w:rsidP="00DE2D5F">
      <w:pPr>
        <w:pStyle w:val="a8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4D3B3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Федеральный закон от 22.10.2004 №125-ФЗ (ред. от 28.11.2015) «Об архивном деле в Российской Федерации» </w:t>
      </w:r>
      <w:r w:rsidRPr="004D3B3F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:rsidR="00DE2D5F" w:rsidRPr="004D3B3F" w:rsidRDefault="00DE2D5F" w:rsidP="00DE2D5F">
      <w:pPr>
        <w:pStyle w:val="a8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4D3B3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Федеральный закон от 25.06.2002 №73-ФЗ (ред. от 30.12.2015) «Об объектах культурного наследия (памятниках истории и культуры) народов Российской Федерации» </w:t>
      </w:r>
      <w:r w:rsidRPr="004D3B3F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:rsidR="00DE2D5F" w:rsidRPr="004D3B3F" w:rsidRDefault="00DE2D5F" w:rsidP="00DE2D5F">
      <w:pPr>
        <w:pStyle w:val="a8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4D3B3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Закон РФ от 15.04.1993 №4804-1 (ред. от 23.07.2013) «О вывозе и ввозе культурных ценностей» </w:t>
      </w:r>
      <w:r w:rsidRPr="004D3B3F">
        <w:rPr>
          <w:rFonts w:ascii="Times New Roman" w:eastAsia="Times New Roman" w:hAnsi="Times New Roman"/>
          <w:sz w:val="28"/>
          <w:szCs w:val="28"/>
          <w:lang w:eastAsia="ar-SA"/>
        </w:rPr>
        <w:t>// Справочно-правовая система «Консультант Плюс» [Электронный ресурс].</w:t>
      </w:r>
    </w:p>
    <w:p w:rsidR="00DE2D5F" w:rsidRPr="004D3B3F" w:rsidRDefault="00DE2D5F" w:rsidP="00DE2D5F">
      <w:pPr>
        <w:pStyle w:val="a8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4D3B3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Федеральный закон от 19.05.1995 №82-ФЗ (ред. от 31.01.2016) «Об общественных объединениях» </w:t>
      </w:r>
      <w:r w:rsidRPr="004D3B3F">
        <w:rPr>
          <w:rFonts w:ascii="Times New Roman" w:eastAsia="Times New Roman" w:hAnsi="Times New Roman"/>
          <w:sz w:val="28"/>
          <w:szCs w:val="28"/>
          <w:lang w:eastAsia="ar-SA"/>
        </w:rPr>
        <w:t>// Справочно-правовая система «Консультант Плюс» [Электронный ресурс].</w:t>
      </w:r>
    </w:p>
    <w:p w:rsidR="00DE2D5F" w:rsidRPr="004D3B3F" w:rsidRDefault="00DE2D5F" w:rsidP="00DE2D5F">
      <w:pPr>
        <w:pStyle w:val="a8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4D3B3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lastRenderedPageBreak/>
        <w:t xml:space="preserve">Федеральный закон от 29.12.2012 №273-ФЗ (ред. от 30.12.2015) «Об образовании в Российской Федерации» </w:t>
      </w:r>
      <w:r w:rsidRPr="004D3B3F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:rsidR="00DE2D5F" w:rsidRPr="004D3B3F" w:rsidRDefault="00DE2D5F" w:rsidP="00DE2D5F">
      <w:pPr>
        <w:pStyle w:val="a8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4D3B3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Распоряжение Правительства РФ от 25.08.2008 №1244-р (ред. от 08.09.2010) «О Концепции развития образования в сфере культуры и искусства в Российской Федерации на 2008-2015 гг.» </w:t>
      </w:r>
      <w:r w:rsidRPr="004D3B3F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:rsidR="00DE2D5F" w:rsidRPr="004D3B3F" w:rsidRDefault="00DE2D5F" w:rsidP="00DE2D5F">
      <w:pPr>
        <w:pStyle w:val="a8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4D3B3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Распоряжение Правительства РФ от 29.02.2016 №326-р «Об утверждении Стратегии государственной культурной политики на период до 2030 г.» </w:t>
      </w:r>
      <w:r w:rsidRPr="004D3B3F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:rsidR="00DE2D5F" w:rsidRPr="004D3B3F" w:rsidRDefault="00DE2D5F" w:rsidP="00DE2D5F">
      <w:pPr>
        <w:pStyle w:val="a8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4D3B3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Распоряжение Правительства РФ от 10.06.2011 №1019-р «О Концепции развития театрального дела в Российской Федерации на период до 2020 г.» </w:t>
      </w:r>
      <w:r w:rsidRPr="004D3B3F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:rsidR="00DE2D5F" w:rsidRPr="004D3B3F" w:rsidRDefault="00DE2D5F" w:rsidP="00DE2D5F">
      <w:pPr>
        <w:pStyle w:val="a8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4D3B3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Постановление Правительства РФ от 03.03.2012 №186 (ред. от 20.01.2016) «О федеральной целевой программе «Культура России» (2012-2018 гг.)» </w:t>
      </w:r>
      <w:r w:rsidRPr="004D3B3F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:rsidR="00DE2D5F" w:rsidRPr="004D3B3F" w:rsidRDefault="00DE2D5F" w:rsidP="00DE2D5F">
      <w:pPr>
        <w:pStyle w:val="a8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4D3B3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Постановление Правительства РФ от 20.08.2013 №718 (ред. от 25.08.2015) «О федеральной целевой программе «Укрепление единства российской нации и этнокультурное развитие народов России» (2014-2020 гг.)» </w:t>
      </w:r>
      <w:r w:rsidRPr="004D3B3F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:rsidR="00DE2D5F" w:rsidRPr="004D3B3F" w:rsidRDefault="00DE2D5F" w:rsidP="00DE2D5F">
      <w:pPr>
        <w:pStyle w:val="a8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4D3B3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Приказ Минкультуры РФ от 28.12.2001 №1403 «О концепции художественного образования в Российской  Федерации» </w:t>
      </w:r>
      <w:r w:rsidRPr="004D3B3F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:rsidR="00DE2D5F" w:rsidRPr="004D3B3F" w:rsidRDefault="00DE2D5F" w:rsidP="00DE2D5F">
      <w:pPr>
        <w:pStyle w:val="a8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D3B3F">
        <w:rPr>
          <w:rFonts w:ascii="Times New Roman" w:hAnsi="Times New Roman"/>
          <w:sz w:val="28"/>
          <w:szCs w:val="28"/>
        </w:rPr>
        <w:t xml:space="preserve">Государственный доклад Минкультуры РФ от 02.09.2016 г. «О состоянии культуры в Российской Федерации в 2015 г.» // Официальный сайт Министерства культуры РФ </w:t>
      </w:r>
      <w:r w:rsidRPr="004D3B3F">
        <w:rPr>
          <w:rFonts w:ascii="Times New Roman" w:eastAsia="Times New Roman" w:hAnsi="Times New Roman"/>
          <w:sz w:val="28"/>
          <w:szCs w:val="28"/>
          <w:lang w:eastAsia="ar-SA"/>
        </w:rPr>
        <w:t xml:space="preserve">– </w:t>
      </w:r>
      <w:r w:rsidRPr="004D3B3F">
        <w:rPr>
          <w:rFonts w:ascii="Times New Roman" w:eastAsia="Times New Roman" w:hAnsi="Times New Roman"/>
          <w:sz w:val="28"/>
          <w:szCs w:val="28"/>
          <w:lang w:val="en-US" w:eastAsia="ar-SA"/>
        </w:rPr>
        <w:t>URL</w:t>
      </w:r>
      <w:r w:rsidRPr="004D3B3F">
        <w:rPr>
          <w:rFonts w:ascii="Times New Roman" w:eastAsia="Times New Roman" w:hAnsi="Times New Roman"/>
          <w:sz w:val="28"/>
          <w:szCs w:val="28"/>
          <w:lang w:eastAsia="ar-SA"/>
        </w:rPr>
        <w:t>:</w:t>
      </w:r>
      <w:r w:rsidRPr="00457EE1">
        <w:t xml:space="preserve"> </w:t>
      </w:r>
      <w:hyperlink r:id="rId6" w:history="1">
        <w:r w:rsidRPr="004D3B3F">
          <w:rPr>
            <w:rStyle w:val="a7"/>
            <w:rFonts w:ascii="Times New Roman" w:eastAsia="Times New Roman" w:hAnsi="Times New Roman"/>
            <w:sz w:val="28"/>
            <w:szCs w:val="28"/>
            <w:lang w:eastAsia="ar-SA"/>
          </w:rPr>
          <w:t>http://mkrf.ru</w:t>
        </w:r>
      </w:hyperlink>
      <w:r w:rsidRPr="004D3B3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DE2D5F" w:rsidRPr="005C3499" w:rsidRDefault="00DE2D5F" w:rsidP="00DE2D5F">
      <w:pPr>
        <w:tabs>
          <w:tab w:val="left" w:pos="289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DE2D5F" w:rsidRDefault="00DE2D5F" w:rsidP="00DE2D5F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Основн</w:t>
      </w:r>
      <w:r w:rsidRPr="00A83BE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ая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учебная </w:t>
      </w:r>
      <w:r w:rsidRPr="00A83BE7">
        <w:rPr>
          <w:rFonts w:ascii="Times New Roman" w:eastAsia="Times New Roman" w:hAnsi="Times New Roman"/>
          <w:b/>
          <w:sz w:val="28"/>
          <w:szCs w:val="28"/>
          <w:lang w:eastAsia="ar-SA"/>
        </w:rPr>
        <w:t>литература:</w:t>
      </w:r>
    </w:p>
    <w:p w:rsidR="00DE2D5F" w:rsidRPr="005225F0" w:rsidRDefault="00DE2D5F" w:rsidP="00DE2D5F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225F0">
        <w:rPr>
          <w:rFonts w:ascii="Times New Roman" w:hAnsi="Times New Roman"/>
          <w:sz w:val="28"/>
          <w:szCs w:val="28"/>
          <w:shd w:val="clear" w:color="auto" w:fill="FFFFFF"/>
        </w:rPr>
        <w:t xml:space="preserve">Артемьева, </w:t>
      </w:r>
      <w:r w:rsidRPr="005225F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Т.В. </w:t>
      </w:r>
      <w:proofErr w:type="spellStart"/>
      <w:r w:rsidRPr="005225F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Фандрейзинг</w:t>
      </w:r>
      <w:proofErr w:type="spellEnd"/>
      <w:r w:rsidRPr="005225F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: привлечение средств на проекты и программы в сфере культуры и образования [Электронный ресурс</w:t>
      </w:r>
      <w:proofErr w:type="gramStart"/>
      <w:r w:rsidRPr="005225F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5225F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учебное пособие / Т.В. Артемьева, Г.Л. </w:t>
      </w:r>
      <w:proofErr w:type="spellStart"/>
      <w:r w:rsidRPr="005225F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Тульчинский</w:t>
      </w:r>
      <w:proofErr w:type="spellEnd"/>
      <w:r w:rsidRPr="005225F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5225F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5225F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5225F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5225F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Лань, Планета музыки, 2010. — 288 с. — Режим доступа: </w:t>
      </w:r>
      <w:hyperlink r:id="rId7" w:history="1">
        <w:r w:rsidRPr="005225F0">
          <w:rPr>
            <w:rStyle w:val="a7"/>
            <w:rFonts w:ascii="Times New Roman" w:hAnsi="Times New Roman"/>
            <w:sz w:val="28"/>
            <w:szCs w:val="28"/>
            <w:shd w:val="clear" w:color="auto" w:fill="FFFFFF"/>
          </w:rPr>
          <w:t>https://e.lanbook.com/book/1929</w:t>
        </w:r>
      </w:hyperlink>
      <w:r w:rsidRPr="005225F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.  — </w:t>
      </w:r>
      <w:proofErr w:type="spellStart"/>
      <w:r w:rsidRPr="005225F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5225F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:rsidR="00DE2D5F" w:rsidRPr="005225F0" w:rsidRDefault="00DE2D5F" w:rsidP="00DE2D5F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225F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Воротной, М.В. Менеджмент музыкального искусства [Электронный ресурс</w:t>
      </w:r>
      <w:proofErr w:type="gramStart"/>
      <w:r w:rsidRPr="005225F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5225F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учебное пособие / М.В. Воротной. — Электрон</w:t>
      </w:r>
      <w:proofErr w:type="gramStart"/>
      <w:r w:rsidRPr="005225F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5225F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5225F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5225F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Лань, Планета музыки, 2013. — 256 с. — Режим доступа: </w:t>
      </w:r>
      <w:hyperlink r:id="rId8" w:history="1">
        <w:r w:rsidRPr="005225F0">
          <w:rPr>
            <w:rStyle w:val="a7"/>
            <w:rFonts w:ascii="Times New Roman" w:hAnsi="Times New Roman"/>
            <w:sz w:val="28"/>
            <w:szCs w:val="28"/>
            <w:shd w:val="clear" w:color="auto" w:fill="FFFFFF"/>
          </w:rPr>
          <w:t>https://e.lanbook.com/book/30433</w:t>
        </w:r>
      </w:hyperlink>
      <w:r w:rsidRPr="005225F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.  — </w:t>
      </w:r>
      <w:proofErr w:type="spellStart"/>
      <w:r w:rsidRPr="005225F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5225F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:rsidR="00DE2D5F" w:rsidRPr="005225F0" w:rsidRDefault="00DE2D5F" w:rsidP="00DE2D5F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proofErr w:type="spellStart"/>
      <w:r w:rsidRPr="005225F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Тульчинский</w:t>
      </w:r>
      <w:proofErr w:type="spellEnd"/>
      <w:r w:rsidRPr="005225F0">
        <w:rPr>
          <w:rFonts w:ascii="Times New Roman" w:hAnsi="Times New Roman"/>
          <w:sz w:val="28"/>
          <w:szCs w:val="28"/>
          <w:shd w:val="clear" w:color="auto" w:fill="FFFFFF"/>
        </w:rPr>
        <w:t xml:space="preserve">, Г.Л. </w:t>
      </w:r>
      <w:r w:rsidRPr="005225F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Менеджмент специальных событий в сфере культуры [Электронный ресурс</w:t>
      </w:r>
      <w:proofErr w:type="gramStart"/>
      <w:r w:rsidRPr="005225F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5225F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учебное пособие / Г.Л. </w:t>
      </w:r>
      <w:proofErr w:type="spellStart"/>
      <w:r w:rsidRPr="005225F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Тульчинский</w:t>
      </w:r>
      <w:proofErr w:type="spellEnd"/>
      <w:r w:rsidRPr="005225F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, С.В. Герасимов, С.В. Герасимов, Т.Е. </w:t>
      </w:r>
      <w:proofErr w:type="spellStart"/>
      <w:r w:rsidRPr="005225F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Лохина</w:t>
      </w:r>
      <w:proofErr w:type="spellEnd"/>
      <w:r w:rsidRPr="005225F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5225F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5225F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5225F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5225F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Лань, Планета музыки, 2017. — 384 с. — Режим доступа: </w:t>
      </w:r>
      <w:hyperlink r:id="rId9" w:history="1">
        <w:r w:rsidRPr="005225F0">
          <w:rPr>
            <w:rStyle w:val="a7"/>
            <w:rFonts w:ascii="Times New Roman" w:hAnsi="Times New Roman"/>
            <w:sz w:val="28"/>
            <w:szCs w:val="28"/>
            <w:shd w:val="clear" w:color="auto" w:fill="FFFFFF"/>
          </w:rPr>
          <w:t>https://e.lanbook.com/book/99395</w:t>
        </w:r>
      </w:hyperlink>
      <w:r w:rsidRPr="005225F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.  — </w:t>
      </w:r>
      <w:proofErr w:type="spellStart"/>
      <w:r w:rsidRPr="005225F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5225F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:rsidR="00DE2D5F" w:rsidRPr="005225F0" w:rsidRDefault="00DE2D5F" w:rsidP="00DE2D5F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proofErr w:type="spellStart"/>
      <w:r w:rsidRPr="005225F0">
        <w:rPr>
          <w:rFonts w:ascii="Times New Roman" w:hAnsi="Times New Roman"/>
          <w:sz w:val="28"/>
          <w:szCs w:val="28"/>
          <w:shd w:val="clear" w:color="auto" w:fill="FFFFFF"/>
        </w:rPr>
        <w:t>Шекова</w:t>
      </w:r>
      <w:proofErr w:type="spellEnd"/>
      <w:r w:rsidRPr="005225F0">
        <w:rPr>
          <w:rFonts w:ascii="Times New Roman" w:hAnsi="Times New Roman"/>
          <w:sz w:val="28"/>
          <w:szCs w:val="28"/>
          <w:shd w:val="clear" w:color="auto" w:fill="FFFFFF"/>
        </w:rPr>
        <w:t xml:space="preserve">, Е.Л. </w:t>
      </w:r>
      <w:r w:rsidRPr="005225F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Менеджмент и маркетинг в сфере культуры. Практикум [Электронный ресурс</w:t>
      </w:r>
      <w:proofErr w:type="gramStart"/>
      <w:r w:rsidRPr="005225F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5225F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учебное пособие / Е.Л. </w:t>
      </w:r>
      <w:proofErr w:type="spellStart"/>
      <w:r w:rsidRPr="005225F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Шекова</w:t>
      </w:r>
      <w:proofErr w:type="spellEnd"/>
      <w:r w:rsidRPr="005225F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, Г.Л. </w:t>
      </w:r>
      <w:proofErr w:type="spellStart"/>
      <w:r w:rsidRPr="005225F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Тульчинский</w:t>
      </w:r>
      <w:proofErr w:type="spellEnd"/>
      <w:r w:rsidRPr="005225F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, В.Н. Евланов, Э.В. Новаторов. — Электрон</w:t>
      </w:r>
      <w:proofErr w:type="gramStart"/>
      <w:r w:rsidRPr="005225F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5225F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5225F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5225F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Лань, Планета музыки, 2012. — 160 с. — Режим доступа: </w:t>
      </w:r>
      <w:hyperlink r:id="rId10" w:history="1">
        <w:r w:rsidRPr="005225F0">
          <w:rPr>
            <w:rStyle w:val="a7"/>
            <w:rFonts w:ascii="Times New Roman" w:hAnsi="Times New Roman"/>
            <w:sz w:val="28"/>
            <w:szCs w:val="28"/>
            <w:shd w:val="clear" w:color="auto" w:fill="FFFFFF"/>
          </w:rPr>
          <w:t>https://e.lanbook.com/book/3820</w:t>
        </w:r>
      </w:hyperlink>
      <w:r w:rsidRPr="005225F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.  — </w:t>
      </w:r>
      <w:proofErr w:type="spellStart"/>
      <w:r w:rsidRPr="005225F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5225F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:rsidR="00DE2D5F" w:rsidRPr="005225F0" w:rsidRDefault="00DE2D5F" w:rsidP="00DE2D5F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proofErr w:type="spellStart"/>
      <w:r w:rsidRPr="005225F0">
        <w:rPr>
          <w:rFonts w:ascii="Times New Roman" w:hAnsi="Times New Roman"/>
          <w:sz w:val="28"/>
          <w:szCs w:val="28"/>
          <w:shd w:val="clear" w:color="auto" w:fill="FFFFFF"/>
        </w:rPr>
        <w:t>Шекова</w:t>
      </w:r>
      <w:proofErr w:type="spellEnd"/>
      <w:r w:rsidRPr="005225F0">
        <w:rPr>
          <w:rFonts w:ascii="Times New Roman" w:hAnsi="Times New Roman"/>
          <w:sz w:val="28"/>
          <w:szCs w:val="28"/>
          <w:shd w:val="clear" w:color="auto" w:fill="FFFFFF"/>
        </w:rPr>
        <w:t xml:space="preserve">, Е.Л. </w:t>
      </w:r>
      <w:r w:rsidRPr="005225F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Управление учреждениями культуры в современных условиях [Электронный ресурс</w:t>
      </w:r>
      <w:proofErr w:type="gramStart"/>
      <w:r w:rsidRPr="005225F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5225F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учебное пособие / Е.Л. </w:t>
      </w:r>
      <w:proofErr w:type="spellStart"/>
      <w:r w:rsidRPr="005225F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Шекова</w:t>
      </w:r>
      <w:proofErr w:type="spellEnd"/>
      <w:r w:rsidRPr="005225F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5225F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5225F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5225F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5225F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Лань, Планета музыки, 2014. — 416 с. — Режим доступа: </w:t>
      </w:r>
      <w:hyperlink r:id="rId11" w:history="1">
        <w:r w:rsidRPr="005225F0">
          <w:rPr>
            <w:rStyle w:val="a7"/>
            <w:rFonts w:ascii="Times New Roman" w:hAnsi="Times New Roman"/>
            <w:sz w:val="28"/>
            <w:szCs w:val="28"/>
            <w:shd w:val="clear" w:color="auto" w:fill="FFFFFF"/>
          </w:rPr>
          <w:t>https://e.lanbook.com/book/41022</w:t>
        </w:r>
      </w:hyperlink>
      <w:r w:rsidRPr="005225F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.  — </w:t>
      </w:r>
      <w:proofErr w:type="spellStart"/>
      <w:r w:rsidRPr="005225F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5225F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:rsidR="00DE2D5F" w:rsidRPr="00A83BE7" w:rsidRDefault="00DE2D5F" w:rsidP="00DE2D5F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E2D5F" w:rsidRDefault="00DE2D5F" w:rsidP="00DE2D5F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b/>
          <w:sz w:val="28"/>
          <w:szCs w:val="28"/>
          <w:lang w:eastAsia="ar-SA"/>
        </w:rPr>
        <w:t>Дополнительная литература:</w:t>
      </w:r>
    </w:p>
    <w:p w:rsidR="00DE2D5F" w:rsidRDefault="00DE2D5F" w:rsidP="00DE2D5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Астафьева О.Н. Культурная политика: теоретические понятия и управленческая деятельность: лекции – М.: Изд-во Рос. акад. гос. службы, 2010.</w:t>
      </w:r>
    </w:p>
    <w:p w:rsidR="00DE2D5F" w:rsidRDefault="00DE2D5F" w:rsidP="00DE2D5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Востряков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Л.Е. Государственная культурная политика: понятия и модели. – СПб.: Изд-во Северо-Западный ин-т Рос. акад. гос. службы и народного хозяйства, 2011.</w:t>
      </w:r>
    </w:p>
    <w:p w:rsidR="00DE2D5F" w:rsidRPr="00C23C64" w:rsidRDefault="00DE2D5F" w:rsidP="00DE2D5F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C64">
        <w:rPr>
          <w:rFonts w:ascii="Times New Roman" w:eastAsia="Times New Roman" w:hAnsi="Times New Roman"/>
          <w:sz w:val="28"/>
          <w:szCs w:val="28"/>
          <w:lang w:eastAsia="ar-SA"/>
        </w:rPr>
        <w:t>Ерасов Б.С. Социальная культурология. – М., 1994.</w:t>
      </w:r>
    </w:p>
    <w:p w:rsidR="00DE2D5F" w:rsidRPr="00C23C64" w:rsidRDefault="00DE2D5F" w:rsidP="00DE2D5F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C64">
        <w:rPr>
          <w:rFonts w:ascii="Times New Roman" w:eastAsia="Times New Roman" w:hAnsi="Times New Roman"/>
          <w:sz w:val="28"/>
          <w:szCs w:val="28"/>
          <w:lang w:eastAsia="ar-SA"/>
        </w:rPr>
        <w:t>Жидков В.С., Соколов К.Б. Культурная политика России: теория и история. – М., 2001.</w:t>
      </w:r>
    </w:p>
    <w:p w:rsidR="00DE2D5F" w:rsidRDefault="00DE2D5F" w:rsidP="00DE2D5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25F0">
        <w:rPr>
          <w:rFonts w:ascii="Times New Roman" w:eastAsia="Times New Roman" w:hAnsi="Times New Roman"/>
          <w:sz w:val="28"/>
          <w:szCs w:val="28"/>
          <w:lang w:eastAsia="ar-SA"/>
        </w:rPr>
        <w:t xml:space="preserve">Игнатьева Е.Л. Экономика культуры: учеб. пособие. – М.: ГИТИС, 2015. </w:t>
      </w:r>
    </w:p>
    <w:p w:rsidR="00DE2D5F" w:rsidRPr="005225F0" w:rsidRDefault="00DE2D5F" w:rsidP="00DE2D5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25F0">
        <w:rPr>
          <w:rFonts w:ascii="Times New Roman" w:eastAsia="Times New Roman" w:hAnsi="Times New Roman"/>
          <w:sz w:val="28"/>
          <w:szCs w:val="28"/>
          <w:lang w:eastAsia="ar-SA"/>
        </w:rPr>
        <w:t>Ионин Л.Г. Социология культуры. – М., 2004.</w:t>
      </w:r>
    </w:p>
    <w:p w:rsidR="00DE2D5F" w:rsidRPr="00C23C64" w:rsidRDefault="00DE2D5F" w:rsidP="00DE2D5F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C64">
        <w:rPr>
          <w:rFonts w:ascii="Times New Roman" w:eastAsia="Times New Roman" w:hAnsi="Times New Roman"/>
          <w:sz w:val="28"/>
          <w:szCs w:val="28"/>
          <w:lang w:eastAsia="ar-SA"/>
        </w:rPr>
        <w:t xml:space="preserve">Карпова Г.Г. Социальное поле культурной политики. – М., 2011. </w:t>
      </w:r>
    </w:p>
    <w:p w:rsidR="00DE2D5F" w:rsidRPr="00C23C64" w:rsidRDefault="00DE2D5F" w:rsidP="00DE2D5F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C64">
        <w:rPr>
          <w:rFonts w:ascii="Times New Roman" w:eastAsia="Times New Roman" w:hAnsi="Times New Roman"/>
          <w:sz w:val="28"/>
          <w:szCs w:val="28"/>
          <w:lang w:eastAsia="ar-SA"/>
        </w:rPr>
        <w:t>Карпухин О.И. Культурная политика и менеджмент. – М., 1998.</w:t>
      </w:r>
    </w:p>
    <w:p w:rsidR="00DE2D5F" w:rsidRPr="00C23C64" w:rsidRDefault="00DE2D5F" w:rsidP="00DE2D5F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C64">
        <w:rPr>
          <w:rFonts w:ascii="Times New Roman" w:eastAsia="Times New Roman" w:hAnsi="Times New Roman"/>
          <w:sz w:val="28"/>
          <w:szCs w:val="28"/>
          <w:lang w:eastAsia="ar-SA"/>
        </w:rPr>
        <w:t>Коган Л.Н. Теория культуры. – Екатеринбург, 1994.</w:t>
      </w:r>
    </w:p>
    <w:p w:rsidR="00DE2D5F" w:rsidRPr="00C23C64" w:rsidRDefault="00DE2D5F" w:rsidP="00DE2D5F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C64">
        <w:rPr>
          <w:rFonts w:ascii="Times New Roman" w:eastAsia="Times New Roman" w:hAnsi="Times New Roman"/>
          <w:sz w:val="28"/>
          <w:szCs w:val="28"/>
          <w:lang w:eastAsia="ar-SA"/>
        </w:rPr>
        <w:t>Костина А.В., Гудима Т.М. Культурная политика современной России: соотношение этнического и национального. – М., 2010.</w:t>
      </w:r>
    </w:p>
    <w:p w:rsidR="00DE2D5F" w:rsidRPr="00C23C64" w:rsidRDefault="00DE2D5F" w:rsidP="00DE2D5F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C64">
        <w:rPr>
          <w:rFonts w:ascii="Times New Roman" w:eastAsia="Times New Roman" w:hAnsi="Times New Roman"/>
          <w:sz w:val="28"/>
          <w:szCs w:val="28"/>
          <w:lang w:eastAsia="ar-SA"/>
        </w:rPr>
        <w:t xml:space="preserve">Культура и рынок: современные тенденции: Сб. ст. / сост. И.Г. </w:t>
      </w:r>
      <w:proofErr w:type="spellStart"/>
      <w:r w:rsidRPr="00C23C64">
        <w:rPr>
          <w:rFonts w:ascii="Times New Roman" w:eastAsia="Times New Roman" w:hAnsi="Times New Roman"/>
          <w:sz w:val="28"/>
          <w:szCs w:val="28"/>
          <w:lang w:eastAsia="ar-SA"/>
        </w:rPr>
        <w:t>Хангельдиева</w:t>
      </w:r>
      <w:proofErr w:type="spellEnd"/>
      <w:r w:rsidRPr="00C23C64">
        <w:rPr>
          <w:rFonts w:ascii="Times New Roman" w:eastAsia="Times New Roman" w:hAnsi="Times New Roman"/>
          <w:sz w:val="28"/>
          <w:szCs w:val="28"/>
          <w:lang w:eastAsia="ar-SA"/>
        </w:rPr>
        <w:t>. – М., 2009.</w:t>
      </w:r>
    </w:p>
    <w:p w:rsidR="00DE2D5F" w:rsidRPr="00C23C64" w:rsidRDefault="00DE2D5F" w:rsidP="00DE2D5F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C64">
        <w:rPr>
          <w:rFonts w:ascii="Times New Roman" w:eastAsia="Times New Roman" w:hAnsi="Times New Roman"/>
          <w:sz w:val="28"/>
          <w:szCs w:val="28"/>
          <w:lang w:eastAsia="ar-SA"/>
        </w:rPr>
        <w:t>Культурная политика России. История и современность. Два взгляда на одну проблему.- М.,1998.</w:t>
      </w:r>
    </w:p>
    <w:p w:rsidR="00DE2D5F" w:rsidRDefault="00DE2D5F" w:rsidP="00DE2D5F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C64">
        <w:rPr>
          <w:rFonts w:ascii="Times New Roman" w:eastAsia="Times New Roman" w:hAnsi="Times New Roman"/>
          <w:sz w:val="28"/>
          <w:szCs w:val="28"/>
          <w:lang w:eastAsia="ar-SA"/>
        </w:rPr>
        <w:t>Культурная политика в Европе: выбор стратегии и ориентиры /сост. Е.И. Кузьмин, В.Р. Фирсов. – М., 2001.</w:t>
      </w:r>
    </w:p>
    <w:p w:rsidR="00DE2D5F" w:rsidRPr="005225F0" w:rsidRDefault="00DE2D5F" w:rsidP="00DE2D5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25F0">
        <w:rPr>
          <w:rFonts w:ascii="Times New Roman" w:eastAsia="Times New Roman" w:hAnsi="Times New Roman"/>
          <w:sz w:val="28"/>
          <w:szCs w:val="28"/>
          <w:lang w:eastAsia="ar-SA"/>
        </w:rPr>
        <w:t xml:space="preserve">Современная культурная политика как креативная деятельность: управление и инновации: Коллективная монография в 2-х частях под общ. ред. О.Н. Астафьевой. – СПб.: ЭЙДОС, 2014. </w:t>
      </w:r>
    </w:p>
    <w:p w:rsidR="00DE2D5F" w:rsidRPr="00C23C64" w:rsidRDefault="00DE2D5F" w:rsidP="00DE2D5F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C64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Социально проектирование в сфере культуры: методологические проблемы. – М., 1986.</w:t>
      </w:r>
    </w:p>
    <w:p w:rsidR="00DE2D5F" w:rsidRDefault="00DE2D5F" w:rsidP="00DE2D5F">
      <w:pPr>
        <w:pStyle w:val="NoSpacing1"/>
        <w:jc w:val="both"/>
        <w:outlineLvl w:val="0"/>
        <w:rPr>
          <w:b/>
          <w:sz w:val="28"/>
          <w:szCs w:val="28"/>
        </w:rPr>
      </w:pPr>
      <w:r w:rsidRPr="005C3499">
        <w:rPr>
          <w:b/>
          <w:sz w:val="28"/>
          <w:szCs w:val="28"/>
        </w:rPr>
        <w:t>Интернет-ресурсы:</w:t>
      </w:r>
    </w:p>
    <w:p w:rsidR="00DE2D5F" w:rsidRDefault="00DE2D5F" w:rsidP="00DE2D5F">
      <w:pPr>
        <w:pStyle w:val="NoSpacing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</w:t>
      </w:r>
      <w:r w:rsidRPr="00E44F4E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Pr="00E44F4E">
        <w:rPr>
          <w:sz w:val="28"/>
          <w:szCs w:val="28"/>
        </w:rPr>
        <w:t xml:space="preserve"> культуры Российской Федерации: </w:t>
      </w:r>
      <w:hyperlink r:id="rId12" w:history="1">
        <w:r w:rsidRPr="009E2792">
          <w:rPr>
            <w:rStyle w:val="a7"/>
            <w:sz w:val="28"/>
            <w:szCs w:val="28"/>
            <w:lang w:val="en-US"/>
          </w:rPr>
          <w:t>http</w:t>
        </w:r>
        <w:r w:rsidRPr="009E2792">
          <w:rPr>
            <w:rStyle w:val="a7"/>
            <w:sz w:val="28"/>
            <w:szCs w:val="28"/>
          </w:rPr>
          <w:t>://</w:t>
        </w:r>
        <w:proofErr w:type="spellStart"/>
        <w:r w:rsidRPr="009E2792">
          <w:rPr>
            <w:rStyle w:val="a7"/>
            <w:sz w:val="28"/>
            <w:szCs w:val="28"/>
            <w:lang w:val="en-US"/>
          </w:rPr>
          <w:t>mkrf</w:t>
        </w:r>
        <w:proofErr w:type="spellEnd"/>
        <w:r w:rsidRPr="009E2792">
          <w:rPr>
            <w:rStyle w:val="a7"/>
            <w:sz w:val="28"/>
            <w:szCs w:val="28"/>
          </w:rPr>
          <w:t>.</w:t>
        </w:r>
        <w:proofErr w:type="spellStart"/>
        <w:r w:rsidRPr="009E2792">
          <w:rPr>
            <w:rStyle w:val="a7"/>
            <w:sz w:val="28"/>
            <w:szCs w:val="28"/>
            <w:lang w:val="en-US"/>
          </w:rPr>
          <w:t>ru</w:t>
        </w:r>
        <w:proofErr w:type="spellEnd"/>
        <w:r w:rsidRPr="009E2792">
          <w:rPr>
            <w:rStyle w:val="a7"/>
            <w:sz w:val="28"/>
            <w:szCs w:val="28"/>
          </w:rPr>
          <w:t>/</w:t>
        </w:r>
        <w:proofErr w:type="spellStart"/>
        <w:r w:rsidRPr="009E2792">
          <w:rPr>
            <w:rStyle w:val="a7"/>
            <w:sz w:val="28"/>
            <w:szCs w:val="28"/>
            <w:lang w:val="en-US"/>
          </w:rPr>
          <w:t>ministerstvo</w:t>
        </w:r>
        <w:proofErr w:type="spellEnd"/>
        <w:r w:rsidRPr="009E2792">
          <w:rPr>
            <w:rStyle w:val="a7"/>
            <w:sz w:val="28"/>
            <w:szCs w:val="28"/>
          </w:rPr>
          <w:t>/</w:t>
        </w:r>
        <w:r w:rsidRPr="009E2792">
          <w:rPr>
            <w:rStyle w:val="a7"/>
            <w:sz w:val="28"/>
            <w:szCs w:val="28"/>
            <w:lang w:val="en-US"/>
          </w:rPr>
          <w:t>management</w:t>
        </w:r>
        <w:r w:rsidRPr="009E2792">
          <w:rPr>
            <w:rStyle w:val="a7"/>
            <w:sz w:val="28"/>
            <w:szCs w:val="28"/>
          </w:rPr>
          <w:t>/</w:t>
        </w:r>
        <w:r w:rsidRPr="009E2792">
          <w:rPr>
            <w:rStyle w:val="a7"/>
            <w:sz w:val="28"/>
            <w:szCs w:val="28"/>
            <w:lang w:val="en-US"/>
          </w:rPr>
          <w:t>minister</w:t>
        </w:r>
      </w:hyperlink>
      <w:r w:rsidRPr="00E44F4E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</w:p>
    <w:p w:rsidR="00DE2D5F" w:rsidRPr="00E2060D" w:rsidRDefault="00DE2D5F" w:rsidP="00DE2D5F">
      <w:pPr>
        <w:pStyle w:val="NoSpacing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Справочно-правовая система «Консультант Плюс»: </w:t>
      </w:r>
      <w:hyperlink r:id="rId13" w:history="1">
        <w:r w:rsidRPr="009157F3">
          <w:rPr>
            <w:rStyle w:val="a7"/>
            <w:sz w:val="28"/>
            <w:szCs w:val="28"/>
          </w:rPr>
          <w:t>http</w:t>
        </w:r>
        <w:r w:rsidRPr="009157F3">
          <w:rPr>
            <w:rStyle w:val="a7"/>
            <w:sz w:val="28"/>
            <w:szCs w:val="28"/>
            <w:lang w:val="en-US"/>
          </w:rPr>
          <w:t>s</w:t>
        </w:r>
        <w:r w:rsidRPr="009157F3">
          <w:rPr>
            <w:rStyle w:val="a7"/>
            <w:sz w:val="28"/>
            <w:szCs w:val="28"/>
          </w:rPr>
          <w:t>://www.</w:t>
        </w:r>
        <w:r w:rsidRPr="009157F3">
          <w:rPr>
            <w:rStyle w:val="a7"/>
            <w:sz w:val="28"/>
            <w:szCs w:val="28"/>
            <w:lang w:val="en-US"/>
          </w:rPr>
          <w:t>consultant</w:t>
        </w:r>
        <w:r w:rsidRPr="00E2060D">
          <w:rPr>
            <w:rStyle w:val="a7"/>
            <w:sz w:val="28"/>
            <w:szCs w:val="28"/>
          </w:rPr>
          <w:t>.</w:t>
        </w:r>
        <w:r w:rsidRPr="009157F3">
          <w:rPr>
            <w:rStyle w:val="a7"/>
            <w:sz w:val="28"/>
            <w:szCs w:val="28"/>
            <w:lang w:val="en-US"/>
          </w:rPr>
          <w:t>ru</w:t>
        </w:r>
        <w:r w:rsidRPr="00E2060D">
          <w:rPr>
            <w:rStyle w:val="a7"/>
            <w:sz w:val="28"/>
            <w:szCs w:val="28"/>
          </w:rPr>
          <w:t>/</w:t>
        </w:r>
        <w:r w:rsidRPr="009157F3">
          <w:rPr>
            <w:rStyle w:val="a7"/>
            <w:sz w:val="28"/>
            <w:szCs w:val="28"/>
            <w:lang w:val="en-US"/>
          </w:rPr>
          <w:t>document</w:t>
        </w:r>
        <w:r w:rsidRPr="00E2060D">
          <w:rPr>
            <w:rStyle w:val="a7"/>
            <w:sz w:val="28"/>
            <w:szCs w:val="28"/>
          </w:rPr>
          <w:t>/</w:t>
        </w:r>
        <w:r w:rsidRPr="009157F3">
          <w:rPr>
            <w:rStyle w:val="a7"/>
            <w:sz w:val="28"/>
            <w:szCs w:val="28"/>
            <w:lang w:val="en-US"/>
          </w:rPr>
          <w:t>cons</w:t>
        </w:r>
      </w:hyperlink>
      <w:r w:rsidRPr="00E2060D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</w:p>
    <w:p w:rsidR="00DE2D5F" w:rsidRDefault="00DE2D5F" w:rsidP="00DE2D5F">
      <w:pPr>
        <w:pStyle w:val="NoSpacing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Официальный сайт Российского научно-исследовательского института культурного и природного наследия имени Д.С. Лихачева:</w:t>
      </w:r>
    </w:p>
    <w:p w:rsidR="00DE2D5F" w:rsidRPr="00E2060D" w:rsidRDefault="00DE2D5F" w:rsidP="00DE2D5F">
      <w:pPr>
        <w:pStyle w:val="NoSpacing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14" w:history="1">
        <w:r w:rsidRPr="009157F3">
          <w:rPr>
            <w:rStyle w:val="a7"/>
            <w:sz w:val="28"/>
            <w:szCs w:val="28"/>
          </w:rPr>
          <w:t>http://</w:t>
        </w:r>
        <w:r w:rsidRPr="009157F3">
          <w:rPr>
            <w:rStyle w:val="a7"/>
            <w:sz w:val="28"/>
            <w:szCs w:val="28"/>
            <w:lang w:val="en-US"/>
          </w:rPr>
          <w:t>heritage</w:t>
        </w:r>
        <w:r w:rsidRPr="00E2060D">
          <w:rPr>
            <w:rStyle w:val="a7"/>
            <w:sz w:val="28"/>
            <w:szCs w:val="28"/>
          </w:rPr>
          <w:t>-</w:t>
        </w:r>
        <w:r w:rsidRPr="009157F3">
          <w:rPr>
            <w:rStyle w:val="a7"/>
            <w:sz w:val="28"/>
            <w:szCs w:val="28"/>
            <w:lang w:val="en-US"/>
          </w:rPr>
          <w:t>institute</w:t>
        </w:r>
        <w:r w:rsidRPr="00E2060D">
          <w:rPr>
            <w:rStyle w:val="a7"/>
            <w:sz w:val="28"/>
            <w:szCs w:val="28"/>
          </w:rPr>
          <w:t>.</w:t>
        </w:r>
        <w:proofErr w:type="spellStart"/>
        <w:r w:rsidRPr="009157F3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E2060D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</w:p>
    <w:p w:rsidR="00DE2D5F" w:rsidRPr="00E2060D" w:rsidRDefault="00DE2D5F" w:rsidP="00DE2D5F">
      <w:pPr>
        <w:pStyle w:val="NoSpacing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Государственного института искусствознания: </w:t>
      </w:r>
      <w:hyperlink r:id="rId15" w:history="1">
        <w:r w:rsidRPr="009157F3">
          <w:rPr>
            <w:rStyle w:val="a7"/>
            <w:sz w:val="28"/>
            <w:szCs w:val="28"/>
            <w:lang w:val="en-US"/>
          </w:rPr>
          <w:t>http</w:t>
        </w:r>
        <w:r w:rsidRPr="009157F3">
          <w:rPr>
            <w:rStyle w:val="a7"/>
            <w:sz w:val="28"/>
            <w:szCs w:val="28"/>
          </w:rPr>
          <w:t>:/</w:t>
        </w:r>
        <w:r w:rsidRPr="00E2060D">
          <w:rPr>
            <w:rStyle w:val="a7"/>
            <w:sz w:val="28"/>
            <w:szCs w:val="28"/>
          </w:rPr>
          <w:t>/</w:t>
        </w:r>
        <w:proofErr w:type="spellStart"/>
        <w:r w:rsidRPr="009157F3">
          <w:rPr>
            <w:rStyle w:val="a7"/>
            <w:sz w:val="28"/>
            <w:szCs w:val="28"/>
            <w:lang w:val="en-US"/>
          </w:rPr>
          <w:t>sias</w:t>
        </w:r>
        <w:proofErr w:type="spellEnd"/>
        <w:r w:rsidRPr="00E2060D">
          <w:rPr>
            <w:rStyle w:val="a7"/>
            <w:sz w:val="28"/>
            <w:szCs w:val="28"/>
          </w:rPr>
          <w:t>.</w:t>
        </w:r>
        <w:proofErr w:type="spellStart"/>
        <w:r w:rsidRPr="009157F3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E2060D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</w:p>
    <w:p w:rsidR="00DE2D5F" w:rsidRPr="007D7E68" w:rsidRDefault="00DE2D5F" w:rsidP="00DE2D5F">
      <w:pPr>
        <w:pStyle w:val="NoSpacing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Министерства культуры и туризма Астраханской области: </w:t>
      </w:r>
      <w:hyperlink w:history="1">
        <w:r w:rsidRPr="00D63B08">
          <w:rPr>
            <w:rStyle w:val="a7"/>
            <w:sz w:val="28"/>
            <w:szCs w:val="28"/>
            <w:lang w:val="en-US"/>
          </w:rPr>
          <w:t>http</w:t>
        </w:r>
        <w:r w:rsidRPr="00D63B08">
          <w:rPr>
            <w:rStyle w:val="a7"/>
            <w:sz w:val="28"/>
            <w:szCs w:val="28"/>
          </w:rPr>
          <w:t>://</w:t>
        </w:r>
      </w:hyperlink>
      <w:proofErr w:type="spellStart"/>
      <w:r>
        <w:rPr>
          <w:rStyle w:val="a7"/>
          <w:sz w:val="28"/>
          <w:szCs w:val="28"/>
          <w:lang w:val="en-US"/>
        </w:rPr>
        <w:t>minkult</w:t>
      </w:r>
      <w:proofErr w:type="spellEnd"/>
      <w:r w:rsidRPr="00D3422C">
        <w:rPr>
          <w:rStyle w:val="a7"/>
          <w:sz w:val="28"/>
          <w:szCs w:val="28"/>
        </w:rPr>
        <w:t>.</w:t>
      </w:r>
      <w:proofErr w:type="spellStart"/>
      <w:r>
        <w:rPr>
          <w:rStyle w:val="a7"/>
          <w:sz w:val="28"/>
          <w:szCs w:val="28"/>
          <w:lang w:val="en-US"/>
        </w:rPr>
        <w:t>astrobl</w:t>
      </w:r>
      <w:proofErr w:type="spellEnd"/>
      <w:r w:rsidRPr="00D3422C">
        <w:rPr>
          <w:rStyle w:val="a7"/>
          <w:sz w:val="28"/>
          <w:szCs w:val="28"/>
        </w:rPr>
        <w:t>.</w:t>
      </w:r>
      <w:proofErr w:type="spellStart"/>
      <w:r>
        <w:rPr>
          <w:rStyle w:val="a7"/>
          <w:sz w:val="28"/>
          <w:szCs w:val="28"/>
          <w:lang w:val="en-US"/>
        </w:rPr>
        <w:t>ru</w:t>
      </w:r>
      <w:proofErr w:type="spellEnd"/>
      <w:r w:rsidRPr="007D7E68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DE2D5F" w:rsidRDefault="00DE2D5F" w:rsidP="00DE2D5F">
      <w:pPr>
        <w:tabs>
          <w:tab w:val="left" w:pos="289"/>
        </w:tabs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E2D5F" w:rsidRPr="007D7E68" w:rsidRDefault="00DE2D5F" w:rsidP="00DE2D5F">
      <w:pPr>
        <w:tabs>
          <w:tab w:val="left" w:pos="289"/>
        </w:tabs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</w:p>
    <w:p w:rsidR="00DE2D5F" w:rsidRDefault="00DE2D5F" w:rsidP="00DE2D5F">
      <w:pPr>
        <w:tabs>
          <w:tab w:val="left" w:pos="289"/>
        </w:tabs>
        <w:spacing w:after="0" w:line="36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5D0779">
        <w:rPr>
          <w:rFonts w:ascii="Times New Roman" w:hAnsi="Times New Roman"/>
          <w:b/>
          <w:sz w:val="28"/>
          <w:szCs w:val="28"/>
        </w:rPr>
        <w:t>ПРИЛОЖЕНИЕ:</w:t>
      </w:r>
      <w:r w:rsidRPr="005D0779">
        <w:rPr>
          <w:rFonts w:ascii="Times New Roman" w:hAnsi="Times New Roman"/>
          <w:sz w:val="28"/>
          <w:szCs w:val="28"/>
        </w:rPr>
        <w:t xml:space="preserve"> </w:t>
      </w:r>
    </w:p>
    <w:p w:rsidR="00DE2D5F" w:rsidRDefault="00DE2D5F" w:rsidP="00DE2D5F">
      <w:pPr>
        <w:pStyle w:val="NoSpacing1"/>
        <w:numPr>
          <w:ilvl w:val="0"/>
          <w:numId w:val="7"/>
        </w:numPr>
        <w:jc w:val="center"/>
        <w:outlineLvl w:val="0"/>
        <w:rPr>
          <w:b/>
          <w:sz w:val="28"/>
          <w:szCs w:val="28"/>
        </w:rPr>
      </w:pPr>
      <w:r w:rsidRPr="00D17AE5">
        <w:rPr>
          <w:b/>
          <w:sz w:val="28"/>
          <w:szCs w:val="28"/>
        </w:rPr>
        <w:t>Методические рекомендации преподавателям</w:t>
      </w:r>
    </w:p>
    <w:p w:rsidR="00DE2D5F" w:rsidRDefault="00DE2D5F" w:rsidP="00DE2D5F">
      <w:pPr>
        <w:pStyle w:val="NoSpacing1"/>
        <w:ind w:left="1069"/>
        <w:outlineLvl w:val="0"/>
        <w:rPr>
          <w:b/>
          <w:sz w:val="28"/>
          <w:szCs w:val="28"/>
        </w:rPr>
      </w:pPr>
    </w:p>
    <w:p w:rsidR="00DE2D5F" w:rsidRDefault="00DE2D5F" w:rsidP="00DE2D5F">
      <w:pPr>
        <w:pStyle w:val="NoSpacing1"/>
        <w:ind w:firstLine="709"/>
        <w:jc w:val="both"/>
        <w:outlineLvl w:val="0"/>
        <w:rPr>
          <w:rFonts w:eastAsiaTheme="minorHAnsi"/>
          <w:bCs/>
          <w:color w:val="000000"/>
          <w:sz w:val="28"/>
          <w:szCs w:val="28"/>
        </w:rPr>
      </w:pPr>
      <w:r>
        <w:rPr>
          <w:rFonts w:eastAsiaTheme="minorHAnsi"/>
          <w:bCs/>
          <w:color w:val="000000"/>
          <w:sz w:val="28"/>
          <w:szCs w:val="28"/>
        </w:rPr>
        <w:t xml:space="preserve">Учебный курс </w:t>
      </w:r>
      <w:r w:rsidRPr="009A162D">
        <w:rPr>
          <w:rFonts w:eastAsia="Times New Roman"/>
          <w:sz w:val="28"/>
          <w:szCs w:val="28"/>
        </w:rPr>
        <w:t>«Основы государственной культурной политики Российской Федерации»</w:t>
      </w:r>
      <w:r>
        <w:rPr>
          <w:rFonts w:eastAsia="Times New Roman"/>
          <w:sz w:val="28"/>
          <w:szCs w:val="28"/>
        </w:rPr>
        <w:t xml:space="preserve"> носит информационно-просветительский характер и направлен на понимание определяющей роли культуры в процессе формирования  ценностных основ общества, в решении задач развития гражданского общества в России и  формировании духовных приоритетов личности.</w:t>
      </w:r>
    </w:p>
    <w:p w:rsidR="00DE2D5F" w:rsidRDefault="00DE2D5F" w:rsidP="00DE2D5F">
      <w:pPr>
        <w:pStyle w:val="NoSpacing1"/>
        <w:ind w:firstLine="709"/>
        <w:jc w:val="both"/>
        <w:outlineLvl w:val="0"/>
        <w:rPr>
          <w:rFonts w:eastAsiaTheme="minorHAnsi"/>
          <w:bCs/>
          <w:color w:val="000000"/>
          <w:sz w:val="28"/>
          <w:szCs w:val="28"/>
        </w:rPr>
      </w:pPr>
      <w:r w:rsidRPr="00225D0C">
        <w:rPr>
          <w:rFonts w:eastAsiaTheme="minorHAnsi"/>
          <w:bCs/>
          <w:color w:val="000000"/>
          <w:sz w:val="28"/>
          <w:szCs w:val="28"/>
        </w:rPr>
        <w:t>Осново</w:t>
      </w:r>
      <w:r w:rsidRPr="00430F64">
        <w:rPr>
          <w:rFonts w:eastAsiaTheme="minorHAnsi"/>
          <w:bCs/>
          <w:color w:val="000000"/>
          <w:sz w:val="28"/>
          <w:szCs w:val="28"/>
        </w:rPr>
        <w:t>й</w:t>
      </w:r>
      <w:r w:rsidRPr="00225D0C">
        <w:rPr>
          <w:rFonts w:eastAsiaTheme="minorHAnsi"/>
          <w:bCs/>
          <w:color w:val="000000"/>
          <w:sz w:val="28"/>
          <w:szCs w:val="28"/>
        </w:rPr>
        <w:t xml:space="preserve"> методически</w:t>
      </w:r>
      <w:r w:rsidRPr="00430F64">
        <w:rPr>
          <w:rFonts w:eastAsiaTheme="minorHAnsi"/>
          <w:bCs/>
          <w:color w:val="000000"/>
          <w:sz w:val="28"/>
          <w:szCs w:val="28"/>
        </w:rPr>
        <w:t>х</w:t>
      </w:r>
      <w:r w:rsidRPr="00225D0C">
        <w:rPr>
          <w:rFonts w:eastAsiaTheme="minorHAnsi"/>
          <w:bCs/>
          <w:color w:val="000000"/>
          <w:sz w:val="28"/>
          <w:szCs w:val="28"/>
        </w:rPr>
        <w:t xml:space="preserve"> принцип</w:t>
      </w:r>
      <w:r w:rsidRPr="00430F64">
        <w:rPr>
          <w:rFonts w:eastAsiaTheme="minorHAnsi"/>
          <w:bCs/>
          <w:color w:val="000000"/>
          <w:sz w:val="28"/>
          <w:szCs w:val="28"/>
        </w:rPr>
        <w:t>ов</w:t>
      </w:r>
      <w:r w:rsidRPr="00225D0C">
        <w:rPr>
          <w:rFonts w:eastAsiaTheme="minorHAnsi"/>
          <w:bCs/>
          <w:color w:val="000000"/>
          <w:sz w:val="28"/>
          <w:szCs w:val="28"/>
        </w:rPr>
        <w:t xml:space="preserve"> </w:t>
      </w:r>
      <w:r>
        <w:rPr>
          <w:rFonts w:eastAsiaTheme="minorHAnsi"/>
          <w:bCs/>
          <w:color w:val="000000"/>
          <w:sz w:val="28"/>
          <w:szCs w:val="28"/>
        </w:rPr>
        <w:t xml:space="preserve">данной </w:t>
      </w:r>
      <w:r w:rsidRPr="00225D0C">
        <w:rPr>
          <w:rFonts w:eastAsiaTheme="minorHAnsi"/>
          <w:bCs/>
          <w:color w:val="000000"/>
          <w:sz w:val="28"/>
          <w:szCs w:val="28"/>
        </w:rPr>
        <w:t>учебно</w:t>
      </w:r>
      <w:r w:rsidRPr="00430F64">
        <w:rPr>
          <w:rFonts w:eastAsiaTheme="minorHAnsi"/>
          <w:bCs/>
          <w:color w:val="000000"/>
          <w:sz w:val="28"/>
          <w:szCs w:val="28"/>
        </w:rPr>
        <w:t>й дисциплины</w:t>
      </w:r>
      <w:r>
        <w:rPr>
          <w:rFonts w:eastAsiaTheme="minorHAnsi"/>
          <w:bCs/>
          <w:color w:val="000000"/>
          <w:sz w:val="28"/>
          <w:szCs w:val="28"/>
        </w:rPr>
        <w:t xml:space="preserve"> </w:t>
      </w:r>
      <w:r w:rsidRPr="00430F64">
        <w:rPr>
          <w:rFonts w:eastAsiaTheme="minorHAnsi"/>
          <w:bCs/>
          <w:color w:val="000000"/>
          <w:sz w:val="28"/>
          <w:szCs w:val="28"/>
        </w:rPr>
        <w:t xml:space="preserve">является </w:t>
      </w:r>
      <w:r>
        <w:rPr>
          <w:rFonts w:eastAsiaTheme="minorHAnsi"/>
          <w:bCs/>
          <w:color w:val="000000"/>
          <w:sz w:val="28"/>
          <w:szCs w:val="28"/>
        </w:rPr>
        <w:t>сочетание лекционно-теоретического и практически-поискового способов обучения, что значительно повышает эффективность усвоения материала программы.</w:t>
      </w:r>
    </w:p>
    <w:p w:rsidR="00DE2D5F" w:rsidRPr="000B2DD5" w:rsidRDefault="00DE2D5F" w:rsidP="00DE2D5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DD5">
        <w:rPr>
          <w:rFonts w:ascii="Times New Roman" w:hAnsi="Times New Roman"/>
          <w:sz w:val="28"/>
          <w:szCs w:val="28"/>
        </w:rPr>
        <w:t>Цель лекционных занятий – представить в обобщенном виде основные научные подходы анализа государственной культурной политике на современном этапе развития российского общества.</w:t>
      </w:r>
    </w:p>
    <w:p w:rsidR="00DE2D5F" w:rsidRPr="000B2DD5" w:rsidRDefault="00DE2D5F" w:rsidP="00DE2D5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B2DD5">
        <w:rPr>
          <w:rFonts w:ascii="Times New Roman" w:hAnsi="Times New Roman"/>
          <w:sz w:val="28"/>
          <w:szCs w:val="28"/>
        </w:rPr>
        <w:t xml:space="preserve">Для поддержания обратной связи, от студентов требуется предварительная работа с предложенными документальными источниками, написание конспектов, подбор информационно-статистического материала, составление глоссария. Кроме того, по итогам занятий предусматривается написание контрольной работы по рекомендованной преподавателем тематике. </w:t>
      </w:r>
    </w:p>
    <w:p w:rsidR="00DE2D5F" w:rsidRPr="0066331A" w:rsidRDefault="00DE2D5F" w:rsidP="00DE2D5F">
      <w:pPr>
        <w:pStyle w:val="NoSpacing1"/>
        <w:ind w:firstLine="709"/>
        <w:jc w:val="center"/>
        <w:outlineLvl w:val="0"/>
        <w:rPr>
          <w:b/>
          <w:sz w:val="28"/>
          <w:szCs w:val="28"/>
        </w:rPr>
      </w:pPr>
    </w:p>
    <w:p w:rsidR="00DE2D5F" w:rsidRDefault="00DE2D5F" w:rsidP="00DE2D5F">
      <w:pPr>
        <w:pStyle w:val="NoSpacing1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D17AE5">
        <w:rPr>
          <w:b/>
          <w:sz w:val="28"/>
          <w:szCs w:val="28"/>
        </w:rPr>
        <w:t xml:space="preserve">.Методические </w:t>
      </w:r>
      <w:r>
        <w:rPr>
          <w:b/>
          <w:sz w:val="28"/>
          <w:szCs w:val="28"/>
        </w:rPr>
        <w:t>рекомендации студентам</w:t>
      </w:r>
    </w:p>
    <w:p w:rsidR="00DE2D5F" w:rsidRDefault="00DE2D5F" w:rsidP="00DE2D5F">
      <w:pPr>
        <w:pStyle w:val="NoSpacing1"/>
        <w:ind w:firstLine="709"/>
        <w:jc w:val="center"/>
        <w:outlineLvl w:val="0"/>
        <w:rPr>
          <w:b/>
          <w:sz w:val="28"/>
          <w:szCs w:val="28"/>
        </w:rPr>
      </w:pPr>
    </w:p>
    <w:p w:rsidR="00DE2D5F" w:rsidRPr="00D17AE5" w:rsidRDefault="00DE2D5F" w:rsidP="00DE2D5F">
      <w:pPr>
        <w:pStyle w:val="NoSpacing1"/>
        <w:numPr>
          <w:ilvl w:val="1"/>
          <w:numId w:val="1"/>
        </w:num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D17AE5">
        <w:rPr>
          <w:b/>
          <w:sz w:val="28"/>
          <w:szCs w:val="28"/>
        </w:rPr>
        <w:t>екомендации по организации сам</w:t>
      </w:r>
      <w:r>
        <w:rPr>
          <w:b/>
          <w:sz w:val="28"/>
          <w:szCs w:val="28"/>
        </w:rPr>
        <w:t>остоятельной работы студентов:</w:t>
      </w:r>
    </w:p>
    <w:p w:rsidR="00DE2D5F" w:rsidRPr="000B2DD5" w:rsidRDefault="00DE2D5F" w:rsidP="00DE2D5F">
      <w:pPr>
        <w:pStyle w:val="NoSpacing1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>Основной формой самостоятельной работы</w:t>
      </w:r>
      <w:r>
        <w:rPr>
          <w:sz w:val="28"/>
          <w:szCs w:val="28"/>
        </w:rPr>
        <w:t>,</w:t>
      </w:r>
      <w:r w:rsidRPr="00D17AE5">
        <w:rPr>
          <w:sz w:val="28"/>
          <w:szCs w:val="28"/>
        </w:rPr>
        <w:t xml:space="preserve"> </w:t>
      </w:r>
      <w:r>
        <w:rPr>
          <w:sz w:val="28"/>
          <w:szCs w:val="28"/>
        </w:rPr>
        <w:t>при освоении курса, является осмысление студентами юридической, справочной и научной литературы.</w:t>
      </w:r>
      <w:r w:rsidRPr="00D17AE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17AE5">
        <w:rPr>
          <w:sz w:val="28"/>
          <w:szCs w:val="28"/>
        </w:rPr>
        <w:t>смысле</w:t>
      </w:r>
      <w:r>
        <w:rPr>
          <w:sz w:val="28"/>
          <w:szCs w:val="28"/>
        </w:rPr>
        <w:t>ние полученной информации будет способствовать</w:t>
      </w:r>
      <w:r w:rsidRPr="00D17AE5">
        <w:rPr>
          <w:sz w:val="28"/>
          <w:szCs w:val="28"/>
        </w:rPr>
        <w:t xml:space="preserve"> формировани</w:t>
      </w:r>
      <w:r>
        <w:rPr>
          <w:sz w:val="28"/>
          <w:szCs w:val="28"/>
        </w:rPr>
        <w:t>ю</w:t>
      </w:r>
      <w:r w:rsidRPr="00D17AE5">
        <w:rPr>
          <w:sz w:val="28"/>
          <w:szCs w:val="28"/>
        </w:rPr>
        <w:t xml:space="preserve"> системн</w:t>
      </w:r>
      <w:r>
        <w:rPr>
          <w:sz w:val="28"/>
          <w:szCs w:val="28"/>
        </w:rPr>
        <w:t>ых</w:t>
      </w:r>
      <w:r w:rsidRPr="00D17AE5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й обучающихся</w:t>
      </w:r>
      <w:r w:rsidRPr="00D17AE5">
        <w:rPr>
          <w:sz w:val="28"/>
          <w:szCs w:val="28"/>
        </w:rPr>
        <w:t xml:space="preserve"> о </w:t>
      </w:r>
      <w:r>
        <w:rPr>
          <w:sz w:val="28"/>
          <w:szCs w:val="28"/>
        </w:rPr>
        <w:t>роли государства в управлении культурой на современном этапе.</w:t>
      </w:r>
      <w:r w:rsidRPr="00D17AE5">
        <w:rPr>
          <w:sz w:val="28"/>
          <w:szCs w:val="28"/>
        </w:rPr>
        <w:t xml:space="preserve"> П</w:t>
      </w:r>
      <w:r>
        <w:rPr>
          <w:sz w:val="28"/>
          <w:szCs w:val="28"/>
        </w:rPr>
        <w:t>ри самостоятельной подготовке</w:t>
      </w:r>
      <w:r w:rsidRPr="00D17AE5">
        <w:rPr>
          <w:sz w:val="28"/>
          <w:szCs w:val="28"/>
        </w:rPr>
        <w:t xml:space="preserve"> следует </w:t>
      </w:r>
      <w:r>
        <w:rPr>
          <w:sz w:val="28"/>
          <w:szCs w:val="28"/>
        </w:rPr>
        <w:t xml:space="preserve">руководствоваться предложенной преподавателем тематики. Нужно </w:t>
      </w:r>
      <w:r w:rsidRPr="00D17AE5">
        <w:rPr>
          <w:sz w:val="28"/>
          <w:szCs w:val="28"/>
        </w:rPr>
        <w:t xml:space="preserve">подобрать </w:t>
      </w:r>
      <w:r>
        <w:rPr>
          <w:sz w:val="28"/>
          <w:szCs w:val="28"/>
        </w:rPr>
        <w:t xml:space="preserve">учебную </w:t>
      </w:r>
      <w:r w:rsidRPr="00D17AE5">
        <w:rPr>
          <w:sz w:val="28"/>
          <w:szCs w:val="28"/>
        </w:rPr>
        <w:t xml:space="preserve">литературу и </w:t>
      </w:r>
      <w:r>
        <w:rPr>
          <w:sz w:val="28"/>
          <w:szCs w:val="28"/>
        </w:rPr>
        <w:t>справочные материалы по выбранной теме курса. Р</w:t>
      </w:r>
      <w:r w:rsidRPr="00D17AE5">
        <w:rPr>
          <w:sz w:val="28"/>
          <w:szCs w:val="28"/>
        </w:rPr>
        <w:t>аботу с текстами целесообразно отразить в конспекте с обязательным указанием автора и названия источника. В содержании конспекта необходимо представить самостоятельное изложе</w:t>
      </w:r>
      <w:r>
        <w:rPr>
          <w:sz w:val="28"/>
          <w:szCs w:val="28"/>
        </w:rPr>
        <w:t>ние основных идей рекомендованных научных</w:t>
      </w:r>
      <w:r w:rsidRPr="00D17AE5">
        <w:rPr>
          <w:sz w:val="28"/>
          <w:szCs w:val="28"/>
        </w:rPr>
        <w:t xml:space="preserve"> </w:t>
      </w:r>
      <w:r>
        <w:rPr>
          <w:sz w:val="28"/>
          <w:szCs w:val="28"/>
        </w:rPr>
        <w:t>источников.</w:t>
      </w:r>
      <w:r w:rsidRPr="00D17AE5">
        <w:rPr>
          <w:sz w:val="28"/>
          <w:szCs w:val="28"/>
        </w:rPr>
        <w:t xml:space="preserve"> Если мнение разных авторов по конкретной проблеме не совпадает, </w:t>
      </w:r>
      <w:r>
        <w:rPr>
          <w:sz w:val="28"/>
          <w:szCs w:val="28"/>
        </w:rPr>
        <w:t xml:space="preserve">то </w:t>
      </w:r>
      <w:r w:rsidRPr="00D17AE5">
        <w:rPr>
          <w:sz w:val="28"/>
          <w:szCs w:val="28"/>
        </w:rPr>
        <w:t xml:space="preserve">необходимо выбрать </w:t>
      </w:r>
      <w:r>
        <w:rPr>
          <w:sz w:val="28"/>
          <w:szCs w:val="28"/>
        </w:rPr>
        <w:t>аргументы</w:t>
      </w:r>
      <w:r w:rsidRPr="00D17AE5">
        <w:rPr>
          <w:sz w:val="28"/>
          <w:szCs w:val="28"/>
        </w:rPr>
        <w:t>, котор</w:t>
      </w:r>
      <w:r>
        <w:rPr>
          <w:sz w:val="28"/>
          <w:szCs w:val="28"/>
        </w:rPr>
        <w:t>ые</w:t>
      </w:r>
      <w:r w:rsidRPr="00D17AE5">
        <w:rPr>
          <w:sz w:val="28"/>
          <w:szCs w:val="28"/>
        </w:rPr>
        <w:t xml:space="preserve"> представляется</w:t>
      </w:r>
      <w:r>
        <w:rPr>
          <w:sz w:val="28"/>
          <w:szCs w:val="28"/>
        </w:rPr>
        <w:t xml:space="preserve"> </w:t>
      </w:r>
      <w:r w:rsidRPr="00D17AE5">
        <w:rPr>
          <w:sz w:val="28"/>
          <w:szCs w:val="28"/>
        </w:rPr>
        <w:t>наиболее убедительным</w:t>
      </w:r>
      <w:r>
        <w:rPr>
          <w:sz w:val="28"/>
          <w:szCs w:val="28"/>
        </w:rPr>
        <w:t>и для вас обязательно аргументировать</w:t>
      </w:r>
      <w:r w:rsidRPr="00D17AE5">
        <w:rPr>
          <w:sz w:val="28"/>
          <w:szCs w:val="28"/>
        </w:rPr>
        <w:t xml:space="preserve"> сво</w:t>
      </w:r>
      <w:r>
        <w:rPr>
          <w:sz w:val="28"/>
          <w:szCs w:val="28"/>
        </w:rPr>
        <w:t>ю</w:t>
      </w:r>
      <w:r w:rsidRPr="00D17AE5">
        <w:rPr>
          <w:sz w:val="28"/>
          <w:szCs w:val="28"/>
        </w:rPr>
        <w:t xml:space="preserve"> позицию. На основе составленного </w:t>
      </w:r>
      <w:r w:rsidRPr="000B2DD5">
        <w:rPr>
          <w:sz w:val="28"/>
          <w:szCs w:val="28"/>
        </w:rPr>
        <w:t>конспекта формируется  план и содержание контрольной работы.</w:t>
      </w:r>
    </w:p>
    <w:p w:rsidR="00DE2D5F" w:rsidRPr="000B2DD5" w:rsidRDefault="00DE2D5F" w:rsidP="00DE2D5F">
      <w:pPr>
        <w:pStyle w:val="NoSpacing1"/>
        <w:ind w:firstLine="709"/>
        <w:jc w:val="both"/>
        <w:rPr>
          <w:sz w:val="28"/>
          <w:szCs w:val="28"/>
        </w:rPr>
      </w:pPr>
    </w:p>
    <w:p w:rsidR="00DE2D5F" w:rsidRPr="000B2DD5" w:rsidRDefault="00DE2D5F" w:rsidP="00DE2D5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E2D5F" w:rsidRDefault="00DE2D5F" w:rsidP="00DE2D5F">
      <w:pPr>
        <w:tabs>
          <w:tab w:val="left" w:pos="2726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B2DD5">
        <w:rPr>
          <w:rFonts w:ascii="Times New Roman" w:hAnsi="Times New Roman"/>
          <w:b/>
          <w:sz w:val="28"/>
          <w:szCs w:val="28"/>
        </w:rPr>
        <w:t>2.2 Рекомендации по написанию контрольной работы</w:t>
      </w:r>
    </w:p>
    <w:p w:rsidR="00DE2D5F" w:rsidRPr="000B2DD5" w:rsidRDefault="00DE2D5F" w:rsidP="00DE2D5F">
      <w:pPr>
        <w:tabs>
          <w:tab w:val="left" w:pos="2726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E2D5F" w:rsidRDefault="00DE2D5F" w:rsidP="00DE2D5F">
      <w:pPr>
        <w:pStyle w:val="NoSpacing1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Написание </w:t>
      </w:r>
      <w:r>
        <w:rPr>
          <w:sz w:val="28"/>
          <w:szCs w:val="28"/>
        </w:rPr>
        <w:t>контрольной работы я</w:t>
      </w:r>
      <w:r w:rsidRPr="00D17AE5">
        <w:rPr>
          <w:sz w:val="28"/>
          <w:szCs w:val="28"/>
        </w:rPr>
        <w:t xml:space="preserve">вляется </w:t>
      </w:r>
      <w:r>
        <w:rPr>
          <w:sz w:val="28"/>
          <w:szCs w:val="28"/>
        </w:rPr>
        <w:t>важной</w:t>
      </w:r>
      <w:r w:rsidRPr="00D17AE5">
        <w:rPr>
          <w:sz w:val="28"/>
          <w:szCs w:val="28"/>
        </w:rPr>
        <w:t xml:space="preserve"> формой </w:t>
      </w:r>
      <w:r>
        <w:rPr>
          <w:sz w:val="28"/>
          <w:szCs w:val="28"/>
        </w:rPr>
        <w:t>освоения дисциплины</w:t>
      </w:r>
      <w:r w:rsidRPr="00D17AE5">
        <w:rPr>
          <w:sz w:val="28"/>
          <w:szCs w:val="28"/>
        </w:rPr>
        <w:t xml:space="preserve">. Темы предложены </w:t>
      </w:r>
      <w:r>
        <w:rPr>
          <w:sz w:val="28"/>
          <w:szCs w:val="28"/>
        </w:rPr>
        <w:t>преподавателем</w:t>
      </w:r>
      <w:r w:rsidRPr="00D17AE5">
        <w:rPr>
          <w:sz w:val="28"/>
          <w:szCs w:val="28"/>
        </w:rPr>
        <w:t xml:space="preserve">, но </w:t>
      </w:r>
      <w:r>
        <w:rPr>
          <w:sz w:val="28"/>
          <w:szCs w:val="28"/>
        </w:rPr>
        <w:t>возможен и индивидуальный выбор</w:t>
      </w:r>
      <w:r w:rsidRPr="00D17AE5">
        <w:rPr>
          <w:sz w:val="28"/>
          <w:szCs w:val="28"/>
        </w:rPr>
        <w:t xml:space="preserve">. Работа </w:t>
      </w:r>
      <w:r>
        <w:rPr>
          <w:sz w:val="28"/>
          <w:szCs w:val="28"/>
        </w:rPr>
        <w:t xml:space="preserve">должна </w:t>
      </w:r>
      <w:r w:rsidRPr="00D17AE5">
        <w:rPr>
          <w:sz w:val="28"/>
          <w:szCs w:val="28"/>
        </w:rPr>
        <w:t>способств</w:t>
      </w:r>
      <w:r>
        <w:rPr>
          <w:sz w:val="28"/>
          <w:szCs w:val="28"/>
        </w:rPr>
        <w:t>овать накоплению научных знаний</w:t>
      </w:r>
      <w:r w:rsidRPr="00D17AE5">
        <w:rPr>
          <w:sz w:val="28"/>
          <w:szCs w:val="28"/>
        </w:rPr>
        <w:t xml:space="preserve"> в </w:t>
      </w:r>
      <w:r>
        <w:rPr>
          <w:sz w:val="28"/>
          <w:szCs w:val="28"/>
        </w:rPr>
        <w:t>области избранной проблемы, развитию</w:t>
      </w:r>
      <w:r w:rsidRPr="00D17AE5">
        <w:rPr>
          <w:sz w:val="28"/>
          <w:szCs w:val="28"/>
        </w:rPr>
        <w:t xml:space="preserve"> исследовательски</w:t>
      </w:r>
      <w:r>
        <w:rPr>
          <w:sz w:val="28"/>
          <w:szCs w:val="28"/>
        </w:rPr>
        <w:t>х</w:t>
      </w:r>
      <w:r w:rsidRPr="00D17AE5">
        <w:rPr>
          <w:sz w:val="28"/>
          <w:szCs w:val="28"/>
        </w:rPr>
        <w:t xml:space="preserve"> навык</w:t>
      </w:r>
      <w:r>
        <w:rPr>
          <w:sz w:val="28"/>
          <w:szCs w:val="28"/>
        </w:rPr>
        <w:t>ов</w:t>
      </w:r>
      <w:r w:rsidRPr="00D17AE5">
        <w:rPr>
          <w:sz w:val="28"/>
          <w:szCs w:val="28"/>
        </w:rPr>
        <w:t xml:space="preserve"> в самостоятельном отборе и оценке научной информации. </w:t>
      </w:r>
    </w:p>
    <w:p w:rsidR="00DE2D5F" w:rsidRDefault="00DE2D5F" w:rsidP="00DE2D5F">
      <w:pPr>
        <w:pStyle w:val="NoSpacing1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Знакомство с выбранной темой следует начинать с </w:t>
      </w:r>
      <w:r>
        <w:rPr>
          <w:sz w:val="28"/>
          <w:szCs w:val="28"/>
        </w:rPr>
        <w:t xml:space="preserve">учебной и справочной </w:t>
      </w:r>
      <w:r w:rsidRPr="00D17AE5">
        <w:rPr>
          <w:sz w:val="28"/>
          <w:szCs w:val="28"/>
        </w:rPr>
        <w:t>литературы, содержащей общ</w:t>
      </w:r>
      <w:r>
        <w:rPr>
          <w:sz w:val="28"/>
          <w:szCs w:val="28"/>
        </w:rPr>
        <w:t>и</w:t>
      </w:r>
      <w:r w:rsidRPr="00D17AE5">
        <w:rPr>
          <w:sz w:val="28"/>
          <w:szCs w:val="28"/>
        </w:rPr>
        <w:t>е представлени</w:t>
      </w:r>
      <w:r>
        <w:rPr>
          <w:sz w:val="28"/>
          <w:szCs w:val="28"/>
        </w:rPr>
        <w:t>я</w:t>
      </w:r>
      <w:r w:rsidRPr="00D17AE5">
        <w:rPr>
          <w:sz w:val="28"/>
          <w:szCs w:val="28"/>
        </w:rPr>
        <w:t xml:space="preserve"> о проблеме. Затем переходить к специальным исследованиям </w:t>
      </w:r>
      <w:r>
        <w:rPr>
          <w:sz w:val="28"/>
          <w:szCs w:val="28"/>
        </w:rPr>
        <w:t>отдельных вопросов по проблеме</w:t>
      </w:r>
      <w:r w:rsidRPr="00D17AE5">
        <w:rPr>
          <w:sz w:val="28"/>
          <w:szCs w:val="28"/>
        </w:rPr>
        <w:t xml:space="preserve">. Отобранный материал фиксируется в выписках и группируется в соответствии с </w:t>
      </w:r>
      <w:r>
        <w:rPr>
          <w:sz w:val="28"/>
          <w:szCs w:val="28"/>
        </w:rPr>
        <w:t xml:space="preserve">выделяемыми </w:t>
      </w:r>
      <w:r w:rsidRPr="00D17AE5">
        <w:rPr>
          <w:sz w:val="28"/>
          <w:szCs w:val="28"/>
        </w:rPr>
        <w:t xml:space="preserve">вопросами. </w:t>
      </w:r>
    </w:p>
    <w:p w:rsidR="00DE2D5F" w:rsidRDefault="00DE2D5F" w:rsidP="00DE2D5F">
      <w:pPr>
        <w:pStyle w:val="NoSpacing1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>контрольной работы</w:t>
      </w:r>
      <w:r w:rsidRPr="00D17AE5">
        <w:rPr>
          <w:sz w:val="28"/>
          <w:szCs w:val="28"/>
        </w:rPr>
        <w:t xml:space="preserve"> отражается в плане, который состоит из: введения, </w:t>
      </w:r>
      <w:r>
        <w:rPr>
          <w:sz w:val="28"/>
          <w:szCs w:val="28"/>
        </w:rPr>
        <w:t>основной части</w:t>
      </w:r>
      <w:r w:rsidRPr="00D17AE5">
        <w:rPr>
          <w:sz w:val="28"/>
          <w:szCs w:val="28"/>
        </w:rPr>
        <w:t>, подразделяющ</w:t>
      </w:r>
      <w:r>
        <w:rPr>
          <w:sz w:val="28"/>
          <w:szCs w:val="28"/>
        </w:rPr>
        <w:t>ей</w:t>
      </w:r>
      <w:r w:rsidRPr="00D17AE5">
        <w:rPr>
          <w:sz w:val="28"/>
          <w:szCs w:val="28"/>
        </w:rPr>
        <w:t>ся на параграф</w:t>
      </w:r>
      <w:r>
        <w:rPr>
          <w:sz w:val="28"/>
          <w:szCs w:val="28"/>
        </w:rPr>
        <w:t>ы, и</w:t>
      </w:r>
      <w:r w:rsidRPr="00D17AE5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заключения; обязательно составляется</w:t>
      </w:r>
      <w:r w:rsidRPr="00D17AE5">
        <w:rPr>
          <w:sz w:val="28"/>
          <w:szCs w:val="28"/>
        </w:rPr>
        <w:t xml:space="preserve"> спис</w:t>
      </w:r>
      <w:r>
        <w:rPr>
          <w:sz w:val="28"/>
          <w:szCs w:val="28"/>
        </w:rPr>
        <w:t>о</w:t>
      </w:r>
      <w:r w:rsidRPr="00D17AE5">
        <w:rPr>
          <w:sz w:val="28"/>
          <w:szCs w:val="28"/>
        </w:rPr>
        <w:t xml:space="preserve">к использованной литературы. </w:t>
      </w:r>
      <w:r>
        <w:rPr>
          <w:sz w:val="28"/>
          <w:szCs w:val="28"/>
        </w:rPr>
        <w:t>Во в</w:t>
      </w:r>
      <w:r w:rsidRPr="00D17AE5">
        <w:rPr>
          <w:sz w:val="28"/>
          <w:szCs w:val="28"/>
        </w:rPr>
        <w:t>ведени</w:t>
      </w:r>
      <w:r>
        <w:rPr>
          <w:sz w:val="28"/>
          <w:szCs w:val="28"/>
        </w:rPr>
        <w:t>и нужно указать</w:t>
      </w:r>
      <w:r w:rsidRPr="00D17AE5">
        <w:rPr>
          <w:sz w:val="28"/>
          <w:szCs w:val="28"/>
        </w:rPr>
        <w:t xml:space="preserve"> актуальность </w:t>
      </w:r>
      <w:r>
        <w:rPr>
          <w:sz w:val="28"/>
          <w:szCs w:val="28"/>
        </w:rPr>
        <w:t>выбранной</w:t>
      </w:r>
      <w:r w:rsidRPr="00D17AE5">
        <w:rPr>
          <w:sz w:val="28"/>
          <w:szCs w:val="28"/>
        </w:rPr>
        <w:t xml:space="preserve"> темы, </w:t>
      </w:r>
      <w:r>
        <w:rPr>
          <w:sz w:val="28"/>
          <w:szCs w:val="28"/>
        </w:rPr>
        <w:t>сформулировать</w:t>
      </w:r>
      <w:r w:rsidRPr="00D17AE5">
        <w:rPr>
          <w:sz w:val="28"/>
          <w:szCs w:val="28"/>
        </w:rPr>
        <w:t xml:space="preserve"> цел</w:t>
      </w:r>
      <w:r>
        <w:rPr>
          <w:sz w:val="28"/>
          <w:szCs w:val="28"/>
        </w:rPr>
        <w:t>ь и задачи работы</w:t>
      </w:r>
      <w:r w:rsidRPr="00D17AE5">
        <w:rPr>
          <w:sz w:val="28"/>
          <w:szCs w:val="28"/>
        </w:rPr>
        <w:t xml:space="preserve">. </w:t>
      </w:r>
      <w:r>
        <w:rPr>
          <w:sz w:val="28"/>
          <w:szCs w:val="28"/>
        </w:rPr>
        <w:t>В основной части с</w:t>
      </w:r>
      <w:r w:rsidRPr="00D17AE5">
        <w:rPr>
          <w:sz w:val="28"/>
          <w:szCs w:val="28"/>
        </w:rPr>
        <w:t xml:space="preserve">одержание параграфов должно соответствовать </w:t>
      </w:r>
      <w:r>
        <w:rPr>
          <w:sz w:val="28"/>
          <w:szCs w:val="28"/>
        </w:rPr>
        <w:t>указанным</w:t>
      </w:r>
      <w:r w:rsidRPr="00D17A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 введении </w:t>
      </w:r>
      <w:r w:rsidRPr="00D17AE5">
        <w:rPr>
          <w:sz w:val="28"/>
          <w:szCs w:val="28"/>
        </w:rPr>
        <w:t>задача</w:t>
      </w:r>
      <w:r>
        <w:rPr>
          <w:sz w:val="28"/>
          <w:szCs w:val="28"/>
        </w:rPr>
        <w:t>м. В заключении формулируется  вывод по</w:t>
      </w:r>
      <w:r w:rsidRPr="00D17AE5">
        <w:rPr>
          <w:sz w:val="28"/>
          <w:szCs w:val="28"/>
        </w:rPr>
        <w:t xml:space="preserve"> итог</w:t>
      </w:r>
      <w:r>
        <w:rPr>
          <w:sz w:val="28"/>
          <w:szCs w:val="28"/>
        </w:rPr>
        <w:t>ам</w:t>
      </w:r>
      <w:r w:rsidRPr="00D17AE5">
        <w:rPr>
          <w:sz w:val="28"/>
          <w:szCs w:val="28"/>
        </w:rPr>
        <w:t xml:space="preserve"> всей работы</w:t>
      </w:r>
      <w:r>
        <w:rPr>
          <w:sz w:val="28"/>
          <w:szCs w:val="28"/>
        </w:rPr>
        <w:t xml:space="preserve"> и констатируется выполнение поставленной цели</w:t>
      </w:r>
      <w:r w:rsidRPr="00D17AE5">
        <w:rPr>
          <w:sz w:val="28"/>
          <w:szCs w:val="28"/>
        </w:rPr>
        <w:t xml:space="preserve">. </w:t>
      </w:r>
    </w:p>
    <w:p w:rsidR="00DE2D5F" w:rsidRDefault="00DE2D5F" w:rsidP="00DE2D5F">
      <w:pPr>
        <w:pStyle w:val="NoSpacing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17AE5">
        <w:rPr>
          <w:sz w:val="28"/>
          <w:szCs w:val="28"/>
        </w:rPr>
        <w:t>бязательны</w:t>
      </w:r>
      <w:r>
        <w:rPr>
          <w:sz w:val="28"/>
          <w:szCs w:val="28"/>
        </w:rPr>
        <w:t>е</w:t>
      </w:r>
      <w:r w:rsidRPr="00D17AE5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я предъявляются к</w:t>
      </w:r>
      <w:r w:rsidRPr="00D17AE5">
        <w:rPr>
          <w:sz w:val="28"/>
          <w:szCs w:val="28"/>
        </w:rPr>
        <w:t xml:space="preserve"> оформлению </w:t>
      </w:r>
      <w:r>
        <w:rPr>
          <w:sz w:val="28"/>
          <w:szCs w:val="28"/>
        </w:rPr>
        <w:t>работы. Это построчные</w:t>
      </w:r>
      <w:r w:rsidRPr="00D17AE5">
        <w:rPr>
          <w:sz w:val="28"/>
          <w:szCs w:val="28"/>
        </w:rPr>
        <w:t xml:space="preserve"> ссылк</w:t>
      </w:r>
      <w:r>
        <w:rPr>
          <w:sz w:val="28"/>
          <w:szCs w:val="28"/>
        </w:rPr>
        <w:t>и на использованную литературу при цитировании источника, наличие</w:t>
      </w:r>
      <w:r w:rsidRPr="00D17AE5">
        <w:rPr>
          <w:sz w:val="28"/>
          <w:szCs w:val="28"/>
        </w:rPr>
        <w:t xml:space="preserve"> титульного листа</w:t>
      </w:r>
      <w:r>
        <w:rPr>
          <w:sz w:val="28"/>
          <w:szCs w:val="28"/>
        </w:rPr>
        <w:t xml:space="preserve"> и</w:t>
      </w:r>
      <w:r w:rsidRPr="00D17AE5">
        <w:rPr>
          <w:sz w:val="28"/>
          <w:szCs w:val="28"/>
        </w:rPr>
        <w:t xml:space="preserve"> план</w:t>
      </w:r>
      <w:r>
        <w:rPr>
          <w:sz w:val="28"/>
          <w:szCs w:val="28"/>
        </w:rPr>
        <w:t xml:space="preserve">а работы, а в конце – составленного </w:t>
      </w:r>
      <w:r w:rsidRPr="00D17AE5">
        <w:rPr>
          <w:sz w:val="28"/>
          <w:szCs w:val="28"/>
        </w:rPr>
        <w:t xml:space="preserve">в алфавитном порядке </w:t>
      </w:r>
      <w:r>
        <w:rPr>
          <w:sz w:val="28"/>
          <w:szCs w:val="28"/>
        </w:rPr>
        <w:t>с</w:t>
      </w:r>
      <w:r w:rsidRPr="00D17AE5">
        <w:rPr>
          <w:sz w:val="28"/>
          <w:szCs w:val="28"/>
        </w:rPr>
        <w:t>писк</w:t>
      </w:r>
      <w:r>
        <w:rPr>
          <w:sz w:val="28"/>
          <w:szCs w:val="28"/>
        </w:rPr>
        <w:t xml:space="preserve">а использованной </w:t>
      </w:r>
      <w:r w:rsidRPr="00D17AE5">
        <w:rPr>
          <w:sz w:val="28"/>
          <w:szCs w:val="28"/>
        </w:rPr>
        <w:t>литературы. О</w:t>
      </w:r>
      <w:r>
        <w:rPr>
          <w:sz w:val="28"/>
          <w:szCs w:val="28"/>
        </w:rPr>
        <w:t>бщий о</w:t>
      </w:r>
      <w:r w:rsidRPr="00D17AE5">
        <w:rPr>
          <w:sz w:val="28"/>
          <w:szCs w:val="28"/>
        </w:rPr>
        <w:t xml:space="preserve">бъем </w:t>
      </w:r>
      <w:r>
        <w:rPr>
          <w:sz w:val="28"/>
          <w:szCs w:val="28"/>
        </w:rPr>
        <w:t>контрольной работы</w:t>
      </w:r>
      <w:r w:rsidRPr="00D17AE5">
        <w:rPr>
          <w:sz w:val="28"/>
          <w:szCs w:val="28"/>
        </w:rPr>
        <w:t xml:space="preserve"> </w:t>
      </w:r>
      <w:r>
        <w:rPr>
          <w:sz w:val="28"/>
          <w:szCs w:val="28"/>
        </w:rPr>
        <w:t>не должен превышать 10</w:t>
      </w:r>
      <w:r w:rsidRPr="00D17AE5">
        <w:rPr>
          <w:sz w:val="28"/>
          <w:szCs w:val="28"/>
        </w:rPr>
        <w:t xml:space="preserve"> страниц </w:t>
      </w:r>
      <w:r>
        <w:rPr>
          <w:sz w:val="28"/>
          <w:szCs w:val="28"/>
        </w:rPr>
        <w:t>печатного текста (формат А-4).</w:t>
      </w:r>
      <w:r w:rsidRPr="00D17AE5">
        <w:rPr>
          <w:sz w:val="28"/>
          <w:szCs w:val="28"/>
        </w:rPr>
        <w:t xml:space="preserve"> </w:t>
      </w:r>
    </w:p>
    <w:p w:rsidR="00DE2D5F" w:rsidRPr="00D17AE5" w:rsidRDefault="00DE2D5F" w:rsidP="00DE2D5F">
      <w:pPr>
        <w:pStyle w:val="NoSpacing1"/>
        <w:ind w:firstLine="709"/>
        <w:jc w:val="both"/>
        <w:rPr>
          <w:sz w:val="28"/>
          <w:szCs w:val="28"/>
        </w:rPr>
      </w:pPr>
    </w:p>
    <w:p w:rsidR="00DE2D5F" w:rsidRDefault="00DE2D5F" w:rsidP="00DE2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0B2DD5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Тематика контрольных работ:</w:t>
      </w:r>
    </w:p>
    <w:p w:rsidR="00DE2D5F" w:rsidRPr="000B2DD5" w:rsidRDefault="00DE2D5F" w:rsidP="00DE2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DE2D5F" w:rsidRPr="007118FC" w:rsidRDefault="00DE2D5F" w:rsidP="00DE2D5F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18FC">
        <w:rPr>
          <w:rFonts w:ascii="Times New Roman" w:hAnsi="Times New Roman"/>
          <w:sz w:val="28"/>
          <w:szCs w:val="28"/>
        </w:rPr>
        <w:t>Культурная политика как основа стратегии социокультурного управления и развития.</w:t>
      </w:r>
    </w:p>
    <w:p w:rsidR="00DE2D5F" w:rsidRDefault="00DE2D5F" w:rsidP="00DE2D5F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>Государственные органы управления в сфере культуры.</w:t>
      </w:r>
    </w:p>
    <w:p w:rsidR="00DE2D5F" w:rsidRPr="00B23C83" w:rsidRDefault="00DE2D5F" w:rsidP="00DE2D5F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>Культурная политика как фактор национальной безопасности.</w:t>
      </w:r>
    </w:p>
    <w:p w:rsidR="00DE2D5F" w:rsidRPr="00B23C83" w:rsidRDefault="00DE2D5F" w:rsidP="00DE2D5F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Общенациональный и региональный уровни культурной политики.</w:t>
      </w:r>
    </w:p>
    <w:p w:rsidR="00DE2D5F" w:rsidRPr="00B23C83" w:rsidRDefault="00DE2D5F" w:rsidP="00DE2D5F">
      <w:pPr>
        <w:pStyle w:val="aa"/>
        <w:numPr>
          <w:ilvl w:val="0"/>
          <w:numId w:val="5"/>
        </w:numPr>
        <w:jc w:val="left"/>
        <w:rPr>
          <w:b w:val="0"/>
          <w:szCs w:val="28"/>
        </w:rPr>
      </w:pPr>
      <w:r w:rsidRPr="00B23C83">
        <w:rPr>
          <w:b w:val="0"/>
          <w:szCs w:val="28"/>
        </w:rPr>
        <w:t>Принципы и механизмы законодательной деятельности в сфере культуры.</w:t>
      </w:r>
    </w:p>
    <w:p w:rsidR="00DE2D5F" w:rsidRPr="007118FC" w:rsidRDefault="00DE2D5F" w:rsidP="00DE2D5F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18FC">
        <w:rPr>
          <w:rFonts w:ascii="Times New Roman" w:hAnsi="Times New Roman"/>
          <w:sz w:val="28"/>
          <w:szCs w:val="28"/>
        </w:rPr>
        <w:t>Институты культурной жизни и их роль в обеспечении и реализации достижения целей государственной культурной политики.</w:t>
      </w:r>
    </w:p>
    <w:p w:rsidR="00DE2D5F" w:rsidRPr="007118FC" w:rsidRDefault="00DE2D5F" w:rsidP="00DE2D5F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18FC">
        <w:rPr>
          <w:rFonts w:ascii="Times New Roman" w:hAnsi="Times New Roman"/>
          <w:sz w:val="28"/>
          <w:szCs w:val="28"/>
        </w:rPr>
        <w:t>Профессиональные сообщества, творческие объединения и общественные организации в современной системе управления сферой культуры.</w:t>
      </w:r>
    </w:p>
    <w:p w:rsidR="00DE2D5F" w:rsidRPr="007118FC" w:rsidRDefault="00DE2D5F" w:rsidP="00DE2D5F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18FC">
        <w:rPr>
          <w:rFonts w:ascii="Times New Roman" w:hAnsi="Times New Roman"/>
          <w:sz w:val="28"/>
          <w:szCs w:val="28"/>
        </w:rPr>
        <w:t>Информационное обеспечение сферы культуры.</w:t>
      </w:r>
    </w:p>
    <w:p w:rsidR="00DE2D5F" w:rsidRDefault="00DE2D5F" w:rsidP="00DE2D5F">
      <w:pPr>
        <w:pStyle w:val="aa"/>
        <w:numPr>
          <w:ilvl w:val="0"/>
          <w:numId w:val="5"/>
        </w:numPr>
        <w:jc w:val="left"/>
        <w:rPr>
          <w:b w:val="0"/>
          <w:szCs w:val="28"/>
        </w:rPr>
      </w:pPr>
      <w:r w:rsidRPr="00B23C83">
        <w:rPr>
          <w:b w:val="0"/>
          <w:szCs w:val="28"/>
        </w:rPr>
        <w:t>Совокупность законодательных актов, регулирующих культурную жизнь российского общества.</w:t>
      </w:r>
    </w:p>
    <w:p w:rsidR="00DE2D5F" w:rsidRPr="007118FC" w:rsidRDefault="00DE2D5F" w:rsidP="00DE2D5F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8F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Международные конвенции ЮНЕСКО в сфере культурной деятельности и культурного наследия.</w:t>
      </w:r>
    </w:p>
    <w:p w:rsidR="00DE2D5F" w:rsidRPr="00B23C83" w:rsidRDefault="00DE2D5F" w:rsidP="00DE2D5F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 xml:space="preserve">Культура и идеология в тоталитарных режимах. </w:t>
      </w:r>
    </w:p>
    <w:p w:rsidR="00DE2D5F" w:rsidRDefault="00DE2D5F" w:rsidP="00DE2D5F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23566">
        <w:rPr>
          <w:rFonts w:ascii="Times New Roman" w:eastAsia="Times New Roman" w:hAnsi="Times New Roman"/>
          <w:sz w:val="28"/>
          <w:szCs w:val="28"/>
          <w:lang w:eastAsia="ar-SA"/>
        </w:rPr>
        <w:t>Культура и демократия как форма обеспечения свободы творчества.</w:t>
      </w:r>
    </w:p>
    <w:p w:rsidR="00DE2D5F" w:rsidRPr="00223566" w:rsidRDefault="00DE2D5F" w:rsidP="00DE2D5F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23566">
        <w:rPr>
          <w:rFonts w:ascii="Times New Roman" w:eastAsia="Times New Roman" w:hAnsi="Times New Roman"/>
          <w:sz w:val="28"/>
          <w:szCs w:val="28"/>
          <w:lang w:eastAsia="ar-SA"/>
        </w:rPr>
        <w:t>Культура в условиях рыночной модели культурной политики.</w:t>
      </w:r>
    </w:p>
    <w:p w:rsidR="00DE2D5F" w:rsidRPr="00B23C83" w:rsidRDefault="00DE2D5F" w:rsidP="00DE2D5F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 xml:space="preserve">Принципы построения культурной модели в современной России. </w:t>
      </w:r>
    </w:p>
    <w:p w:rsidR="00DE2D5F" w:rsidRPr="00B23C83" w:rsidRDefault="00DE2D5F" w:rsidP="00DE2D5F">
      <w:pPr>
        <w:pStyle w:val="a8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Основные цели государственной политики по сохранению исторического и культурного наследия.</w:t>
      </w:r>
    </w:p>
    <w:p w:rsidR="00DE2D5F" w:rsidRDefault="00DE2D5F" w:rsidP="00DE2D5F">
      <w:pPr>
        <w:pStyle w:val="a8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Принципы</w:t>
      </w: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 xml:space="preserve"> европейской культурной политики</w:t>
      </w:r>
      <w:r w:rsidRPr="00B23C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к</w:t>
      </w:r>
      <w:r w:rsidRPr="00B23C83">
        <w:rPr>
          <w:rFonts w:ascii="Times New Roman" w:hAnsi="Times New Roman"/>
          <w:sz w:val="28"/>
          <w:szCs w:val="28"/>
        </w:rPr>
        <w:t>ультурный суверенитет как основа безопасности российской цивилизации</w:t>
      </w: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DE2D5F" w:rsidRDefault="00DE2D5F" w:rsidP="00DE2D5F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 xml:space="preserve">Принципы финансирования национальной культуры. </w:t>
      </w:r>
    </w:p>
    <w:p w:rsidR="00DE2D5F" w:rsidRPr="001B19C3" w:rsidRDefault="00DE2D5F" w:rsidP="00DE2D5F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B19C3">
        <w:rPr>
          <w:rFonts w:ascii="Times New Roman" w:eastAsia="Times New Roman" w:hAnsi="Times New Roman"/>
          <w:sz w:val="28"/>
          <w:szCs w:val="28"/>
          <w:lang w:eastAsia="ar-SA"/>
        </w:rPr>
        <w:t>Коммерческие и некоммерческие организации в сфере культуры и искусства в современной России.</w:t>
      </w:r>
      <w:r w:rsidRPr="001B19C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DE2D5F" w:rsidRPr="001B19C3" w:rsidRDefault="00DE2D5F" w:rsidP="00DE2D5F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Модель</w:t>
      </w:r>
      <w:r w:rsidRPr="001B19C3">
        <w:rPr>
          <w:rFonts w:ascii="Times New Roman" w:hAnsi="Times New Roman"/>
          <w:sz w:val="28"/>
          <w:szCs w:val="28"/>
        </w:rPr>
        <w:t xml:space="preserve"> культурн</w:t>
      </w:r>
      <w:r>
        <w:rPr>
          <w:rFonts w:ascii="Times New Roman" w:hAnsi="Times New Roman"/>
          <w:sz w:val="28"/>
          <w:szCs w:val="28"/>
        </w:rPr>
        <w:t>ой</w:t>
      </w:r>
      <w:r w:rsidRPr="001B19C3">
        <w:rPr>
          <w:rFonts w:ascii="Times New Roman" w:hAnsi="Times New Roman"/>
          <w:sz w:val="28"/>
          <w:szCs w:val="28"/>
        </w:rPr>
        <w:t xml:space="preserve"> политик</w:t>
      </w:r>
      <w:r>
        <w:rPr>
          <w:rFonts w:ascii="Times New Roman" w:hAnsi="Times New Roman"/>
          <w:sz w:val="28"/>
          <w:szCs w:val="28"/>
        </w:rPr>
        <w:t>и</w:t>
      </w:r>
      <w:r w:rsidRPr="001B19C3">
        <w:rPr>
          <w:rFonts w:ascii="Times New Roman" w:hAnsi="Times New Roman"/>
          <w:sz w:val="28"/>
          <w:szCs w:val="28"/>
        </w:rPr>
        <w:t xml:space="preserve"> од</w:t>
      </w:r>
      <w:r>
        <w:rPr>
          <w:rFonts w:ascii="Times New Roman" w:hAnsi="Times New Roman"/>
          <w:sz w:val="28"/>
          <w:szCs w:val="28"/>
        </w:rPr>
        <w:t>ной из стран Европейского союза:</w:t>
      </w:r>
      <w:r w:rsidRPr="001B19C3">
        <w:rPr>
          <w:rFonts w:ascii="Times New Roman" w:hAnsi="Times New Roman"/>
          <w:sz w:val="28"/>
          <w:szCs w:val="28"/>
        </w:rPr>
        <w:t xml:space="preserve"> цел</w:t>
      </w:r>
      <w:r>
        <w:rPr>
          <w:rFonts w:ascii="Times New Roman" w:hAnsi="Times New Roman"/>
          <w:sz w:val="28"/>
          <w:szCs w:val="28"/>
        </w:rPr>
        <w:t>и</w:t>
      </w:r>
      <w:r w:rsidRPr="001B19C3">
        <w:rPr>
          <w:rFonts w:ascii="Times New Roman" w:hAnsi="Times New Roman"/>
          <w:sz w:val="28"/>
          <w:szCs w:val="28"/>
        </w:rPr>
        <w:t>, структур</w:t>
      </w:r>
      <w:r>
        <w:rPr>
          <w:rFonts w:ascii="Times New Roman" w:hAnsi="Times New Roman"/>
          <w:sz w:val="28"/>
          <w:szCs w:val="28"/>
        </w:rPr>
        <w:t>а и функции</w:t>
      </w:r>
      <w:r w:rsidRPr="001B19C3">
        <w:rPr>
          <w:rFonts w:ascii="Times New Roman" w:hAnsi="Times New Roman"/>
          <w:sz w:val="28"/>
          <w:szCs w:val="28"/>
        </w:rPr>
        <w:t xml:space="preserve"> государственных органов управления культурой</w:t>
      </w:r>
      <w:r w:rsidRPr="001B19C3">
        <w:rPr>
          <w:rFonts w:ascii="Times New Roman" w:hAnsi="Times New Roman"/>
          <w:b/>
          <w:sz w:val="28"/>
          <w:szCs w:val="28"/>
        </w:rPr>
        <w:t>.</w:t>
      </w:r>
    </w:p>
    <w:p w:rsidR="00DE2D5F" w:rsidRDefault="00DE2D5F" w:rsidP="00DE2D5F">
      <w:pPr>
        <w:pStyle w:val="a8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Государственная поддержка традиционной культуры и развития языков народов Российской Федерации.</w:t>
      </w:r>
    </w:p>
    <w:p w:rsidR="00DE2D5F" w:rsidRPr="001B19C3" w:rsidRDefault="00DE2D5F" w:rsidP="00DE2D5F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9C3">
        <w:rPr>
          <w:rFonts w:ascii="Times New Roman" w:hAnsi="Times New Roman"/>
          <w:sz w:val="28"/>
          <w:szCs w:val="28"/>
        </w:rPr>
        <w:t xml:space="preserve">Художественные ремесла и промыслы народов России. </w:t>
      </w:r>
    </w:p>
    <w:p w:rsidR="00DE2D5F" w:rsidRPr="00B23C83" w:rsidRDefault="00DE2D5F" w:rsidP="00DE2D5F">
      <w:pPr>
        <w:pStyle w:val="a8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Проблема сохранения культурных ценностей и охрана памятников</w:t>
      </w:r>
      <w:r>
        <w:rPr>
          <w:rFonts w:ascii="Times New Roman" w:hAnsi="Times New Roman"/>
          <w:sz w:val="28"/>
          <w:szCs w:val="28"/>
        </w:rPr>
        <w:t xml:space="preserve"> культуры</w:t>
      </w:r>
      <w:r w:rsidRPr="00B23C83">
        <w:rPr>
          <w:rFonts w:ascii="Times New Roman" w:hAnsi="Times New Roman"/>
          <w:sz w:val="28"/>
          <w:szCs w:val="28"/>
        </w:rPr>
        <w:t xml:space="preserve"> в современной России.</w:t>
      </w:r>
    </w:p>
    <w:p w:rsidR="00DE2D5F" w:rsidRPr="00B23C83" w:rsidRDefault="00DE2D5F" w:rsidP="00DE2D5F">
      <w:pPr>
        <w:pStyle w:val="a8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Особенности развития народного творчества с учетом этнокультурного своеобразия регионов.</w:t>
      </w:r>
    </w:p>
    <w:p w:rsidR="00DE2D5F" w:rsidRPr="00B23C83" w:rsidRDefault="00DE2D5F" w:rsidP="00DE2D5F">
      <w:pPr>
        <w:pStyle w:val="a8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Особенности управления художественной культурой и приоритет государственной поддержки в развитии профессионального искусства.</w:t>
      </w:r>
    </w:p>
    <w:p w:rsidR="00DE2D5F" w:rsidRPr="00B23C83" w:rsidRDefault="00DE2D5F" w:rsidP="00DE2D5F">
      <w:pPr>
        <w:pStyle w:val="a8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Государственная система подготовки творческих кадров в сфере культуры и искусства.</w:t>
      </w:r>
    </w:p>
    <w:p w:rsidR="00DE2D5F" w:rsidRPr="00B23C83" w:rsidRDefault="00DE2D5F" w:rsidP="00DE2D5F">
      <w:pPr>
        <w:pStyle w:val="a8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Развитие исполнительского искусства в современной России: традиции и вызовы глобализации.</w:t>
      </w:r>
    </w:p>
    <w:p w:rsidR="00DE2D5F" w:rsidRDefault="00DE2D5F" w:rsidP="00DE2D5F">
      <w:pPr>
        <w:pStyle w:val="a8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Социальный статус художника.</w:t>
      </w:r>
    </w:p>
    <w:p w:rsidR="00DE2D5F" w:rsidRPr="00223566" w:rsidRDefault="00DE2D5F" w:rsidP="00DE2D5F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23566">
        <w:rPr>
          <w:rFonts w:ascii="Times New Roman" w:eastAsia="Times New Roman" w:hAnsi="Times New Roman"/>
          <w:sz w:val="28"/>
          <w:szCs w:val="28"/>
          <w:lang w:eastAsia="ru-RU"/>
        </w:rPr>
        <w:t>Произведение искусства – художественная ценность или товар.</w:t>
      </w:r>
    </w:p>
    <w:p w:rsidR="00DE2D5F" w:rsidRDefault="00DE2D5F" w:rsidP="00DE2D5F">
      <w:pPr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Нормативно-правовое обеспечение культурной политики в Российской Федерации.</w:t>
      </w:r>
    </w:p>
    <w:p w:rsidR="00DE2D5F" w:rsidRDefault="00DE2D5F" w:rsidP="00DE2D5F">
      <w:pPr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Методологические основы региональной культурной политики.</w:t>
      </w:r>
    </w:p>
    <w:p w:rsidR="00DE2D5F" w:rsidRDefault="00DE2D5F" w:rsidP="00DE2D5F">
      <w:pPr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Взаимосвязь и взаимообусловленность культурной политики и социокультурного проектирования на региональном уровне.</w:t>
      </w:r>
    </w:p>
    <w:p w:rsidR="00DE2D5F" w:rsidRDefault="00DE2D5F" w:rsidP="00DE2D5F">
      <w:pPr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Функции специалиста художественной направленности и специфика его проектной деятельности.</w:t>
      </w:r>
    </w:p>
    <w:p w:rsidR="00DE2D5F" w:rsidRPr="00223566" w:rsidRDefault="00DE2D5F" w:rsidP="00DE2D5F">
      <w:pPr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3566">
        <w:rPr>
          <w:rFonts w:ascii="Times New Roman" w:eastAsia="Times New Roman" w:hAnsi="Times New Roman" w:cs="Times New Roman"/>
          <w:sz w:val="28"/>
          <w:szCs w:val="28"/>
          <w:lang w:eastAsia="ar-SA"/>
        </w:rPr>
        <w:t>Феномен массовой культуры 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</w:t>
      </w:r>
      <w:r w:rsidRPr="00223566">
        <w:rPr>
          <w:rFonts w:ascii="Times New Roman" w:eastAsia="Times New Roman" w:hAnsi="Times New Roman" w:cs="Times New Roman"/>
          <w:sz w:val="28"/>
          <w:szCs w:val="28"/>
          <w:lang w:eastAsia="ar-SA"/>
        </w:rPr>
        <w:t>оссийская культур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ная политика</w:t>
      </w:r>
      <w:r w:rsidRPr="002235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 современном этапе.</w:t>
      </w:r>
    </w:p>
    <w:p w:rsidR="00DE2D5F" w:rsidRPr="00223566" w:rsidRDefault="00DE2D5F" w:rsidP="00DE2D5F">
      <w:pPr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Роль общественных организаций в реализации планов российской </w:t>
      </w:r>
      <w:r w:rsidRPr="00223566">
        <w:rPr>
          <w:rFonts w:ascii="Times New Roman" w:eastAsia="Times New Roman" w:hAnsi="Times New Roman" w:cs="Times New Roman"/>
          <w:sz w:val="28"/>
          <w:szCs w:val="28"/>
          <w:lang w:eastAsia="ar-SA"/>
        </w:rPr>
        <w:t>культурной политики.</w:t>
      </w:r>
    </w:p>
    <w:p w:rsidR="00DE2D5F" w:rsidRPr="00223566" w:rsidRDefault="00DE2D5F" w:rsidP="00DE2D5F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23566">
        <w:rPr>
          <w:rFonts w:ascii="Times New Roman" w:eastAsia="Times New Roman" w:hAnsi="Times New Roman"/>
          <w:sz w:val="28"/>
          <w:szCs w:val="28"/>
          <w:lang w:eastAsia="ru-RU"/>
        </w:rPr>
        <w:t xml:space="preserve">Модель культурной политики в эпоху глобализации. </w:t>
      </w:r>
    </w:p>
    <w:p w:rsidR="00DE2D5F" w:rsidRDefault="00DE2D5F" w:rsidP="00DE2D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2D5F" w:rsidRDefault="00DE2D5F" w:rsidP="00DE2D5F">
      <w:pPr>
        <w:tabs>
          <w:tab w:val="left" w:pos="0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2D5F" w:rsidRPr="00476129" w:rsidRDefault="00DE2D5F" w:rsidP="00DE2D5F">
      <w:pPr>
        <w:pStyle w:val="NoSpacing1"/>
        <w:ind w:left="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к зачету:</w:t>
      </w:r>
    </w:p>
    <w:p w:rsidR="00DE2D5F" w:rsidRDefault="00DE2D5F" w:rsidP="00DE2D5F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76129">
        <w:rPr>
          <w:rFonts w:ascii="Times New Roman" w:eastAsia="Times New Roman" w:hAnsi="Times New Roman"/>
          <w:sz w:val="28"/>
          <w:szCs w:val="28"/>
          <w:lang w:eastAsia="ar-SA"/>
        </w:rPr>
        <w:t xml:space="preserve"> Понятие «культурой политики» и ее социальные цели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47612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DE2D5F" w:rsidRPr="00476129" w:rsidRDefault="00DE2D5F" w:rsidP="00DE2D5F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Средства осуществления</w:t>
      </w:r>
      <w:r w:rsidRPr="00476129">
        <w:rPr>
          <w:rFonts w:ascii="Times New Roman" w:eastAsia="Times New Roman" w:hAnsi="Times New Roman"/>
          <w:sz w:val="28"/>
          <w:szCs w:val="28"/>
          <w:lang w:eastAsia="ar-SA"/>
        </w:rPr>
        <w:t xml:space="preserve"> культурной политики.</w:t>
      </w:r>
    </w:p>
    <w:p w:rsidR="00DE2D5F" w:rsidRDefault="00DE2D5F" w:rsidP="00DE2D5F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осударственно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 xml:space="preserve"> регулировани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 xml:space="preserve"> сфер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ой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 xml:space="preserve"> культуры.</w:t>
      </w:r>
    </w:p>
    <w:p w:rsidR="00DE2D5F" w:rsidRPr="00A83BE7" w:rsidRDefault="00DE2D5F" w:rsidP="00DE2D5F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Культурный федерализм в Р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оссийской 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Ф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едерации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. Стратегическое управление в культуре.</w:t>
      </w:r>
    </w:p>
    <w:p w:rsidR="00DE2D5F" w:rsidRPr="00A83BE7" w:rsidRDefault="00DE2D5F" w:rsidP="00DE2D5F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E7DF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Теоретико-методологические основы региональной культурной политики.</w:t>
      </w:r>
    </w:p>
    <w:p w:rsidR="00DE2D5F" w:rsidRPr="00A83BE7" w:rsidRDefault="00DE2D5F" w:rsidP="00DE2D5F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Модели культурной политики.</w:t>
      </w:r>
    </w:p>
    <w:p w:rsidR="00DE2D5F" w:rsidRDefault="00DE2D5F" w:rsidP="00DE2D5F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Субъекты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культурной политики.</w:t>
      </w:r>
    </w:p>
    <w:p w:rsidR="00DE2D5F" w:rsidRPr="00A83BE7" w:rsidRDefault="00DE2D5F" w:rsidP="00DE2D5F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Органы и учреждения, реализующие культурную политику.</w:t>
      </w:r>
    </w:p>
    <w:p w:rsidR="00DE2D5F" w:rsidRPr="00A83BE7" w:rsidRDefault="00DE2D5F" w:rsidP="00DE2D5F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Националь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ные интересы в области культуры и основные направления культурной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 xml:space="preserve"> политик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и Российской Федерации.</w:t>
      </w:r>
    </w:p>
    <w:p w:rsidR="00DE2D5F" w:rsidRDefault="00DE2D5F" w:rsidP="00DE2D5F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Принципы и механизмы законодательной деятельности в сфере культуры.</w:t>
      </w:r>
    </w:p>
    <w:p w:rsidR="00DE2D5F" w:rsidRPr="00A83BE7" w:rsidRDefault="00DE2D5F" w:rsidP="00DE2D5F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Закон Российской Федерации о культуре: основные положения.</w:t>
      </w:r>
    </w:p>
    <w:p w:rsidR="00DE2D5F" w:rsidRDefault="00DE2D5F" w:rsidP="00DE2D5F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Экономические механизмы реализации культурной политики.</w:t>
      </w:r>
    </w:p>
    <w:p w:rsidR="00DE2D5F" w:rsidRPr="00A83BE7" w:rsidRDefault="00DE2D5F" w:rsidP="00DE2D5F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Культурная политика в странах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Запада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</w:p>
    <w:p w:rsidR="00DE2D5F" w:rsidRDefault="00DE2D5F" w:rsidP="00DE2D5F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Охрана культурно-исторического наследия как направление культурной политики. </w:t>
      </w:r>
    </w:p>
    <w:p w:rsidR="00DE2D5F" w:rsidRPr="00993F51" w:rsidRDefault="00DE2D5F" w:rsidP="00DE2D5F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 w:rsidRPr="003E7DFF">
        <w:rPr>
          <w:rFonts w:ascii="Times New Roman" w:eastAsia="Times New Roman" w:hAnsi="Times New Roman"/>
          <w:sz w:val="28"/>
          <w:szCs w:val="28"/>
          <w:lang w:eastAsia="ar-SA"/>
        </w:rPr>
        <w:t>Культурная политика и художественное творчество.</w:t>
      </w:r>
    </w:p>
    <w:p w:rsidR="00DE2D5F" w:rsidRDefault="00DE2D5F" w:rsidP="00DE2D5F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 xml:space="preserve">Система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профессионального 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образования в решении вопросов культурной политики.</w:t>
      </w:r>
    </w:p>
    <w:p w:rsidR="00DE2D5F" w:rsidRPr="00A83BE7" w:rsidRDefault="00DE2D5F" w:rsidP="00DE2D5F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Профессионал в сфере художественной деятельности как субъект культурной политики.</w:t>
      </w:r>
    </w:p>
    <w:p w:rsidR="00DE2D5F" w:rsidRPr="00A83BE7" w:rsidRDefault="00DE2D5F" w:rsidP="00DE2D5F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Информационное обеспечение сферы культуры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 xml:space="preserve"> в современных условиях.</w:t>
      </w:r>
    </w:p>
    <w:p w:rsidR="00DE2D5F" w:rsidRPr="00A83BE7" w:rsidRDefault="00DE2D5F" w:rsidP="00DE2D5F">
      <w:pPr>
        <w:numPr>
          <w:ilvl w:val="2"/>
          <w:numId w:val="0"/>
        </w:numPr>
        <w:tabs>
          <w:tab w:val="left" w:pos="0"/>
        </w:tabs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E2D5F" w:rsidRPr="00CE3DB0" w:rsidRDefault="00DE2D5F" w:rsidP="00DE2D5F"/>
    <w:p w:rsidR="00C8316F" w:rsidRPr="00DE2D5F" w:rsidRDefault="00C8316F" w:rsidP="00DE2D5F"/>
    <w:sectPr w:rsidR="00C8316F" w:rsidRPr="00DE2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 New Roman 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C"/>
    <w:multiLevelType w:val="singleLevel"/>
    <w:tmpl w:val="0000001C"/>
    <w:name w:val="WW8Num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48352BE"/>
    <w:multiLevelType w:val="multilevel"/>
    <w:tmpl w:val="07488F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0CAC4A4B"/>
    <w:multiLevelType w:val="hybridMultilevel"/>
    <w:tmpl w:val="AF04B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946CC"/>
    <w:multiLevelType w:val="hybridMultilevel"/>
    <w:tmpl w:val="85163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0532D"/>
    <w:multiLevelType w:val="hybridMultilevel"/>
    <w:tmpl w:val="43F44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1616F"/>
    <w:multiLevelType w:val="hybridMultilevel"/>
    <w:tmpl w:val="4EA47E5E"/>
    <w:lvl w:ilvl="0" w:tplc="98FC8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78E"/>
    <w:rsid w:val="00133E2A"/>
    <w:rsid w:val="006F0FDE"/>
    <w:rsid w:val="008E778E"/>
    <w:rsid w:val="009C364A"/>
    <w:rsid w:val="00C8316F"/>
    <w:rsid w:val="00DE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9E768"/>
  <w15:docId w15:val="{D8A076F6-8EC0-4D57-9D58-061FC289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DE2D5F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character" w:customStyle="1" w:styleId="a3">
    <w:name w:val="Основной текст_"/>
    <w:link w:val="1"/>
    <w:locked/>
    <w:rsid w:val="00DE2D5F"/>
    <w:rPr>
      <w:sz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DE2D5F"/>
    <w:pPr>
      <w:shd w:val="clear" w:color="auto" w:fill="FFFFFF"/>
      <w:spacing w:before="300" w:after="0" w:line="480" w:lineRule="exact"/>
      <w:ind w:hanging="680"/>
      <w:jc w:val="center"/>
    </w:pPr>
    <w:rPr>
      <w:sz w:val="27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locked/>
    <w:rsid w:val="00DE2D5F"/>
    <w:rPr>
      <w:rFonts w:cs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DE2D5F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cs="Times New Roman"/>
      <w:sz w:val="27"/>
      <w:szCs w:val="27"/>
      <w:shd w:val="clear" w:color="auto" w:fill="FFFFFF"/>
    </w:rPr>
  </w:style>
  <w:style w:type="character" w:customStyle="1" w:styleId="31">
    <w:name w:val="Заголовок №3 + Не полужирный"/>
    <w:basedOn w:val="3"/>
    <w:rsid w:val="00DE2D5F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styleId="a4">
    <w:name w:val="Body Text"/>
    <w:basedOn w:val="a"/>
    <w:link w:val="a5"/>
    <w:uiPriority w:val="99"/>
    <w:rsid w:val="00DE2D5F"/>
    <w:pPr>
      <w:spacing w:after="0" w:line="240" w:lineRule="auto"/>
      <w:jc w:val="both"/>
    </w:pPr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DE2D5F"/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paragraph" w:styleId="32">
    <w:name w:val="Body Text 3"/>
    <w:basedOn w:val="a"/>
    <w:link w:val="33"/>
    <w:uiPriority w:val="99"/>
    <w:rsid w:val="00DE2D5F"/>
    <w:pPr>
      <w:spacing w:after="0" w:line="240" w:lineRule="auto"/>
    </w:pPr>
    <w:rPr>
      <w:rFonts w:ascii="Times New Roman" w:eastAsia="MS Mincho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DE2D5F"/>
    <w:rPr>
      <w:rFonts w:ascii="Times New Roman" w:eastAsia="MS Mincho" w:hAnsi="Times New Roman" w:cs="Times New Roman"/>
      <w:b/>
      <w:bCs/>
      <w:sz w:val="28"/>
      <w:szCs w:val="24"/>
      <w:u w:val="single"/>
      <w:lang w:eastAsia="ru-RU"/>
    </w:rPr>
  </w:style>
  <w:style w:type="paragraph" w:styleId="a6">
    <w:name w:val="Normal (Web)"/>
    <w:basedOn w:val="a"/>
    <w:rsid w:val="00DE2D5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7">
    <w:name w:val="Hyperlink"/>
    <w:basedOn w:val="a0"/>
    <w:uiPriority w:val="99"/>
    <w:rsid w:val="00DE2D5F"/>
    <w:rPr>
      <w:rFonts w:cs="Times New Roman"/>
      <w:color w:val="0000FF"/>
      <w:u w:val="single"/>
    </w:rPr>
  </w:style>
  <w:style w:type="character" w:customStyle="1" w:styleId="311">
    <w:name w:val="Заголовок №3 + 11"/>
    <w:aliases w:val="5 pt,Колонтитул + 7"/>
    <w:rsid w:val="00DE2D5F"/>
    <w:rPr>
      <w:spacing w:val="0"/>
      <w:sz w:val="23"/>
    </w:rPr>
  </w:style>
  <w:style w:type="paragraph" w:customStyle="1" w:styleId="Default">
    <w:name w:val="Default"/>
    <w:rsid w:val="00DE2D5F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E2D5F"/>
    <w:pPr>
      <w:ind w:left="720"/>
      <w:contextualSpacing/>
    </w:pPr>
    <w:rPr>
      <w:rFonts w:ascii="Calibri" w:eastAsia="MS Mincho" w:hAnsi="Calibri" w:cs="Times New Roman"/>
    </w:rPr>
  </w:style>
  <w:style w:type="paragraph" w:styleId="a9">
    <w:name w:val="No Spacing"/>
    <w:uiPriority w:val="1"/>
    <w:qFormat/>
    <w:rsid w:val="00DE2D5F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2115pt">
    <w:name w:val="Основной текст (2) + 11;5 pt"/>
    <w:basedOn w:val="a0"/>
    <w:rsid w:val="00DE2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a">
    <w:name w:val="Title"/>
    <w:basedOn w:val="a"/>
    <w:next w:val="ab"/>
    <w:link w:val="ac"/>
    <w:qFormat/>
    <w:rsid w:val="00DE2D5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c">
    <w:name w:val="Заголовок Знак"/>
    <w:basedOn w:val="a0"/>
    <w:link w:val="aa"/>
    <w:rsid w:val="00DE2D5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DE2D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b"/>
    <w:uiPriority w:val="11"/>
    <w:rsid w:val="00DE2D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E2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E2D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30433" TargetMode="External"/><Relationship Id="rId13" Type="http://schemas.openxmlformats.org/officeDocument/2006/relationships/hyperlink" Target="https://www.consultant.ru/document/c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lanbook.com/book/1929" TargetMode="External"/><Relationship Id="rId12" Type="http://schemas.openxmlformats.org/officeDocument/2006/relationships/hyperlink" Target="http://mkrf.ru/ministerstvo/management/ministe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mkrf.ru" TargetMode="External"/><Relationship Id="rId11" Type="http://schemas.openxmlformats.org/officeDocument/2006/relationships/hyperlink" Target="https://e.lanbook.com/book/41022" TargetMode="External"/><Relationship Id="rId5" Type="http://schemas.openxmlformats.org/officeDocument/2006/relationships/hyperlink" Target="https://www.consultant.ru/document/cons" TargetMode="External"/><Relationship Id="rId15" Type="http://schemas.openxmlformats.org/officeDocument/2006/relationships/hyperlink" Target="http://sias.ru" TargetMode="External"/><Relationship Id="rId10" Type="http://schemas.openxmlformats.org/officeDocument/2006/relationships/hyperlink" Target="https://e.lanbook.com/book/38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99395" TargetMode="External"/><Relationship Id="rId14" Type="http://schemas.openxmlformats.org/officeDocument/2006/relationships/hyperlink" Target="http://heritage-institu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3581</Words>
  <Characters>20414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Xenia</cp:lastModifiedBy>
  <cp:revision>6</cp:revision>
  <cp:lastPrinted>2019-05-24T16:26:00Z</cp:lastPrinted>
  <dcterms:created xsi:type="dcterms:W3CDTF">2019-05-21T21:13:00Z</dcterms:created>
  <dcterms:modified xsi:type="dcterms:W3CDTF">2021-12-15T09:34:00Z</dcterms:modified>
</cp:coreProperties>
</file>