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15" w:rsidRPr="003134FE" w:rsidRDefault="00EA7615" w:rsidP="009702FB">
      <w:pPr>
        <w:spacing w:after="0" w:line="240" w:lineRule="auto"/>
        <w:contextualSpacing/>
        <w:jc w:val="center"/>
        <w:rPr>
          <w:rFonts w:ascii="Times New Roman" w:hAnsi="Times New Roman" w:cs="Times New Roman"/>
          <w:sz w:val="28"/>
          <w:szCs w:val="28"/>
        </w:rPr>
      </w:pPr>
      <w:bookmarkStart w:id="0" w:name="bookmark99"/>
      <w:r w:rsidRPr="003134FE">
        <w:rPr>
          <w:rFonts w:ascii="Times New Roman" w:hAnsi="Times New Roman" w:cs="Times New Roman"/>
          <w:sz w:val="28"/>
          <w:szCs w:val="28"/>
        </w:rPr>
        <w:t>Министерство культуры Российской Федерации</w:t>
      </w:r>
    </w:p>
    <w:p w:rsidR="00EA7615" w:rsidRPr="003134FE" w:rsidRDefault="00EA7615" w:rsidP="009702FB">
      <w:pPr>
        <w:spacing w:after="0" w:line="240" w:lineRule="auto"/>
        <w:contextualSpacing/>
        <w:jc w:val="center"/>
        <w:rPr>
          <w:rFonts w:ascii="Times New Roman" w:hAnsi="Times New Roman" w:cs="Times New Roman"/>
          <w:sz w:val="28"/>
          <w:szCs w:val="28"/>
        </w:rPr>
      </w:pPr>
      <w:r w:rsidRPr="003134FE">
        <w:rPr>
          <w:rFonts w:ascii="Times New Roman" w:hAnsi="Times New Roman" w:cs="Times New Roman"/>
          <w:sz w:val="28"/>
          <w:szCs w:val="28"/>
        </w:rPr>
        <w:t>ФГБОУ ВО «Астраханская государственная консерватория»</w:t>
      </w:r>
    </w:p>
    <w:p w:rsidR="00EA7615" w:rsidRPr="003134FE" w:rsidRDefault="00EA7615" w:rsidP="009702FB">
      <w:pPr>
        <w:spacing w:after="0" w:line="240" w:lineRule="auto"/>
        <w:contextualSpacing/>
        <w:jc w:val="center"/>
        <w:rPr>
          <w:rFonts w:ascii="Times New Roman" w:hAnsi="Times New Roman" w:cs="Times New Roman"/>
          <w:sz w:val="28"/>
          <w:szCs w:val="28"/>
        </w:rPr>
      </w:pPr>
      <w:r w:rsidRPr="003134FE">
        <w:rPr>
          <w:rFonts w:ascii="Times New Roman" w:hAnsi="Times New Roman" w:cs="Times New Roman"/>
          <w:sz w:val="28"/>
          <w:szCs w:val="28"/>
        </w:rPr>
        <w:t>Кафедра теории и истории музыки</w:t>
      </w:r>
    </w:p>
    <w:p w:rsidR="00EA7615" w:rsidRPr="003134FE" w:rsidRDefault="00EA7615" w:rsidP="009702FB">
      <w:pPr>
        <w:spacing w:after="0" w:line="240" w:lineRule="auto"/>
        <w:contextualSpacing/>
        <w:jc w:val="center"/>
        <w:rPr>
          <w:rFonts w:ascii="Times New Roman" w:hAnsi="Times New Roman" w:cs="Times New Roman"/>
          <w:sz w:val="28"/>
          <w:szCs w:val="28"/>
        </w:rPr>
      </w:pPr>
    </w:p>
    <w:p w:rsidR="00EA7615" w:rsidRDefault="00EA7615" w:rsidP="009702FB">
      <w:pPr>
        <w:spacing w:after="0" w:line="240" w:lineRule="auto"/>
        <w:contextualSpacing/>
        <w:jc w:val="center"/>
        <w:rPr>
          <w:rFonts w:ascii="Times New Roman" w:hAnsi="Times New Roman" w:cs="Times New Roman"/>
          <w:sz w:val="28"/>
          <w:szCs w:val="28"/>
        </w:rPr>
      </w:pPr>
    </w:p>
    <w:p w:rsidR="004F361B" w:rsidRDefault="004F361B" w:rsidP="004F361B">
      <w:pPr>
        <w:spacing w:after="0" w:line="240" w:lineRule="auto"/>
        <w:contextualSpacing/>
        <w:rPr>
          <w:rFonts w:ascii="Times New Roman" w:hAnsi="Times New Roman" w:cs="Times New Roman"/>
          <w:sz w:val="28"/>
          <w:szCs w:val="28"/>
        </w:rPr>
      </w:pPr>
    </w:p>
    <w:p w:rsidR="00D71CE7" w:rsidRDefault="00D71CE7" w:rsidP="004F361B">
      <w:pPr>
        <w:spacing w:after="0" w:line="240" w:lineRule="auto"/>
        <w:contextualSpacing/>
        <w:rPr>
          <w:rFonts w:ascii="Times New Roman" w:hAnsi="Times New Roman" w:cs="Times New Roman"/>
          <w:sz w:val="28"/>
          <w:szCs w:val="28"/>
        </w:rPr>
      </w:pPr>
    </w:p>
    <w:p w:rsidR="00D71CE7" w:rsidRDefault="00D71CE7" w:rsidP="004F361B">
      <w:pPr>
        <w:spacing w:after="0" w:line="240" w:lineRule="auto"/>
        <w:contextualSpacing/>
        <w:rPr>
          <w:rFonts w:ascii="Times New Roman" w:hAnsi="Times New Roman" w:cs="Times New Roman"/>
          <w:sz w:val="28"/>
          <w:szCs w:val="28"/>
        </w:rPr>
      </w:pPr>
    </w:p>
    <w:p w:rsidR="00D71CE7" w:rsidRDefault="00D71CE7" w:rsidP="004F361B">
      <w:pPr>
        <w:spacing w:after="0" w:line="240" w:lineRule="auto"/>
        <w:contextualSpacing/>
        <w:rPr>
          <w:rFonts w:ascii="Times New Roman" w:hAnsi="Times New Roman" w:cs="Times New Roman"/>
          <w:sz w:val="28"/>
          <w:szCs w:val="28"/>
        </w:rPr>
      </w:pPr>
    </w:p>
    <w:p w:rsidR="00D71CE7" w:rsidRDefault="00D71CE7" w:rsidP="004F361B">
      <w:pPr>
        <w:spacing w:after="0" w:line="240" w:lineRule="auto"/>
        <w:contextualSpacing/>
        <w:rPr>
          <w:rFonts w:ascii="Times New Roman" w:hAnsi="Times New Roman" w:cs="Times New Roman"/>
          <w:sz w:val="28"/>
          <w:szCs w:val="28"/>
        </w:rPr>
      </w:pPr>
    </w:p>
    <w:p w:rsidR="00D71CE7" w:rsidRDefault="00D71CE7" w:rsidP="004F361B">
      <w:pPr>
        <w:spacing w:after="0" w:line="240" w:lineRule="auto"/>
        <w:contextualSpacing/>
        <w:rPr>
          <w:rFonts w:ascii="Times New Roman" w:hAnsi="Times New Roman" w:cs="Times New Roman"/>
          <w:sz w:val="28"/>
          <w:szCs w:val="28"/>
        </w:rPr>
      </w:pPr>
    </w:p>
    <w:p w:rsidR="00D71CE7" w:rsidRPr="003134FE" w:rsidRDefault="00D71CE7" w:rsidP="004F361B">
      <w:pPr>
        <w:spacing w:after="0" w:line="240" w:lineRule="auto"/>
        <w:contextualSpacing/>
        <w:rPr>
          <w:rFonts w:ascii="Times New Roman" w:hAnsi="Times New Roman" w:cs="Times New Roman"/>
          <w:sz w:val="28"/>
          <w:szCs w:val="28"/>
        </w:rPr>
      </w:pPr>
    </w:p>
    <w:p w:rsidR="00EA7615" w:rsidRPr="003134FE" w:rsidRDefault="00A24FA0" w:rsidP="009702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EA7615" w:rsidRPr="003134FE">
        <w:rPr>
          <w:rFonts w:ascii="Times New Roman" w:hAnsi="Times New Roman" w:cs="Times New Roman"/>
          <w:sz w:val="28"/>
          <w:szCs w:val="28"/>
        </w:rPr>
        <w:t>М.Г. Хрущева</w:t>
      </w:r>
    </w:p>
    <w:p w:rsidR="00EA7615" w:rsidRPr="003134FE" w:rsidRDefault="00EA7615" w:rsidP="004F361B">
      <w:pPr>
        <w:spacing w:after="0" w:line="240" w:lineRule="auto"/>
        <w:contextualSpacing/>
        <w:outlineLvl w:val="0"/>
        <w:rPr>
          <w:rFonts w:ascii="Times New Roman" w:eastAsia="Times New Roman" w:hAnsi="Times New Roman" w:cs="Times New Roman"/>
          <w:sz w:val="28"/>
          <w:szCs w:val="28"/>
          <w:lang w:eastAsia="ru-RU"/>
        </w:rPr>
      </w:pPr>
    </w:p>
    <w:p w:rsidR="00EA7615" w:rsidRDefault="00EA7615" w:rsidP="009702FB">
      <w:pPr>
        <w:spacing w:after="0" w:line="240" w:lineRule="auto"/>
        <w:contextualSpacing/>
        <w:jc w:val="center"/>
        <w:outlineLvl w:val="0"/>
        <w:rPr>
          <w:rFonts w:ascii="Times New Roman" w:eastAsia="Times New Roman" w:hAnsi="Times New Roman" w:cs="Times New Roman"/>
          <w:sz w:val="28"/>
          <w:szCs w:val="28"/>
          <w:lang w:eastAsia="ru-RU"/>
        </w:rPr>
      </w:pPr>
      <w:r w:rsidRPr="003134FE">
        <w:rPr>
          <w:rFonts w:ascii="Times New Roman" w:eastAsia="Times New Roman" w:hAnsi="Times New Roman" w:cs="Times New Roman"/>
          <w:sz w:val="28"/>
          <w:szCs w:val="28"/>
          <w:lang w:eastAsia="ru-RU"/>
        </w:rPr>
        <w:t>Рабочая программа учебной дисциплины</w:t>
      </w:r>
    </w:p>
    <w:p w:rsidR="00EA7615" w:rsidRPr="003134FE" w:rsidRDefault="00EA7615" w:rsidP="009702FB">
      <w:pPr>
        <w:spacing w:after="0" w:line="240" w:lineRule="auto"/>
        <w:contextualSpacing/>
        <w:jc w:val="center"/>
        <w:outlineLvl w:val="0"/>
        <w:rPr>
          <w:rFonts w:ascii="Times New Roman" w:eastAsia="Times New Roman" w:hAnsi="Times New Roman" w:cs="Times New Roman"/>
          <w:bCs/>
          <w:sz w:val="28"/>
          <w:szCs w:val="28"/>
          <w:lang w:eastAsia="ru-RU"/>
        </w:rPr>
      </w:pPr>
    </w:p>
    <w:p w:rsidR="00EA7615" w:rsidRDefault="00EA7615" w:rsidP="009702FB">
      <w:pPr>
        <w:widowControl w:val="0"/>
        <w:spacing w:after="0" w:line="240" w:lineRule="auto"/>
        <w:contextualSpacing/>
        <w:jc w:val="center"/>
        <w:outlineLvl w:val="0"/>
        <w:rPr>
          <w:rFonts w:ascii="Times New Roman" w:hAnsi="Times New Roman" w:cs="Times New Roman"/>
          <w:b/>
          <w:sz w:val="28"/>
          <w:szCs w:val="28"/>
        </w:rPr>
      </w:pPr>
      <w:r w:rsidRPr="003134FE">
        <w:rPr>
          <w:rFonts w:ascii="Times New Roman" w:hAnsi="Times New Roman" w:cs="Times New Roman"/>
          <w:b/>
          <w:sz w:val="28"/>
          <w:szCs w:val="28"/>
        </w:rPr>
        <w:t>«Государственная  итоговая аттестация»</w:t>
      </w:r>
    </w:p>
    <w:p w:rsidR="009702FB" w:rsidRPr="003134FE" w:rsidRDefault="009702FB" w:rsidP="009702FB">
      <w:pPr>
        <w:widowControl w:val="0"/>
        <w:spacing w:after="0" w:line="240" w:lineRule="auto"/>
        <w:contextualSpacing/>
        <w:jc w:val="center"/>
        <w:outlineLvl w:val="0"/>
        <w:rPr>
          <w:rFonts w:ascii="Times New Roman" w:hAnsi="Times New Roman" w:cs="Times New Roman"/>
          <w:b/>
          <w:sz w:val="28"/>
          <w:szCs w:val="28"/>
        </w:rPr>
      </w:pPr>
    </w:p>
    <w:p w:rsidR="00EA7615" w:rsidRDefault="00EA7615" w:rsidP="009702FB">
      <w:pPr>
        <w:widowControl w:val="0"/>
        <w:spacing w:after="0" w:line="240" w:lineRule="auto"/>
        <w:contextualSpacing/>
        <w:jc w:val="center"/>
        <w:outlineLvl w:val="0"/>
        <w:rPr>
          <w:rFonts w:ascii="Times New Roman" w:eastAsia="Times New Roman" w:hAnsi="Times New Roman" w:cs="Times New Roman"/>
          <w:b/>
          <w:sz w:val="28"/>
          <w:szCs w:val="28"/>
          <w:lang w:eastAsia="ru-RU"/>
        </w:rPr>
      </w:pPr>
      <w:r w:rsidRPr="001B2FC0">
        <w:rPr>
          <w:rFonts w:ascii="Times New Roman" w:eastAsia="Times New Roman" w:hAnsi="Times New Roman" w:cs="Times New Roman"/>
          <w:b/>
          <w:sz w:val="28"/>
          <w:szCs w:val="28"/>
          <w:lang w:eastAsia="ru-RU"/>
        </w:rPr>
        <w:t>(Выпускная квалификационная работа</w:t>
      </w:r>
      <w:r w:rsidR="00FF2A9F">
        <w:rPr>
          <w:rFonts w:ascii="Times New Roman" w:eastAsia="Times New Roman" w:hAnsi="Times New Roman" w:cs="Times New Roman"/>
          <w:b/>
          <w:sz w:val="28"/>
          <w:szCs w:val="28"/>
          <w:lang w:eastAsia="ru-RU"/>
        </w:rPr>
        <w:t>, Государственный экзамен</w:t>
      </w:r>
      <w:r w:rsidRPr="001B2FC0">
        <w:rPr>
          <w:rFonts w:ascii="Times New Roman" w:eastAsia="Times New Roman" w:hAnsi="Times New Roman" w:cs="Times New Roman"/>
          <w:b/>
          <w:sz w:val="28"/>
          <w:szCs w:val="28"/>
          <w:lang w:eastAsia="ru-RU"/>
        </w:rPr>
        <w:t>)</w:t>
      </w:r>
    </w:p>
    <w:p w:rsidR="007F7B18" w:rsidRDefault="007F7B18" w:rsidP="009702FB">
      <w:pPr>
        <w:widowControl w:val="0"/>
        <w:spacing w:after="0" w:line="240" w:lineRule="auto"/>
        <w:contextualSpacing/>
        <w:jc w:val="center"/>
        <w:outlineLvl w:val="0"/>
        <w:rPr>
          <w:rFonts w:ascii="Times New Roman" w:eastAsia="Times New Roman" w:hAnsi="Times New Roman" w:cs="Times New Roman"/>
          <w:b/>
          <w:sz w:val="28"/>
          <w:szCs w:val="28"/>
          <w:lang w:eastAsia="ru-RU"/>
        </w:rPr>
      </w:pPr>
    </w:p>
    <w:p w:rsidR="00EA7615" w:rsidRDefault="007F7B18" w:rsidP="009702FB">
      <w:pPr>
        <w:widowControl w:val="0"/>
        <w:spacing w:after="0" w:line="240" w:lineRule="auto"/>
        <w:contextualSpacing/>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w:t>
      </w:r>
    </w:p>
    <w:p w:rsidR="007F7B18" w:rsidRDefault="007F7B18" w:rsidP="009702FB">
      <w:pPr>
        <w:widowControl w:val="0"/>
        <w:spacing w:after="0" w:line="240" w:lineRule="auto"/>
        <w:contextualSpacing/>
        <w:jc w:val="center"/>
        <w:outlineLvl w:val="0"/>
        <w:rPr>
          <w:rFonts w:ascii="Times New Roman" w:eastAsia="Times New Roman" w:hAnsi="Times New Roman" w:cs="Times New Roman"/>
          <w:sz w:val="28"/>
          <w:szCs w:val="28"/>
          <w:lang w:eastAsia="ru-RU"/>
        </w:rPr>
      </w:pPr>
    </w:p>
    <w:p w:rsidR="007F7B18" w:rsidRDefault="007F7B18" w:rsidP="009702FB">
      <w:pPr>
        <w:autoSpaceDE w:val="0"/>
        <w:autoSpaceDN w:val="0"/>
        <w:adjustRightInd w:val="0"/>
        <w:spacing w:after="0" w:line="240" w:lineRule="auto"/>
        <w:contextualSpacing/>
        <w:jc w:val="center"/>
        <w:rPr>
          <w:rFonts w:ascii="Times New Roman" w:eastAsia="HiddenHorzOCR" w:hAnsi="Times New Roman" w:cs="Times New Roman"/>
          <w:sz w:val="28"/>
          <w:szCs w:val="28"/>
        </w:rPr>
      </w:pPr>
      <w:r w:rsidRPr="007F7B18">
        <w:rPr>
          <w:rFonts w:ascii="Times New Roman" w:eastAsia="HiddenHorzOCR" w:hAnsi="Times New Roman" w:cs="Times New Roman"/>
          <w:sz w:val="28"/>
          <w:szCs w:val="28"/>
        </w:rPr>
        <w:t>53.03.06 Музыкознание и музыкально-прикладное искусство</w:t>
      </w:r>
    </w:p>
    <w:p w:rsidR="007F7B18" w:rsidRPr="007F7B18" w:rsidRDefault="007F7B18" w:rsidP="009702FB">
      <w:pPr>
        <w:autoSpaceDE w:val="0"/>
        <w:autoSpaceDN w:val="0"/>
        <w:adjustRightInd w:val="0"/>
        <w:spacing w:after="0" w:line="240" w:lineRule="auto"/>
        <w:contextualSpacing/>
        <w:jc w:val="center"/>
        <w:rPr>
          <w:rFonts w:ascii="Times New Roman" w:eastAsia="HiddenHorzOCR" w:hAnsi="Times New Roman" w:cs="Times New Roman"/>
          <w:sz w:val="28"/>
          <w:szCs w:val="28"/>
        </w:rPr>
      </w:pPr>
    </w:p>
    <w:p w:rsidR="007F7B18" w:rsidRDefault="007F7B18" w:rsidP="009702FB">
      <w:pPr>
        <w:autoSpaceDE w:val="0"/>
        <w:autoSpaceDN w:val="0"/>
        <w:adjustRightInd w:val="0"/>
        <w:spacing w:after="0" w:line="240" w:lineRule="auto"/>
        <w:contextualSpacing/>
        <w:jc w:val="center"/>
        <w:rPr>
          <w:rFonts w:ascii="Times New Roman" w:eastAsia="HiddenHorzOCR" w:hAnsi="Times New Roman" w:cs="Times New Roman"/>
          <w:sz w:val="28"/>
          <w:szCs w:val="28"/>
        </w:rPr>
      </w:pPr>
      <w:r w:rsidRPr="007F7B18">
        <w:rPr>
          <w:rFonts w:ascii="Times New Roman" w:eastAsia="HiddenHorzOCR" w:hAnsi="Times New Roman" w:cs="Times New Roman"/>
          <w:sz w:val="28"/>
          <w:szCs w:val="28"/>
        </w:rPr>
        <w:t>(уровень бакалавриата)</w:t>
      </w:r>
    </w:p>
    <w:p w:rsidR="007F7B18" w:rsidRPr="007F7B18" w:rsidRDefault="007F7B18" w:rsidP="009702FB">
      <w:pPr>
        <w:autoSpaceDE w:val="0"/>
        <w:autoSpaceDN w:val="0"/>
        <w:adjustRightInd w:val="0"/>
        <w:spacing w:after="0" w:line="240" w:lineRule="auto"/>
        <w:contextualSpacing/>
        <w:jc w:val="center"/>
        <w:rPr>
          <w:rFonts w:ascii="Times New Roman" w:eastAsia="HiddenHorzOCR" w:hAnsi="Times New Roman" w:cs="Times New Roman"/>
          <w:sz w:val="28"/>
          <w:szCs w:val="28"/>
        </w:rPr>
      </w:pPr>
    </w:p>
    <w:p w:rsidR="007F7B18" w:rsidRPr="007F7B18" w:rsidRDefault="007F7B18" w:rsidP="009702FB">
      <w:pPr>
        <w:autoSpaceDE w:val="0"/>
        <w:autoSpaceDN w:val="0"/>
        <w:adjustRightInd w:val="0"/>
        <w:spacing w:after="0" w:line="240" w:lineRule="auto"/>
        <w:contextualSpacing/>
        <w:jc w:val="center"/>
        <w:rPr>
          <w:rFonts w:ascii="Times New Roman" w:eastAsia="HiddenHorzOCR" w:hAnsi="Times New Roman" w:cs="Times New Roman"/>
          <w:sz w:val="28"/>
          <w:szCs w:val="28"/>
        </w:rPr>
      </w:pPr>
      <w:r w:rsidRPr="007F7B18">
        <w:rPr>
          <w:rFonts w:ascii="Times New Roman" w:eastAsia="HiddenHorzOCR" w:hAnsi="Times New Roman" w:cs="Times New Roman"/>
          <w:sz w:val="28"/>
          <w:szCs w:val="28"/>
        </w:rPr>
        <w:t>Профиль подготовки</w:t>
      </w:r>
      <w:r w:rsidR="00B83226">
        <w:rPr>
          <w:rFonts w:ascii="Times New Roman" w:eastAsia="HiddenHorzOCR" w:hAnsi="Times New Roman" w:cs="Times New Roman"/>
          <w:sz w:val="28"/>
          <w:szCs w:val="28"/>
        </w:rPr>
        <w:t>:</w:t>
      </w:r>
      <w:r w:rsidR="00B83226" w:rsidRPr="00B83226">
        <w:rPr>
          <w:rFonts w:ascii="Times New Roman" w:eastAsia="HiddenHorzOCR" w:hAnsi="Times New Roman" w:cs="Times New Roman"/>
          <w:sz w:val="28"/>
          <w:szCs w:val="28"/>
        </w:rPr>
        <w:t xml:space="preserve"> </w:t>
      </w:r>
      <w:r w:rsidR="00B83226" w:rsidRPr="007F7B18">
        <w:rPr>
          <w:rFonts w:ascii="Times New Roman" w:eastAsia="HiddenHorzOCR" w:hAnsi="Times New Roman" w:cs="Times New Roman"/>
          <w:sz w:val="28"/>
          <w:szCs w:val="28"/>
        </w:rPr>
        <w:t>Музыковедение</w:t>
      </w:r>
    </w:p>
    <w:p w:rsidR="007F7B18" w:rsidRPr="007F7B18" w:rsidRDefault="007F7B18" w:rsidP="009702FB">
      <w:pPr>
        <w:autoSpaceDE w:val="0"/>
        <w:autoSpaceDN w:val="0"/>
        <w:adjustRightInd w:val="0"/>
        <w:spacing w:after="0" w:line="240" w:lineRule="auto"/>
        <w:contextualSpacing/>
        <w:jc w:val="center"/>
        <w:rPr>
          <w:rFonts w:ascii="Times New Roman" w:eastAsia="HiddenHorzOCR" w:hAnsi="Times New Roman" w:cs="Times New Roman"/>
          <w:sz w:val="28"/>
          <w:szCs w:val="28"/>
        </w:rPr>
      </w:pPr>
    </w:p>
    <w:p w:rsidR="00EA7615" w:rsidRDefault="00EA7615" w:rsidP="004F361B">
      <w:pPr>
        <w:widowControl w:val="0"/>
        <w:spacing w:after="0" w:line="240" w:lineRule="auto"/>
        <w:contextualSpacing/>
        <w:outlineLvl w:val="0"/>
        <w:rPr>
          <w:rFonts w:ascii="Times New Roman" w:hAnsi="Times New Roman" w:cs="Times New Roman"/>
          <w:sz w:val="28"/>
          <w:szCs w:val="28"/>
        </w:rPr>
      </w:pPr>
    </w:p>
    <w:p w:rsidR="00D71CE7" w:rsidRPr="003134FE" w:rsidRDefault="00D71CE7" w:rsidP="004F361B">
      <w:pPr>
        <w:widowControl w:val="0"/>
        <w:spacing w:after="0" w:line="240" w:lineRule="auto"/>
        <w:contextualSpacing/>
        <w:outlineLvl w:val="0"/>
        <w:rPr>
          <w:rFonts w:ascii="Times New Roman" w:hAnsi="Times New Roman" w:cs="Times New Roman"/>
          <w:sz w:val="28"/>
          <w:szCs w:val="28"/>
        </w:rPr>
      </w:pPr>
    </w:p>
    <w:p w:rsidR="00EA7615" w:rsidRPr="003134FE" w:rsidRDefault="00EA7615" w:rsidP="009702FB">
      <w:pPr>
        <w:widowControl w:val="0"/>
        <w:spacing w:after="0" w:line="240" w:lineRule="auto"/>
        <w:contextualSpacing/>
        <w:jc w:val="center"/>
        <w:outlineLvl w:val="0"/>
        <w:rPr>
          <w:rFonts w:ascii="Times New Roman" w:hAnsi="Times New Roman" w:cs="Times New Roman"/>
          <w:sz w:val="28"/>
          <w:szCs w:val="28"/>
        </w:rPr>
      </w:pPr>
    </w:p>
    <w:p w:rsidR="00EA7615" w:rsidRPr="003134FE" w:rsidRDefault="00EA7615" w:rsidP="009702FB">
      <w:pPr>
        <w:widowControl w:val="0"/>
        <w:spacing w:after="0" w:line="240" w:lineRule="auto"/>
        <w:contextualSpacing/>
        <w:jc w:val="center"/>
        <w:outlineLvl w:val="0"/>
        <w:rPr>
          <w:rFonts w:ascii="Times New Roman" w:hAnsi="Times New Roman" w:cs="Times New Roman"/>
          <w:sz w:val="28"/>
          <w:szCs w:val="28"/>
        </w:rPr>
      </w:pPr>
    </w:p>
    <w:p w:rsidR="00EA7615" w:rsidRPr="003134FE" w:rsidRDefault="00EA7615" w:rsidP="009702FB">
      <w:pPr>
        <w:widowControl w:val="0"/>
        <w:spacing w:after="0" w:line="240" w:lineRule="auto"/>
        <w:contextualSpacing/>
        <w:jc w:val="center"/>
        <w:outlineLvl w:val="0"/>
        <w:rPr>
          <w:rFonts w:ascii="Times New Roman" w:hAnsi="Times New Roman" w:cs="Times New Roman"/>
          <w:sz w:val="28"/>
          <w:szCs w:val="28"/>
        </w:rPr>
      </w:pPr>
    </w:p>
    <w:p w:rsidR="00EA7615" w:rsidRPr="003134FE" w:rsidRDefault="00EA7615" w:rsidP="009702FB">
      <w:pPr>
        <w:widowControl w:val="0"/>
        <w:spacing w:after="0" w:line="240" w:lineRule="auto"/>
        <w:contextualSpacing/>
        <w:jc w:val="center"/>
        <w:outlineLvl w:val="0"/>
        <w:rPr>
          <w:rFonts w:ascii="Times New Roman" w:hAnsi="Times New Roman" w:cs="Times New Roman"/>
          <w:sz w:val="28"/>
          <w:szCs w:val="28"/>
        </w:rPr>
      </w:pPr>
    </w:p>
    <w:p w:rsidR="00EA7615" w:rsidRPr="003134FE" w:rsidRDefault="00EA7615" w:rsidP="009702FB">
      <w:pPr>
        <w:widowControl w:val="0"/>
        <w:spacing w:after="0" w:line="240" w:lineRule="auto"/>
        <w:contextualSpacing/>
        <w:jc w:val="center"/>
        <w:outlineLvl w:val="0"/>
        <w:rPr>
          <w:rFonts w:ascii="Times New Roman" w:hAnsi="Times New Roman" w:cs="Times New Roman"/>
          <w:sz w:val="28"/>
          <w:szCs w:val="28"/>
        </w:rPr>
      </w:pPr>
    </w:p>
    <w:p w:rsidR="00EA7615" w:rsidRPr="003134FE" w:rsidRDefault="00EA7615" w:rsidP="009702FB">
      <w:pPr>
        <w:widowControl w:val="0"/>
        <w:spacing w:after="0" w:line="240" w:lineRule="auto"/>
        <w:contextualSpacing/>
        <w:jc w:val="center"/>
        <w:outlineLvl w:val="0"/>
        <w:rPr>
          <w:rFonts w:ascii="Times New Roman" w:hAnsi="Times New Roman" w:cs="Times New Roman"/>
          <w:sz w:val="28"/>
          <w:szCs w:val="28"/>
        </w:rPr>
      </w:pPr>
    </w:p>
    <w:p w:rsidR="00EA7615" w:rsidRPr="003134FE" w:rsidRDefault="00EA7615" w:rsidP="009702FB">
      <w:pPr>
        <w:widowControl w:val="0"/>
        <w:spacing w:after="0" w:line="240" w:lineRule="auto"/>
        <w:contextualSpacing/>
        <w:jc w:val="center"/>
        <w:outlineLvl w:val="0"/>
        <w:rPr>
          <w:rFonts w:ascii="Times New Roman" w:hAnsi="Times New Roman" w:cs="Times New Roman"/>
          <w:sz w:val="28"/>
          <w:szCs w:val="28"/>
        </w:rPr>
      </w:pPr>
      <w:r w:rsidRPr="003134FE">
        <w:rPr>
          <w:rFonts w:ascii="Times New Roman" w:hAnsi="Times New Roman" w:cs="Times New Roman"/>
          <w:sz w:val="28"/>
          <w:szCs w:val="28"/>
        </w:rPr>
        <w:t>Астрахань</w:t>
      </w:r>
    </w:p>
    <w:bookmarkEnd w:id="0"/>
    <w:p w:rsidR="00D71CE7" w:rsidRDefault="00D71CE7">
      <w:pPr>
        <w:rPr>
          <w:rFonts w:ascii="Times New Roman" w:hAnsi="Times New Roman" w:cs="Times New Roman"/>
          <w:sz w:val="28"/>
          <w:szCs w:val="28"/>
        </w:rPr>
      </w:pPr>
      <w:r>
        <w:rPr>
          <w:rFonts w:ascii="Times New Roman" w:hAnsi="Times New Roman" w:cs="Times New Roman"/>
          <w:sz w:val="28"/>
          <w:szCs w:val="28"/>
        </w:rPr>
        <w:br w:type="page"/>
      </w:r>
    </w:p>
    <w:p w:rsidR="00EA7615" w:rsidRPr="003134FE" w:rsidRDefault="00EA7615" w:rsidP="009702FB">
      <w:pPr>
        <w:keepNext/>
        <w:spacing w:after="0" w:line="240" w:lineRule="auto"/>
        <w:contextualSpacing/>
        <w:jc w:val="center"/>
        <w:outlineLvl w:val="1"/>
        <w:rPr>
          <w:rFonts w:ascii="Times New Roman" w:eastAsia="Times New Roman" w:hAnsi="Times New Roman" w:cs="Times New Roman"/>
          <w:color w:val="000000"/>
          <w:sz w:val="28"/>
          <w:szCs w:val="28"/>
          <w:lang w:eastAsia="ru-RU"/>
        </w:rPr>
      </w:pPr>
      <w:bookmarkStart w:id="1" w:name="_GoBack"/>
      <w:bookmarkEnd w:id="1"/>
      <w:proofErr w:type="spellStart"/>
      <w:r w:rsidRPr="003134FE">
        <w:rPr>
          <w:rFonts w:ascii="Times New Roman" w:eastAsia="Times New Roman" w:hAnsi="Times New Roman" w:cs="Times New Roman"/>
          <w:color w:val="000000"/>
          <w:sz w:val="28"/>
          <w:szCs w:val="28"/>
          <w:lang w:val="en-US" w:eastAsia="ru-RU"/>
        </w:rPr>
        <w:lastRenderedPageBreak/>
        <w:t>Содержание</w:t>
      </w:r>
      <w:proofErr w:type="spellEnd"/>
    </w:p>
    <w:p w:rsidR="00EA7615" w:rsidRPr="003134FE" w:rsidRDefault="00EA7615" w:rsidP="009702FB">
      <w:pPr>
        <w:keepNext/>
        <w:spacing w:after="0" w:line="240" w:lineRule="auto"/>
        <w:contextualSpacing/>
        <w:jc w:val="center"/>
        <w:outlineLvl w:val="1"/>
        <w:rPr>
          <w:rFonts w:ascii="Times New Roman" w:eastAsia="Times New Roman" w:hAnsi="Times New Roman" w:cs="Times New Roman"/>
          <w:color w:val="000000"/>
          <w:sz w:val="28"/>
          <w:szCs w:val="28"/>
          <w:lang w:eastAsia="ru-RU"/>
        </w:rPr>
      </w:pPr>
    </w:p>
    <w:tbl>
      <w:tblPr>
        <w:tblStyle w:val="a3"/>
        <w:tblW w:w="9491" w:type="dxa"/>
        <w:tblLook w:val="04A0" w:firstRow="1" w:lastRow="0" w:firstColumn="1" w:lastColumn="0" w:noHBand="0" w:noVBand="1"/>
      </w:tblPr>
      <w:tblGrid>
        <w:gridCol w:w="956"/>
        <w:gridCol w:w="7799"/>
        <w:gridCol w:w="736"/>
      </w:tblGrid>
      <w:tr w:rsidR="00EA7615" w:rsidRPr="003134FE" w:rsidTr="00B83226">
        <w:tc>
          <w:tcPr>
            <w:tcW w:w="956" w:type="dxa"/>
          </w:tcPr>
          <w:p w:rsidR="00EA7615" w:rsidRPr="003134FE" w:rsidRDefault="00EA7615" w:rsidP="009702FB">
            <w:pPr>
              <w:keepNext/>
              <w:ind w:right="-250"/>
              <w:contextualSpacing/>
              <w:jc w:val="center"/>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 xml:space="preserve">№ </w:t>
            </w:r>
            <w:proofErr w:type="spellStart"/>
            <w:r w:rsidRPr="003134FE">
              <w:rPr>
                <w:rFonts w:ascii="Times New Roman" w:eastAsia="Times New Roman" w:hAnsi="Times New Roman" w:cs="Times New Roman"/>
                <w:color w:val="000000"/>
                <w:sz w:val="28"/>
                <w:szCs w:val="28"/>
                <w:lang w:eastAsia="ru-RU"/>
              </w:rPr>
              <w:t>пп</w:t>
            </w:r>
            <w:proofErr w:type="spellEnd"/>
            <w:r w:rsidRPr="003134FE">
              <w:rPr>
                <w:rFonts w:ascii="Times New Roman" w:eastAsia="Times New Roman" w:hAnsi="Times New Roman" w:cs="Times New Roman"/>
                <w:color w:val="000000"/>
                <w:sz w:val="28"/>
                <w:szCs w:val="28"/>
                <w:lang w:eastAsia="ru-RU"/>
              </w:rPr>
              <w:t>.</w:t>
            </w:r>
          </w:p>
        </w:tc>
        <w:tc>
          <w:tcPr>
            <w:tcW w:w="7799" w:type="dxa"/>
          </w:tcPr>
          <w:p w:rsidR="00EA7615" w:rsidRPr="003134FE" w:rsidRDefault="00EA7615" w:rsidP="009702FB">
            <w:pPr>
              <w:keepNext/>
              <w:contextualSpacing/>
              <w:jc w:val="center"/>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Наименование</w:t>
            </w:r>
          </w:p>
        </w:tc>
        <w:tc>
          <w:tcPr>
            <w:tcW w:w="736" w:type="dxa"/>
          </w:tcPr>
          <w:p w:rsidR="00EA7615" w:rsidRPr="003134FE" w:rsidRDefault="00EA7615" w:rsidP="009702FB">
            <w:pPr>
              <w:keepNext/>
              <w:contextualSpacing/>
              <w:jc w:val="center"/>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Стр.</w:t>
            </w:r>
          </w:p>
        </w:tc>
      </w:tr>
      <w:tr w:rsidR="00EA7615" w:rsidRPr="003134FE" w:rsidTr="00B83226">
        <w:tc>
          <w:tcPr>
            <w:tcW w:w="956" w:type="dxa"/>
          </w:tcPr>
          <w:p w:rsidR="00EA7615" w:rsidRPr="003134FE" w:rsidRDefault="00115C15" w:rsidP="009702FB">
            <w:pPr>
              <w:keepNext/>
              <w:ind w:right="-250"/>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799" w:type="dxa"/>
          </w:tcPr>
          <w:p w:rsidR="00EA7615" w:rsidRPr="003134FE" w:rsidRDefault="00EA7615" w:rsidP="009702FB">
            <w:pPr>
              <w:keepNext/>
              <w:contextualSpacing/>
              <w:jc w:val="both"/>
              <w:rPr>
                <w:rFonts w:ascii="Times New Roman" w:eastAsia="Times New Roman" w:hAnsi="Times New Roman" w:cs="Times New Roman"/>
                <w:color w:val="000000"/>
                <w:sz w:val="28"/>
                <w:szCs w:val="28"/>
                <w:lang w:eastAsia="ru-RU"/>
              </w:rPr>
            </w:pPr>
            <w:r w:rsidRPr="001B2FC0">
              <w:rPr>
                <w:rFonts w:ascii="Times New Roman" w:eastAsia="Times New Roman" w:hAnsi="Times New Roman" w:cs="Times New Roman"/>
                <w:color w:val="000000"/>
                <w:sz w:val="28"/>
                <w:szCs w:val="28"/>
                <w:lang w:eastAsia="ru-RU"/>
              </w:rPr>
              <w:t>Требования Федерального государственного образовательного стандарта высшего образования по программе «Итоговая государственная аттестация» (Выпускная квалификационная работа)</w:t>
            </w:r>
          </w:p>
        </w:tc>
        <w:tc>
          <w:tcPr>
            <w:tcW w:w="736" w:type="dxa"/>
          </w:tcPr>
          <w:p w:rsidR="00EA7615" w:rsidRPr="003134FE" w:rsidRDefault="00EA7615" w:rsidP="009702FB">
            <w:pPr>
              <w:keepNext/>
              <w:contextualSpacing/>
              <w:jc w:val="center"/>
              <w:outlineLvl w:val="1"/>
              <w:rPr>
                <w:rFonts w:ascii="Times New Roman" w:eastAsia="Times New Roman" w:hAnsi="Times New Roman" w:cs="Times New Roman"/>
                <w:color w:val="000000"/>
                <w:sz w:val="28"/>
                <w:szCs w:val="28"/>
                <w:lang w:eastAsia="ru-RU"/>
              </w:rPr>
            </w:pPr>
            <w:r w:rsidRPr="003134FE">
              <w:rPr>
                <w:rFonts w:ascii="Times New Roman" w:eastAsia="Times New Roman" w:hAnsi="Times New Roman" w:cs="Times New Roman"/>
                <w:color w:val="000000"/>
                <w:sz w:val="28"/>
                <w:szCs w:val="28"/>
                <w:lang w:eastAsia="ru-RU"/>
              </w:rPr>
              <w:t>3</w:t>
            </w:r>
          </w:p>
        </w:tc>
      </w:tr>
      <w:tr w:rsidR="00EA7615" w:rsidRPr="003134FE" w:rsidTr="00B83226">
        <w:tc>
          <w:tcPr>
            <w:tcW w:w="956" w:type="dxa"/>
          </w:tcPr>
          <w:p w:rsidR="00EA7615" w:rsidRPr="003134FE" w:rsidRDefault="00115C15" w:rsidP="009702FB">
            <w:pPr>
              <w:keepNext/>
              <w:ind w:right="-250"/>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7615" w:rsidRPr="003134FE">
              <w:rPr>
                <w:rFonts w:ascii="Times New Roman" w:eastAsia="Times New Roman" w:hAnsi="Times New Roman" w:cs="Times New Roman"/>
                <w:color w:val="000000"/>
                <w:sz w:val="28"/>
                <w:szCs w:val="28"/>
                <w:lang w:eastAsia="ru-RU"/>
              </w:rPr>
              <w:t>1.</w:t>
            </w:r>
          </w:p>
        </w:tc>
        <w:tc>
          <w:tcPr>
            <w:tcW w:w="7799" w:type="dxa"/>
          </w:tcPr>
          <w:p w:rsidR="00EA7615" w:rsidRPr="003134FE" w:rsidRDefault="00EA7615" w:rsidP="009702FB">
            <w:pPr>
              <w:keepNext/>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Цель и задачи Государственной итоговой аттестации</w:t>
            </w:r>
          </w:p>
        </w:tc>
        <w:tc>
          <w:tcPr>
            <w:tcW w:w="736" w:type="dxa"/>
          </w:tcPr>
          <w:p w:rsidR="00EA7615" w:rsidRPr="003134FE" w:rsidRDefault="000E200D" w:rsidP="009702FB">
            <w:pPr>
              <w:keepNext/>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A7615" w:rsidRPr="003134FE" w:rsidTr="00B83226">
        <w:tc>
          <w:tcPr>
            <w:tcW w:w="956" w:type="dxa"/>
          </w:tcPr>
          <w:p w:rsidR="00EA7615" w:rsidRPr="003134FE" w:rsidRDefault="00115C15" w:rsidP="009702FB">
            <w:pPr>
              <w:keepNext/>
              <w:ind w:right="-250"/>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7615" w:rsidRPr="003134FE">
              <w:rPr>
                <w:rFonts w:ascii="Times New Roman" w:eastAsia="Times New Roman" w:hAnsi="Times New Roman" w:cs="Times New Roman"/>
                <w:color w:val="000000"/>
                <w:sz w:val="28"/>
                <w:szCs w:val="28"/>
                <w:lang w:eastAsia="ru-RU"/>
              </w:rPr>
              <w:t>2.</w:t>
            </w:r>
          </w:p>
        </w:tc>
        <w:tc>
          <w:tcPr>
            <w:tcW w:w="7799" w:type="dxa"/>
          </w:tcPr>
          <w:p w:rsidR="00EA7615" w:rsidRPr="003134FE" w:rsidRDefault="00EA7615" w:rsidP="009702FB">
            <w:pPr>
              <w:keepNext/>
              <w:contextualSpacing/>
              <w:jc w:val="both"/>
              <w:outlineLvl w:val="1"/>
              <w:rPr>
                <w:rFonts w:ascii="Times New Roman" w:eastAsia="Times New Roman" w:hAnsi="Times New Roman" w:cs="Times New Roman"/>
                <w:color w:val="000000"/>
                <w:sz w:val="28"/>
                <w:szCs w:val="28"/>
                <w:lang w:eastAsia="ru-RU"/>
              </w:rPr>
            </w:pPr>
            <w:r w:rsidRPr="00A117ED">
              <w:rPr>
                <w:rFonts w:ascii="Times New Roman" w:eastAsia="Times New Roman" w:hAnsi="Times New Roman" w:cs="Times New Roman"/>
                <w:sz w:val="28"/>
                <w:szCs w:val="28"/>
                <w:lang w:eastAsia="ru-RU"/>
              </w:rPr>
              <w:t>Требования к уровню освоения дисциплины</w:t>
            </w:r>
          </w:p>
        </w:tc>
        <w:tc>
          <w:tcPr>
            <w:tcW w:w="736" w:type="dxa"/>
          </w:tcPr>
          <w:p w:rsidR="00EA7615" w:rsidRPr="003134FE" w:rsidRDefault="000E200D" w:rsidP="009702FB">
            <w:pPr>
              <w:keepNext/>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EA7615" w:rsidRPr="003134FE" w:rsidTr="00B83226">
        <w:tc>
          <w:tcPr>
            <w:tcW w:w="956" w:type="dxa"/>
          </w:tcPr>
          <w:p w:rsidR="00EA7615" w:rsidRPr="003134FE" w:rsidRDefault="00115C15" w:rsidP="009702FB">
            <w:pPr>
              <w:keepNext/>
              <w:ind w:right="-250"/>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7615" w:rsidRPr="003134FE">
              <w:rPr>
                <w:rFonts w:ascii="Times New Roman" w:eastAsia="Times New Roman" w:hAnsi="Times New Roman" w:cs="Times New Roman"/>
                <w:color w:val="000000"/>
                <w:sz w:val="28"/>
                <w:szCs w:val="28"/>
                <w:lang w:eastAsia="ru-RU"/>
              </w:rPr>
              <w:t>3</w:t>
            </w:r>
          </w:p>
        </w:tc>
        <w:tc>
          <w:tcPr>
            <w:tcW w:w="7799" w:type="dxa"/>
          </w:tcPr>
          <w:p w:rsidR="00EA7615" w:rsidRPr="003134FE" w:rsidRDefault="00EA7615" w:rsidP="009702FB">
            <w:pPr>
              <w:keepNext/>
              <w:contextualSpacing/>
              <w:jc w:val="both"/>
              <w:outlineLvl w:val="1"/>
              <w:rPr>
                <w:rFonts w:ascii="Times New Roman" w:eastAsia="Times New Roman" w:hAnsi="Times New Roman" w:cs="Times New Roman"/>
                <w:color w:val="000000"/>
                <w:sz w:val="28"/>
                <w:szCs w:val="28"/>
                <w:lang w:eastAsia="ru-RU"/>
              </w:rPr>
            </w:pPr>
            <w:r w:rsidRPr="00EC2878">
              <w:rPr>
                <w:rFonts w:ascii="Times New Roman" w:eastAsia="Times New Roman" w:hAnsi="Times New Roman" w:cs="Times New Roman"/>
                <w:color w:val="000000"/>
                <w:sz w:val="28"/>
                <w:szCs w:val="28"/>
                <w:lang w:eastAsia="ru-RU"/>
              </w:rPr>
              <w:t>Требования к сод</w:t>
            </w:r>
            <w:r>
              <w:rPr>
                <w:rFonts w:ascii="Times New Roman" w:eastAsia="Times New Roman" w:hAnsi="Times New Roman" w:cs="Times New Roman"/>
                <w:color w:val="000000"/>
                <w:sz w:val="28"/>
                <w:szCs w:val="28"/>
                <w:lang w:eastAsia="ru-RU"/>
              </w:rPr>
              <w:t xml:space="preserve">ержанию, объему и оформлению </w:t>
            </w:r>
            <w:r>
              <w:rPr>
                <w:rFonts w:ascii="Times New Roman" w:eastAsia="Times New Roman" w:hAnsi="Times New Roman" w:cs="Times New Roman"/>
                <w:sz w:val="28"/>
                <w:szCs w:val="28"/>
                <w:lang w:eastAsia="ru-RU"/>
              </w:rPr>
              <w:t>Выпускной квалификационной работы</w:t>
            </w:r>
          </w:p>
        </w:tc>
        <w:tc>
          <w:tcPr>
            <w:tcW w:w="736" w:type="dxa"/>
          </w:tcPr>
          <w:p w:rsidR="00EA7615" w:rsidRPr="003134FE" w:rsidRDefault="000E200D" w:rsidP="009702FB">
            <w:pPr>
              <w:keepNext/>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EA7615" w:rsidRPr="003134FE" w:rsidTr="00B83226">
        <w:tc>
          <w:tcPr>
            <w:tcW w:w="956" w:type="dxa"/>
          </w:tcPr>
          <w:p w:rsidR="00EA7615" w:rsidRPr="003134FE" w:rsidRDefault="00115C15" w:rsidP="009702FB">
            <w:pPr>
              <w:keepNext/>
              <w:ind w:right="-250"/>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7615" w:rsidRPr="003134FE">
              <w:rPr>
                <w:rFonts w:ascii="Times New Roman" w:eastAsia="Times New Roman" w:hAnsi="Times New Roman" w:cs="Times New Roman"/>
                <w:color w:val="000000"/>
                <w:sz w:val="28"/>
                <w:szCs w:val="28"/>
                <w:lang w:eastAsia="ru-RU"/>
              </w:rPr>
              <w:t>4.</w:t>
            </w:r>
          </w:p>
        </w:tc>
        <w:tc>
          <w:tcPr>
            <w:tcW w:w="7799" w:type="dxa"/>
          </w:tcPr>
          <w:p w:rsidR="00EA7615" w:rsidRPr="003134FE" w:rsidRDefault="00EA7615" w:rsidP="009702FB">
            <w:pPr>
              <w:keepNext/>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В</w:t>
            </w:r>
            <w:r w:rsidRPr="00BC2D24">
              <w:rPr>
                <w:rFonts w:ascii="Times New Roman" w:eastAsia="Times New Roman" w:hAnsi="Times New Roman" w:cs="Times New Roman"/>
                <w:sz w:val="28"/>
                <w:szCs w:val="28"/>
                <w:lang w:eastAsia="ru-RU"/>
              </w:rPr>
              <w:t>ыпускной квалификационной работы</w:t>
            </w:r>
          </w:p>
        </w:tc>
        <w:tc>
          <w:tcPr>
            <w:tcW w:w="736" w:type="dxa"/>
          </w:tcPr>
          <w:p w:rsidR="00EA7615" w:rsidRPr="003134FE" w:rsidRDefault="000E200D" w:rsidP="009702FB">
            <w:pPr>
              <w:keepNext/>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EA7615" w:rsidRPr="003134FE" w:rsidTr="00B83226">
        <w:tc>
          <w:tcPr>
            <w:tcW w:w="956" w:type="dxa"/>
          </w:tcPr>
          <w:p w:rsidR="00EA7615" w:rsidRPr="003134FE" w:rsidRDefault="00115C15" w:rsidP="009702FB">
            <w:pPr>
              <w:keepNext/>
              <w:ind w:right="-250"/>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7615" w:rsidRPr="003134FE">
              <w:rPr>
                <w:rFonts w:ascii="Times New Roman" w:eastAsia="Times New Roman" w:hAnsi="Times New Roman" w:cs="Times New Roman"/>
                <w:color w:val="000000"/>
                <w:sz w:val="28"/>
                <w:szCs w:val="28"/>
                <w:lang w:eastAsia="ru-RU"/>
              </w:rPr>
              <w:t>5.</w:t>
            </w:r>
          </w:p>
        </w:tc>
        <w:tc>
          <w:tcPr>
            <w:tcW w:w="7799" w:type="dxa"/>
          </w:tcPr>
          <w:p w:rsidR="00EA7615" w:rsidRPr="003134FE" w:rsidRDefault="00EA7615" w:rsidP="009702FB">
            <w:pPr>
              <w:keepNext/>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оценивания Выпускной квалификационной работы</w:t>
            </w:r>
          </w:p>
        </w:tc>
        <w:tc>
          <w:tcPr>
            <w:tcW w:w="736" w:type="dxa"/>
          </w:tcPr>
          <w:p w:rsidR="00EA7615" w:rsidRPr="003134FE" w:rsidRDefault="000E200D" w:rsidP="009702FB">
            <w:pPr>
              <w:keepNext/>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A7615" w:rsidRPr="003134FE" w:rsidTr="00B83226">
        <w:tc>
          <w:tcPr>
            <w:tcW w:w="956" w:type="dxa"/>
          </w:tcPr>
          <w:p w:rsidR="00EA7615" w:rsidRPr="003134FE" w:rsidRDefault="00115C15" w:rsidP="009702FB">
            <w:pPr>
              <w:keepNext/>
              <w:ind w:right="-250"/>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7615" w:rsidRPr="003134FE">
              <w:rPr>
                <w:rFonts w:ascii="Times New Roman" w:eastAsia="Times New Roman" w:hAnsi="Times New Roman" w:cs="Times New Roman"/>
                <w:color w:val="000000"/>
                <w:sz w:val="28"/>
                <w:szCs w:val="28"/>
                <w:lang w:eastAsia="ru-RU"/>
              </w:rPr>
              <w:t>6.</w:t>
            </w:r>
          </w:p>
        </w:tc>
        <w:tc>
          <w:tcPr>
            <w:tcW w:w="7799" w:type="dxa"/>
          </w:tcPr>
          <w:p w:rsidR="00EA7615" w:rsidRPr="003134FE" w:rsidRDefault="00EA7615" w:rsidP="009702FB">
            <w:pPr>
              <w:keepNext/>
              <w:contextualSpacing/>
              <w:jc w:val="both"/>
              <w:outlineLvl w:val="1"/>
              <w:rPr>
                <w:rFonts w:ascii="Times New Roman" w:eastAsia="Times New Roman" w:hAnsi="Times New Roman" w:cs="Times New Roman"/>
                <w:sz w:val="28"/>
                <w:szCs w:val="28"/>
                <w:lang w:eastAsia="ru-RU"/>
              </w:rPr>
            </w:pPr>
            <w:r w:rsidRPr="003134FE">
              <w:rPr>
                <w:rFonts w:ascii="Times New Roman" w:eastAsia="Times New Roman" w:hAnsi="Times New Roman" w:cs="Times New Roman"/>
                <w:sz w:val="28"/>
                <w:szCs w:val="28"/>
                <w:lang w:eastAsia="ru-RU"/>
              </w:rPr>
              <w:t>Материально-техническое обеспечение дисциплины</w:t>
            </w:r>
          </w:p>
        </w:tc>
        <w:tc>
          <w:tcPr>
            <w:tcW w:w="736" w:type="dxa"/>
          </w:tcPr>
          <w:p w:rsidR="00EA7615" w:rsidRPr="003134FE" w:rsidRDefault="000E200D" w:rsidP="009702FB">
            <w:pPr>
              <w:keepNext/>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A7615" w:rsidRPr="003134FE" w:rsidTr="00B83226">
        <w:tc>
          <w:tcPr>
            <w:tcW w:w="956" w:type="dxa"/>
          </w:tcPr>
          <w:p w:rsidR="00EA7615" w:rsidRPr="003134FE" w:rsidRDefault="00115C15" w:rsidP="009702FB">
            <w:pPr>
              <w:keepNext/>
              <w:ind w:right="-250"/>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7615" w:rsidRPr="003134FE">
              <w:rPr>
                <w:rFonts w:ascii="Times New Roman" w:eastAsia="Times New Roman" w:hAnsi="Times New Roman" w:cs="Times New Roman"/>
                <w:color w:val="000000"/>
                <w:sz w:val="28"/>
                <w:szCs w:val="28"/>
                <w:lang w:eastAsia="ru-RU"/>
              </w:rPr>
              <w:t>7.</w:t>
            </w:r>
          </w:p>
        </w:tc>
        <w:tc>
          <w:tcPr>
            <w:tcW w:w="7799" w:type="dxa"/>
          </w:tcPr>
          <w:p w:rsidR="00EA7615" w:rsidRPr="003134FE" w:rsidRDefault="00EA7615" w:rsidP="009702FB">
            <w:pPr>
              <w:keepNext/>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w:t>
            </w:r>
            <w:r w:rsidRPr="003134FE">
              <w:rPr>
                <w:rFonts w:ascii="Times New Roman" w:eastAsia="Times New Roman" w:hAnsi="Times New Roman" w:cs="Times New Roman"/>
                <w:sz w:val="28"/>
                <w:szCs w:val="28"/>
                <w:lang w:eastAsia="ru-RU"/>
              </w:rPr>
              <w:t xml:space="preserve"> и информационное обеспечение</w:t>
            </w:r>
            <w:r>
              <w:rPr>
                <w:rFonts w:ascii="Times New Roman" w:eastAsia="Times New Roman" w:hAnsi="Times New Roman" w:cs="Times New Roman"/>
                <w:sz w:val="28"/>
                <w:szCs w:val="28"/>
                <w:lang w:eastAsia="ru-RU"/>
              </w:rPr>
              <w:t xml:space="preserve"> дисциплины</w:t>
            </w:r>
          </w:p>
        </w:tc>
        <w:tc>
          <w:tcPr>
            <w:tcW w:w="736" w:type="dxa"/>
          </w:tcPr>
          <w:p w:rsidR="00EA7615" w:rsidRPr="003134FE" w:rsidRDefault="000E200D" w:rsidP="009702FB">
            <w:pPr>
              <w:keepNext/>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A7615" w:rsidRPr="003134FE" w:rsidTr="00B83226">
        <w:tc>
          <w:tcPr>
            <w:tcW w:w="956" w:type="dxa"/>
          </w:tcPr>
          <w:p w:rsidR="00EA7615" w:rsidRPr="003134FE" w:rsidRDefault="00EA7615" w:rsidP="009702FB">
            <w:pPr>
              <w:keepNext/>
              <w:ind w:right="-250"/>
              <w:contextualSpacing/>
              <w:jc w:val="center"/>
              <w:outlineLvl w:val="1"/>
              <w:rPr>
                <w:rFonts w:ascii="Times New Roman" w:eastAsia="Times New Roman" w:hAnsi="Times New Roman" w:cs="Times New Roman"/>
                <w:color w:val="000000"/>
                <w:sz w:val="28"/>
                <w:szCs w:val="28"/>
                <w:lang w:eastAsia="ru-RU"/>
              </w:rPr>
            </w:pPr>
          </w:p>
        </w:tc>
        <w:tc>
          <w:tcPr>
            <w:tcW w:w="7799" w:type="dxa"/>
          </w:tcPr>
          <w:p w:rsidR="00EA7615" w:rsidRDefault="00EA7615" w:rsidP="009702FB">
            <w:pPr>
              <w:contextualSpacing/>
              <w:jc w:val="both"/>
              <w:rPr>
                <w:rFonts w:ascii="Times New Roman" w:eastAsia="Times New Roman" w:hAnsi="Times New Roman" w:cs="Times New Roman"/>
                <w:sz w:val="28"/>
                <w:szCs w:val="28"/>
                <w:lang w:eastAsia="ru-RU"/>
              </w:rPr>
            </w:pPr>
            <w:r w:rsidRPr="001B2FC0">
              <w:rPr>
                <w:rFonts w:ascii="Times New Roman" w:eastAsia="Times New Roman" w:hAnsi="Times New Roman" w:cs="Times New Roman"/>
                <w:sz w:val="28"/>
                <w:szCs w:val="28"/>
                <w:lang w:eastAsia="ru-RU"/>
              </w:rPr>
              <w:t>Приложение 1.</w:t>
            </w:r>
            <w:r w:rsidRPr="003134FE">
              <w:rPr>
                <w:rFonts w:ascii="Times New Roman" w:eastAsia="Times New Roman" w:hAnsi="Times New Roman" w:cs="Times New Roman"/>
                <w:sz w:val="28"/>
                <w:szCs w:val="28"/>
                <w:lang w:eastAsia="ru-RU"/>
              </w:rPr>
              <w:t xml:space="preserve"> Методические рекомендации </w:t>
            </w:r>
            <w:r>
              <w:rPr>
                <w:rFonts w:ascii="Times New Roman" w:eastAsia="Times New Roman" w:hAnsi="Times New Roman" w:cs="Times New Roman"/>
                <w:sz w:val="28"/>
                <w:szCs w:val="28"/>
                <w:lang w:eastAsia="ru-RU"/>
              </w:rPr>
              <w:t xml:space="preserve"> для студентов</w:t>
            </w:r>
          </w:p>
          <w:p w:rsidR="00EA7615" w:rsidRPr="003134FE" w:rsidRDefault="00EA7615" w:rsidP="009702F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 Методические рекомендации для преподавателей</w:t>
            </w:r>
          </w:p>
        </w:tc>
        <w:tc>
          <w:tcPr>
            <w:tcW w:w="736" w:type="dxa"/>
          </w:tcPr>
          <w:p w:rsidR="00EA7615" w:rsidRPr="003134FE" w:rsidRDefault="000E200D" w:rsidP="009702FB">
            <w:pPr>
              <w:keepNext/>
              <w:contextualSpacing/>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bl>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86035" w:rsidRDefault="00086035"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1C6BBA" w:rsidRDefault="00B83226" w:rsidP="009702F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83226">
        <w:rPr>
          <w:rFonts w:ascii="Times New Roman" w:eastAsia="Times New Roman" w:hAnsi="Times New Roman" w:cs="Times New Roman"/>
          <w:sz w:val="28"/>
          <w:szCs w:val="28"/>
          <w:lang w:eastAsia="ru-RU"/>
        </w:rPr>
        <w:lastRenderedPageBreak/>
        <w:t>Рабоч</w:t>
      </w:r>
      <w:r>
        <w:rPr>
          <w:rFonts w:ascii="Times New Roman" w:eastAsia="Times New Roman" w:hAnsi="Times New Roman" w:cs="Times New Roman"/>
          <w:sz w:val="28"/>
          <w:szCs w:val="28"/>
          <w:lang w:eastAsia="ru-RU"/>
        </w:rPr>
        <w:t xml:space="preserve">ая программа учебной дисциплины </w:t>
      </w:r>
      <w:r w:rsidRPr="00B83226">
        <w:rPr>
          <w:rFonts w:ascii="Times New Roman" w:eastAsia="Times New Roman" w:hAnsi="Times New Roman" w:cs="Times New Roman"/>
          <w:sz w:val="28"/>
          <w:szCs w:val="28"/>
          <w:lang w:eastAsia="ru-RU"/>
        </w:rPr>
        <w:t>«Госуда</w:t>
      </w:r>
      <w:r>
        <w:rPr>
          <w:rFonts w:ascii="Times New Roman" w:eastAsia="Times New Roman" w:hAnsi="Times New Roman" w:cs="Times New Roman"/>
          <w:sz w:val="28"/>
          <w:szCs w:val="28"/>
          <w:lang w:eastAsia="ru-RU"/>
        </w:rPr>
        <w:t xml:space="preserve">рственная  итоговая аттестация» </w:t>
      </w:r>
      <w:r w:rsidRPr="00B83226">
        <w:rPr>
          <w:rFonts w:ascii="Times New Roman" w:eastAsia="Times New Roman" w:hAnsi="Times New Roman" w:cs="Times New Roman"/>
          <w:sz w:val="28"/>
          <w:szCs w:val="28"/>
          <w:lang w:eastAsia="ru-RU"/>
        </w:rPr>
        <w:t>(Выпускная квалификационная работа)</w:t>
      </w:r>
      <w:r>
        <w:rPr>
          <w:rFonts w:ascii="Times New Roman" w:eastAsia="Times New Roman" w:hAnsi="Times New Roman" w:cs="Times New Roman"/>
          <w:sz w:val="28"/>
          <w:szCs w:val="28"/>
          <w:lang w:eastAsia="ru-RU"/>
        </w:rPr>
        <w:t xml:space="preserve"> специальности </w:t>
      </w:r>
      <w:r w:rsidRPr="00B83226">
        <w:rPr>
          <w:rFonts w:ascii="Times New Roman" w:eastAsia="Times New Roman" w:hAnsi="Times New Roman" w:cs="Times New Roman"/>
          <w:sz w:val="28"/>
          <w:szCs w:val="28"/>
          <w:lang w:eastAsia="ru-RU"/>
        </w:rPr>
        <w:t xml:space="preserve">53.03.06 Музыкознание и </w:t>
      </w:r>
      <w:r>
        <w:rPr>
          <w:rFonts w:ascii="Times New Roman" w:eastAsia="Times New Roman" w:hAnsi="Times New Roman" w:cs="Times New Roman"/>
          <w:sz w:val="28"/>
          <w:szCs w:val="28"/>
          <w:lang w:eastAsia="ru-RU"/>
        </w:rPr>
        <w:t xml:space="preserve">музыкально-прикладное искусство (уровень бакалавриата) </w:t>
      </w:r>
      <w:r w:rsidR="00086035">
        <w:rPr>
          <w:rFonts w:ascii="Times New Roman" w:eastAsia="Times New Roman" w:hAnsi="Times New Roman" w:cs="Times New Roman"/>
          <w:sz w:val="28"/>
          <w:szCs w:val="28"/>
          <w:lang w:eastAsia="ru-RU"/>
        </w:rPr>
        <w:t>п</w:t>
      </w:r>
      <w:r w:rsidRPr="00B83226">
        <w:rPr>
          <w:rFonts w:ascii="Times New Roman" w:eastAsia="Times New Roman" w:hAnsi="Times New Roman" w:cs="Times New Roman"/>
          <w:sz w:val="28"/>
          <w:szCs w:val="28"/>
          <w:lang w:eastAsia="ru-RU"/>
        </w:rPr>
        <w:t>рофиль подготовки: Музыковедение</w:t>
      </w:r>
      <w:r w:rsidR="00086035">
        <w:rPr>
          <w:rFonts w:ascii="Times New Roman" w:eastAsia="Times New Roman" w:hAnsi="Times New Roman" w:cs="Times New Roman"/>
          <w:sz w:val="28"/>
          <w:szCs w:val="28"/>
          <w:lang w:eastAsia="ru-RU"/>
        </w:rPr>
        <w:t xml:space="preserve"> составлена согласно</w:t>
      </w:r>
      <w:r w:rsidR="00105D1C">
        <w:rPr>
          <w:rFonts w:ascii="Times New Roman" w:eastAsia="Times New Roman" w:hAnsi="Times New Roman" w:cs="Times New Roman"/>
          <w:sz w:val="28"/>
          <w:szCs w:val="28"/>
          <w:lang w:eastAsia="ru-RU"/>
        </w:rPr>
        <w:t xml:space="preserve"> нормативным документам: </w:t>
      </w:r>
      <w:r w:rsidR="00105D1C" w:rsidRPr="00105D1C">
        <w:rPr>
          <w:rFonts w:ascii="Times New Roman" w:eastAsia="Times New Roman" w:hAnsi="Times New Roman" w:cs="Times New Roman"/>
          <w:sz w:val="28"/>
          <w:szCs w:val="28"/>
          <w:lang w:eastAsia="ru-RU"/>
        </w:rPr>
        <w:t>Приказ Министерства образования и науки Российской Федерации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ФГОС ВО по направлению подготовки 53.03.06 Музыкознание и музыкально-прикладное искусство от 01.07.2016</w:t>
      </w:r>
      <w:r w:rsidR="009A4B7A">
        <w:rPr>
          <w:rFonts w:ascii="Times New Roman" w:eastAsia="Times New Roman" w:hAnsi="Times New Roman" w:cs="Times New Roman"/>
          <w:sz w:val="28"/>
          <w:szCs w:val="28"/>
          <w:lang w:eastAsia="ru-RU"/>
        </w:rPr>
        <w:t xml:space="preserve"> </w:t>
      </w:r>
      <w:r w:rsidR="00105D1C" w:rsidRPr="00105D1C">
        <w:rPr>
          <w:rFonts w:ascii="Times New Roman" w:eastAsia="Times New Roman" w:hAnsi="Times New Roman" w:cs="Times New Roman"/>
          <w:sz w:val="28"/>
          <w:szCs w:val="28"/>
          <w:lang w:eastAsia="ru-RU"/>
        </w:rPr>
        <w:t>г. №787; Устав Астраханской государственной консерватории.</w:t>
      </w:r>
    </w:p>
    <w:p w:rsidR="009A4B7A" w:rsidRPr="001C6BBA" w:rsidRDefault="009A4B7A" w:rsidP="009702FB">
      <w:pPr>
        <w:suppressAutoHyphens/>
        <w:spacing w:after="0" w:line="240" w:lineRule="auto"/>
        <w:ind w:firstLine="709"/>
        <w:contextualSpacing/>
        <w:jc w:val="center"/>
        <w:rPr>
          <w:rFonts w:ascii="Times New Roman" w:eastAsia="Times New Roman" w:hAnsi="Times New Roman" w:cs="Times New Roman"/>
          <w:sz w:val="28"/>
          <w:szCs w:val="28"/>
          <w:lang w:eastAsia="ru-RU"/>
        </w:rPr>
      </w:pPr>
    </w:p>
    <w:p w:rsidR="009A4B7A" w:rsidRPr="009A4B7A" w:rsidRDefault="009A4B7A" w:rsidP="009702FB">
      <w:pPr>
        <w:spacing w:line="240" w:lineRule="auto"/>
        <w:ind w:firstLine="709"/>
        <w:contextualSpacing/>
        <w:jc w:val="center"/>
        <w:rPr>
          <w:rFonts w:ascii="Times New Roman" w:hAnsi="Times New Roman" w:cs="Times New Roman"/>
          <w:b/>
          <w:sz w:val="28"/>
          <w:szCs w:val="28"/>
        </w:rPr>
      </w:pPr>
      <w:r w:rsidRPr="009A4B7A">
        <w:rPr>
          <w:rFonts w:ascii="Times New Roman" w:hAnsi="Times New Roman" w:cs="Times New Roman"/>
          <w:b/>
          <w:sz w:val="28"/>
          <w:szCs w:val="28"/>
        </w:rPr>
        <w:t>Область профессиональной деятельности выпускника</w:t>
      </w:r>
    </w:p>
    <w:p w:rsidR="009A4B7A" w:rsidRPr="009A4B7A" w:rsidRDefault="009A4B7A" w:rsidP="009702FB">
      <w:pPr>
        <w:spacing w:line="240" w:lineRule="auto"/>
        <w:ind w:firstLine="709"/>
        <w:contextualSpacing/>
        <w:jc w:val="both"/>
        <w:rPr>
          <w:rFonts w:ascii="Times New Roman" w:hAnsi="Times New Roman" w:cs="Times New Roman"/>
          <w:sz w:val="28"/>
          <w:szCs w:val="28"/>
        </w:rPr>
      </w:pPr>
      <w:r w:rsidRPr="009A4B7A">
        <w:rPr>
          <w:rFonts w:ascii="Times New Roman" w:hAnsi="Times New Roman" w:cs="Times New Roman"/>
          <w:sz w:val="28"/>
          <w:szCs w:val="28"/>
        </w:rPr>
        <w:t>Область профессиональной деятельности выпускников, освоивших пр</w:t>
      </w:r>
      <w:r>
        <w:rPr>
          <w:rFonts w:ascii="Times New Roman" w:hAnsi="Times New Roman" w:cs="Times New Roman"/>
          <w:sz w:val="28"/>
          <w:szCs w:val="28"/>
        </w:rPr>
        <w:t xml:space="preserve">ограмму бакалавриата, включает </w:t>
      </w:r>
      <w:r w:rsidRPr="009A4B7A">
        <w:rPr>
          <w:rFonts w:ascii="Times New Roman" w:hAnsi="Times New Roman" w:cs="Times New Roman"/>
          <w:sz w:val="28"/>
          <w:szCs w:val="28"/>
        </w:rPr>
        <w:t>культурно-эстетическую и музыкально-просветительскую среду, теорию музыки, исторические процессы в развитии му</w:t>
      </w:r>
      <w:r>
        <w:rPr>
          <w:rFonts w:ascii="Times New Roman" w:hAnsi="Times New Roman" w:cs="Times New Roman"/>
          <w:sz w:val="28"/>
          <w:szCs w:val="28"/>
        </w:rPr>
        <w:t xml:space="preserve">зыкальной культуры и искусства; </w:t>
      </w:r>
      <w:r w:rsidRPr="009A4B7A">
        <w:rPr>
          <w:rFonts w:ascii="Times New Roman" w:hAnsi="Times New Roman" w:cs="Times New Roman"/>
          <w:sz w:val="28"/>
          <w:szCs w:val="28"/>
        </w:rPr>
        <w:t xml:space="preserve">смежные виды искусства, педагогические системы в области музыкального искусства и образования, музыкально-педагогический и </w:t>
      </w:r>
      <w:r>
        <w:rPr>
          <w:rFonts w:ascii="Times New Roman" w:hAnsi="Times New Roman" w:cs="Times New Roman"/>
          <w:sz w:val="28"/>
          <w:szCs w:val="28"/>
        </w:rPr>
        <w:t xml:space="preserve">учебно-воспитательный процессы; </w:t>
      </w:r>
      <w:r w:rsidRPr="009A4B7A">
        <w:rPr>
          <w:rFonts w:ascii="Times New Roman" w:hAnsi="Times New Roman" w:cs="Times New Roman"/>
          <w:sz w:val="28"/>
          <w:szCs w:val="28"/>
        </w:rPr>
        <w:t>музыкальное исполнительство, сочинение музыки и аранжировку</w:t>
      </w:r>
      <w:r>
        <w:rPr>
          <w:rFonts w:ascii="Times New Roman" w:hAnsi="Times New Roman" w:cs="Times New Roman"/>
          <w:sz w:val="28"/>
          <w:szCs w:val="28"/>
        </w:rPr>
        <w:t xml:space="preserve"> музыкальных текстов; </w:t>
      </w:r>
      <w:r w:rsidRPr="009A4B7A">
        <w:rPr>
          <w:rFonts w:ascii="Times New Roman" w:hAnsi="Times New Roman" w:cs="Times New Roman"/>
          <w:sz w:val="28"/>
          <w:szCs w:val="28"/>
        </w:rPr>
        <w:t xml:space="preserve">компьютерные и электронные технологии в </w:t>
      </w:r>
      <w:r>
        <w:rPr>
          <w:rFonts w:ascii="Times New Roman" w:hAnsi="Times New Roman" w:cs="Times New Roman"/>
          <w:sz w:val="28"/>
          <w:szCs w:val="28"/>
        </w:rPr>
        <w:t xml:space="preserve">области музыкального искусства; </w:t>
      </w:r>
      <w:r w:rsidRPr="009A4B7A">
        <w:rPr>
          <w:rFonts w:ascii="Times New Roman" w:hAnsi="Times New Roman" w:cs="Times New Roman"/>
          <w:sz w:val="28"/>
          <w:szCs w:val="28"/>
        </w:rPr>
        <w:t>рекламу в области музыкального искусства, музыкальный менеджмент, административную работу в учреждениях культуры и иск</w:t>
      </w:r>
      <w:r>
        <w:rPr>
          <w:rFonts w:ascii="Times New Roman" w:hAnsi="Times New Roman" w:cs="Times New Roman"/>
          <w:sz w:val="28"/>
          <w:szCs w:val="28"/>
        </w:rPr>
        <w:t>усства.</w:t>
      </w:r>
    </w:p>
    <w:p w:rsidR="009A4B7A" w:rsidRPr="009A4B7A" w:rsidRDefault="009A4B7A" w:rsidP="009702FB">
      <w:pPr>
        <w:spacing w:line="240" w:lineRule="auto"/>
        <w:ind w:firstLine="709"/>
        <w:contextualSpacing/>
        <w:jc w:val="center"/>
        <w:rPr>
          <w:rFonts w:ascii="Times New Roman" w:hAnsi="Times New Roman" w:cs="Times New Roman"/>
          <w:b/>
          <w:sz w:val="28"/>
          <w:szCs w:val="28"/>
        </w:rPr>
      </w:pPr>
      <w:r w:rsidRPr="009A4B7A">
        <w:rPr>
          <w:rFonts w:ascii="Times New Roman" w:hAnsi="Times New Roman" w:cs="Times New Roman"/>
          <w:b/>
          <w:sz w:val="28"/>
          <w:szCs w:val="28"/>
        </w:rPr>
        <w:t>Объекты профессиональной деятельности выпускника</w:t>
      </w:r>
    </w:p>
    <w:p w:rsidR="009A4B7A" w:rsidRPr="009A4B7A" w:rsidRDefault="009A4B7A" w:rsidP="009702FB">
      <w:pPr>
        <w:spacing w:line="240" w:lineRule="auto"/>
        <w:ind w:firstLine="709"/>
        <w:contextualSpacing/>
        <w:jc w:val="both"/>
        <w:rPr>
          <w:rFonts w:ascii="Times New Roman" w:hAnsi="Times New Roman" w:cs="Times New Roman"/>
          <w:sz w:val="28"/>
          <w:szCs w:val="28"/>
        </w:rPr>
      </w:pPr>
      <w:r w:rsidRPr="009A4B7A">
        <w:rPr>
          <w:rFonts w:ascii="Times New Roman" w:hAnsi="Times New Roman" w:cs="Times New Roman"/>
          <w:sz w:val="28"/>
          <w:szCs w:val="28"/>
        </w:rPr>
        <w:t xml:space="preserve">Объектами профессиональной деятельности выпускников, освоивших программу бакалавриата, являются произведения музыкального искусства, авторы произведений музыкального искусства; творческие коллективы, исполнители; средства массовой информации (далее – СМИ) (редакции газет и журналов, радио, телевидение, информационно-телекоммуникационная сеть «Интернет», издательства; учреждения культуры и архивы, профессиональные ассоциации; памятники культуры; электронные средства преобразования звуковой материи. </w:t>
      </w:r>
    </w:p>
    <w:p w:rsidR="009A4B7A" w:rsidRPr="009A4B7A" w:rsidRDefault="009A4B7A" w:rsidP="009702FB">
      <w:pPr>
        <w:spacing w:line="240" w:lineRule="auto"/>
        <w:ind w:firstLine="709"/>
        <w:contextualSpacing/>
        <w:jc w:val="center"/>
        <w:rPr>
          <w:rFonts w:ascii="Times New Roman" w:hAnsi="Times New Roman" w:cs="Times New Roman"/>
          <w:b/>
          <w:sz w:val="28"/>
          <w:szCs w:val="28"/>
        </w:rPr>
      </w:pPr>
      <w:r w:rsidRPr="009A4B7A">
        <w:rPr>
          <w:rFonts w:ascii="Times New Roman" w:hAnsi="Times New Roman" w:cs="Times New Roman"/>
          <w:b/>
          <w:sz w:val="28"/>
          <w:szCs w:val="28"/>
        </w:rPr>
        <w:t>Виды профессиональной деятельности выпускника</w:t>
      </w:r>
    </w:p>
    <w:p w:rsidR="009A4B7A" w:rsidRPr="009A4B7A" w:rsidRDefault="009A4B7A" w:rsidP="009702FB">
      <w:pPr>
        <w:spacing w:line="240" w:lineRule="auto"/>
        <w:ind w:firstLine="709"/>
        <w:contextualSpacing/>
        <w:jc w:val="both"/>
        <w:rPr>
          <w:rFonts w:ascii="Times New Roman" w:hAnsi="Times New Roman" w:cs="Times New Roman"/>
          <w:sz w:val="28"/>
          <w:szCs w:val="28"/>
        </w:rPr>
      </w:pPr>
      <w:r w:rsidRPr="009A4B7A">
        <w:rPr>
          <w:rFonts w:ascii="Times New Roman" w:hAnsi="Times New Roman" w:cs="Times New Roman"/>
          <w:sz w:val="28"/>
          <w:szCs w:val="28"/>
        </w:rPr>
        <w:t>Виды профессиональной деятельности, к которым готовятся выпускники, освоившие программу бакалавриата: художественно-творческая и педагогическая – основные, организационно-управленческая и научно-</w:t>
      </w:r>
      <w:proofErr w:type="gramStart"/>
      <w:r w:rsidRPr="009A4B7A">
        <w:rPr>
          <w:rFonts w:ascii="Times New Roman" w:hAnsi="Times New Roman" w:cs="Times New Roman"/>
          <w:sz w:val="28"/>
          <w:szCs w:val="28"/>
        </w:rPr>
        <w:t>просветительская  –</w:t>
      </w:r>
      <w:proofErr w:type="gramEnd"/>
      <w:r w:rsidRPr="009A4B7A">
        <w:rPr>
          <w:rFonts w:ascii="Times New Roman" w:hAnsi="Times New Roman" w:cs="Times New Roman"/>
          <w:sz w:val="28"/>
          <w:szCs w:val="28"/>
        </w:rPr>
        <w:t xml:space="preserve"> дополнительные.</w:t>
      </w:r>
    </w:p>
    <w:p w:rsidR="009A4B7A" w:rsidRPr="009A4B7A" w:rsidRDefault="009A4B7A" w:rsidP="009702FB">
      <w:pPr>
        <w:spacing w:line="240" w:lineRule="auto"/>
        <w:ind w:firstLine="709"/>
        <w:contextualSpacing/>
        <w:jc w:val="center"/>
        <w:rPr>
          <w:rFonts w:ascii="Times New Roman" w:hAnsi="Times New Roman" w:cs="Times New Roman"/>
          <w:b/>
          <w:sz w:val="28"/>
          <w:szCs w:val="28"/>
        </w:rPr>
      </w:pPr>
      <w:r w:rsidRPr="009A4B7A">
        <w:rPr>
          <w:rFonts w:ascii="Times New Roman" w:hAnsi="Times New Roman" w:cs="Times New Roman"/>
          <w:b/>
          <w:sz w:val="28"/>
          <w:szCs w:val="28"/>
        </w:rPr>
        <w:t>Задачи профессиональной деятельности выпускника</w:t>
      </w:r>
    </w:p>
    <w:p w:rsidR="009A4B7A" w:rsidRDefault="009A4B7A" w:rsidP="009702FB">
      <w:pPr>
        <w:spacing w:line="240" w:lineRule="auto"/>
        <w:ind w:firstLine="709"/>
        <w:contextualSpacing/>
        <w:jc w:val="both"/>
        <w:rPr>
          <w:rFonts w:ascii="Times New Roman" w:hAnsi="Times New Roman" w:cs="Times New Roman"/>
          <w:sz w:val="28"/>
          <w:szCs w:val="28"/>
        </w:rPr>
      </w:pPr>
      <w:r w:rsidRPr="009A4B7A">
        <w:rPr>
          <w:rFonts w:ascii="Times New Roman" w:hAnsi="Times New Roman" w:cs="Times New Roman"/>
          <w:sz w:val="28"/>
          <w:szCs w:val="28"/>
        </w:rPr>
        <w:t>Выпускник, освоивший программу бакалавриата, должен быть готов решать след</w:t>
      </w:r>
      <w:r>
        <w:rPr>
          <w:rFonts w:ascii="Times New Roman" w:hAnsi="Times New Roman" w:cs="Times New Roman"/>
          <w:sz w:val="28"/>
          <w:szCs w:val="28"/>
        </w:rPr>
        <w:t xml:space="preserve">ующие профессиональные задачи: </w:t>
      </w:r>
    </w:p>
    <w:p w:rsidR="009A4B7A" w:rsidRPr="009A4B7A" w:rsidRDefault="009A4B7A" w:rsidP="009702FB">
      <w:pPr>
        <w:spacing w:line="240" w:lineRule="auto"/>
        <w:ind w:firstLine="709"/>
        <w:contextualSpacing/>
        <w:jc w:val="both"/>
        <w:rPr>
          <w:rFonts w:ascii="Times New Roman" w:hAnsi="Times New Roman" w:cs="Times New Roman"/>
          <w:sz w:val="28"/>
          <w:szCs w:val="28"/>
        </w:rPr>
      </w:pPr>
      <w:r w:rsidRPr="009A4B7A">
        <w:rPr>
          <w:rFonts w:ascii="Times New Roman" w:hAnsi="Times New Roman" w:cs="Times New Roman"/>
          <w:i/>
          <w:sz w:val="28"/>
          <w:szCs w:val="28"/>
        </w:rPr>
        <w:t>педагогическая деятельность</w:t>
      </w:r>
      <w:r w:rsidRPr="009702FB">
        <w:rPr>
          <w:rFonts w:ascii="Times New Roman" w:hAnsi="Times New Roman" w:cs="Times New Roman"/>
          <w:sz w:val="28"/>
          <w:szCs w:val="28"/>
        </w:rPr>
        <w:t>:</w:t>
      </w:r>
    </w:p>
    <w:p w:rsidR="009A4B7A" w:rsidRPr="009A4B7A" w:rsidRDefault="009A4B7A" w:rsidP="009702FB">
      <w:pPr>
        <w:spacing w:line="240" w:lineRule="auto"/>
        <w:ind w:firstLine="709"/>
        <w:contextualSpacing/>
        <w:jc w:val="both"/>
        <w:rPr>
          <w:rFonts w:ascii="Times New Roman" w:hAnsi="Times New Roman" w:cs="Times New Roman"/>
          <w:sz w:val="28"/>
          <w:szCs w:val="28"/>
        </w:rPr>
      </w:pPr>
      <w:r w:rsidRPr="009A4B7A">
        <w:rPr>
          <w:rFonts w:ascii="Times New Roman" w:hAnsi="Times New Roman" w:cs="Times New Roman"/>
          <w:sz w:val="28"/>
          <w:szCs w:val="28"/>
        </w:rPr>
        <w:t>преподавание в организациях, осуществляющих образовательную деятельность;</w:t>
      </w:r>
      <w:r>
        <w:rPr>
          <w:rFonts w:ascii="Times New Roman" w:hAnsi="Times New Roman" w:cs="Times New Roman"/>
          <w:sz w:val="28"/>
          <w:szCs w:val="28"/>
        </w:rPr>
        <w:t xml:space="preserve"> </w:t>
      </w:r>
      <w:r w:rsidRPr="009A4B7A">
        <w:rPr>
          <w:rFonts w:ascii="Times New Roman" w:hAnsi="Times New Roman" w:cs="Times New Roman"/>
          <w:sz w:val="28"/>
          <w:szCs w:val="28"/>
        </w:rPr>
        <w:t>изучение образовательного потенциала обучающихся, уровня их художественно-эстетического и творческого развития, формирование и развитие у обучающихся мотивации к обучению, осуществление их профессио</w:t>
      </w:r>
      <w:r w:rsidRPr="009A4B7A">
        <w:rPr>
          <w:rFonts w:ascii="Times New Roman" w:hAnsi="Times New Roman" w:cs="Times New Roman"/>
          <w:sz w:val="28"/>
          <w:szCs w:val="28"/>
        </w:rPr>
        <w:lastRenderedPageBreak/>
        <w:t>нального и личностного роста</w:t>
      </w:r>
      <w:r>
        <w:rPr>
          <w:rFonts w:ascii="Times New Roman" w:hAnsi="Times New Roman" w:cs="Times New Roman"/>
          <w:sz w:val="28"/>
          <w:szCs w:val="28"/>
        </w:rPr>
        <w:t xml:space="preserve">; </w:t>
      </w:r>
      <w:r w:rsidRPr="009A4B7A">
        <w:rPr>
          <w:rFonts w:ascii="Times New Roman" w:hAnsi="Times New Roman" w:cs="Times New Roman"/>
          <w:sz w:val="28"/>
          <w:szCs w:val="28"/>
        </w:rPr>
        <w:t>развитие у обучающихся творческих способностей, самостоятельности в процессе профессионального развит</w:t>
      </w:r>
      <w:r>
        <w:rPr>
          <w:rFonts w:ascii="Times New Roman" w:hAnsi="Times New Roman" w:cs="Times New Roman"/>
          <w:sz w:val="28"/>
          <w:szCs w:val="28"/>
        </w:rPr>
        <w:t xml:space="preserve">ия, способности к самообучению; </w:t>
      </w:r>
      <w:r w:rsidRPr="009A4B7A">
        <w:rPr>
          <w:rFonts w:ascii="Times New Roman" w:hAnsi="Times New Roman" w:cs="Times New Roman"/>
          <w:sz w:val="28"/>
          <w:szCs w:val="28"/>
        </w:rPr>
        <w:t>планирование образовательного процесса, выполнение методической работы, осуществление контрольных мероприятий, направленных на оценку резуль</w:t>
      </w:r>
      <w:r>
        <w:rPr>
          <w:rFonts w:ascii="Times New Roman" w:hAnsi="Times New Roman" w:cs="Times New Roman"/>
          <w:sz w:val="28"/>
          <w:szCs w:val="28"/>
        </w:rPr>
        <w:t xml:space="preserve">татов педагогического процесса; </w:t>
      </w:r>
      <w:r w:rsidRPr="009A4B7A">
        <w:rPr>
          <w:rFonts w:ascii="Times New Roman" w:hAnsi="Times New Roman" w:cs="Times New Roman"/>
          <w:sz w:val="28"/>
          <w:szCs w:val="28"/>
        </w:rPr>
        <w:t>применение при реализации учебного процесса эффективных педагогических методик;</w:t>
      </w:r>
    </w:p>
    <w:p w:rsidR="009A4B7A" w:rsidRPr="009A4B7A" w:rsidRDefault="009A4B7A" w:rsidP="009702FB">
      <w:pPr>
        <w:spacing w:line="240" w:lineRule="auto"/>
        <w:ind w:firstLine="709"/>
        <w:contextualSpacing/>
        <w:jc w:val="center"/>
        <w:rPr>
          <w:rFonts w:ascii="Times New Roman" w:hAnsi="Times New Roman" w:cs="Times New Roman"/>
          <w:i/>
          <w:sz w:val="28"/>
          <w:szCs w:val="28"/>
        </w:rPr>
      </w:pPr>
      <w:r w:rsidRPr="009A4B7A">
        <w:rPr>
          <w:rFonts w:ascii="Times New Roman" w:hAnsi="Times New Roman" w:cs="Times New Roman"/>
          <w:i/>
          <w:sz w:val="28"/>
          <w:szCs w:val="28"/>
        </w:rPr>
        <w:t>организационно-управленческая и менеджерская деятельность:</w:t>
      </w:r>
    </w:p>
    <w:p w:rsidR="009A4B7A" w:rsidRPr="009A4B7A" w:rsidRDefault="009A4B7A" w:rsidP="009702FB">
      <w:pPr>
        <w:spacing w:line="240" w:lineRule="auto"/>
        <w:ind w:firstLine="709"/>
        <w:contextualSpacing/>
        <w:jc w:val="both"/>
        <w:rPr>
          <w:rFonts w:ascii="Times New Roman" w:hAnsi="Times New Roman" w:cs="Times New Roman"/>
          <w:sz w:val="28"/>
          <w:szCs w:val="28"/>
        </w:rPr>
      </w:pPr>
      <w:r w:rsidRPr="009A4B7A">
        <w:rPr>
          <w:rFonts w:ascii="Times New Roman" w:hAnsi="Times New Roman" w:cs="Times New Roman"/>
          <w:sz w:val="28"/>
          <w:szCs w:val="28"/>
        </w:rPr>
        <w:t>осуществление функций специалиста, референта, консультанта, руководителя небольших структурных подразделений в государственных (муниципальных) органах управления в сфере культуры, в организациях сферы культуры и искусства (театры, филармонии, концертные организации), в</w:t>
      </w:r>
      <w:r>
        <w:rPr>
          <w:rFonts w:ascii="Times New Roman" w:hAnsi="Times New Roman" w:cs="Times New Roman"/>
          <w:sz w:val="28"/>
          <w:szCs w:val="28"/>
        </w:rPr>
        <w:t xml:space="preserve"> творческих союзах и обществах; </w:t>
      </w:r>
      <w:r w:rsidRPr="009A4B7A">
        <w:rPr>
          <w:rFonts w:ascii="Times New Roman" w:hAnsi="Times New Roman" w:cs="Times New Roman"/>
          <w:sz w:val="28"/>
          <w:szCs w:val="28"/>
        </w:rPr>
        <w:t>работа с авторами (композиторами, аранжировщиками, инсценировщ</w:t>
      </w:r>
      <w:r>
        <w:rPr>
          <w:rFonts w:ascii="Times New Roman" w:hAnsi="Times New Roman" w:cs="Times New Roman"/>
          <w:sz w:val="28"/>
          <w:szCs w:val="28"/>
        </w:rPr>
        <w:t xml:space="preserve">иками, либреттистами, поэтами); </w:t>
      </w:r>
      <w:r w:rsidRPr="009A4B7A">
        <w:rPr>
          <w:rFonts w:ascii="Times New Roman" w:hAnsi="Times New Roman" w:cs="Times New Roman"/>
          <w:sz w:val="28"/>
          <w:szCs w:val="28"/>
        </w:rPr>
        <w:t>рассмотрение авторских заявок и подготовка договоров, ведение их учета, контроль за выполнением договорных обязательств, привлечение</w:t>
      </w:r>
      <w:r>
        <w:rPr>
          <w:rFonts w:ascii="Times New Roman" w:hAnsi="Times New Roman" w:cs="Times New Roman"/>
          <w:sz w:val="28"/>
          <w:szCs w:val="28"/>
        </w:rPr>
        <w:t xml:space="preserve"> для консультаций специалистов; </w:t>
      </w:r>
      <w:r w:rsidRPr="009A4B7A">
        <w:rPr>
          <w:rFonts w:ascii="Times New Roman" w:hAnsi="Times New Roman" w:cs="Times New Roman"/>
          <w:sz w:val="28"/>
          <w:szCs w:val="28"/>
        </w:rPr>
        <w:t>участие в работе по организации творческих проектов (концертов, фестивалей, конкурсов, мастер-классов, юбилейных мероприятий);</w:t>
      </w:r>
    </w:p>
    <w:p w:rsidR="009A4B7A" w:rsidRPr="009A4B7A" w:rsidRDefault="009A4B7A" w:rsidP="009702FB">
      <w:pPr>
        <w:spacing w:line="240" w:lineRule="auto"/>
        <w:ind w:firstLine="709"/>
        <w:contextualSpacing/>
        <w:jc w:val="center"/>
        <w:rPr>
          <w:rFonts w:ascii="Times New Roman" w:hAnsi="Times New Roman" w:cs="Times New Roman"/>
          <w:i/>
          <w:sz w:val="28"/>
          <w:szCs w:val="28"/>
        </w:rPr>
      </w:pPr>
      <w:r w:rsidRPr="009A4B7A">
        <w:rPr>
          <w:rFonts w:ascii="Times New Roman" w:hAnsi="Times New Roman" w:cs="Times New Roman"/>
          <w:i/>
          <w:sz w:val="28"/>
          <w:szCs w:val="28"/>
        </w:rPr>
        <w:t>художественно-творческая деятельность:</w:t>
      </w:r>
    </w:p>
    <w:p w:rsidR="009A4B7A" w:rsidRPr="009A4B7A" w:rsidRDefault="009A4B7A" w:rsidP="009702FB">
      <w:pPr>
        <w:spacing w:line="240" w:lineRule="auto"/>
        <w:ind w:firstLine="709"/>
        <w:contextualSpacing/>
        <w:jc w:val="both"/>
        <w:rPr>
          <w:rFonts w:ascii="Times New Roman" w:hAnsi="Times New Roman" w:cs="Times New Roman"/>
          <w:sz w:val="28"/>
          <w:szCs w:val="28"/>
        </w:rPr>
      </w:pPr>
      <w:r w:rsidRPr="009A4B7A">
        <w:rPr>
          <w:rFonts w:ascii="Times New Roman" w:hAnsi="Times New Roman" w:cs="Times New Roman"/>
          <w:sz w:val="28"/>
          <w:szCs w:val="28"/>
        </w:rPr>
        <w:t xml:space="preserve">участие в культурной жизни общества путем представления результатов своей профессиональной деятельности, а именно: художественное руководство творческими коллективами древнерусского певческого искусства и фольклорного творчества, руководство </w:t>
      </w:r>
      <w:r>
        <w:rPr>
          <w:rFonts w:ascii="Times New Roman" w:hAnsi="Times New Roman" w:cs="Times New Roman"/>
          <w:sz w:val="28"/>
          <w:szCs w:val="28"/>
        </w:rPr>
        <w:t xml:space="preserve">детскими хоровыми коллективами; </w:t>
      </w:r>
      <w:r w:rsidRPr="009A4B7A">
        <w:rPr>
          <w:rFonts w:ascii="Times New Roman" w:hAnsi="Times New Roman" w:cs="Times New Roman"/>
          <w:sz w:val="28"/>
          <w:szCs w:val="28"/>
        </w:rPr>
        <w:t>представление собственных (авторских) музыкальных произведений или аранжировок музыкальных текстов, исполнение музыкальных произведений и программ, в том числе в области древнерусского певческого искусства, хорового творч</w:t>
      </w:r>
      <w:r>
        <w:rPr>
          <w:rFonts w:ascii="Times New Roman" w:hAnsi="Times New Roman" w:cs="Times New Roman"/>
          <w:sz w:val="28"/>
          <w:szCs w:val="28"/>
        </w:rPr>
        <w:t xml:space="preserve">ества, фольклорного творчества; </w:t>
      </w:r>
      <w:r w:rsidRPr="009A4B7A">
        <w:rPr>
          <w:rFonts w:ascii="Times New Roman" w:hAnsi="Times New Roman" w:cs="Times New Roman"/>
          <w:sz w:val="28"/>
          <w:szCs w:val="28"/>
        </w:rPr>
        <w:t xml:space="preserve">овладение навыками репетиционной работы с творческими коллективами в области древнерусского певческого искусства и фольклорного творчества, </w:t>
      </w:r>
      <w:r>
        <w:rPr>
          <w:rFonts w:ascii="Times New Roman" w:hAnsi="Times New Roman" w:cs="Times New Roman"/>
          <w:sz w:val="28"/>
          <w:szCs w:val="28"/>
        </w:rPr>
        <w:t xml:space="preserve">детскими хоровыми коллективами; </w:t>
      </w:r>
      <w:r w:rsidRPr="009A4B7A">
        <w:rPr>
          <w:rFonts w:ascii="Times New Roman" w:hAnsi="Times New Roman" w:cs="Times New Roman"/>
          <w:sz w:val="28"/>
          <w:szCs w:val="28"/>
        </w:rPr>
        <w:t>выстраивание др</w:t>
      </w:r>
      <w:r>
        <w:rPr>
          <w:rFonts w:ascii="Times New Roman" w:hAnsi="Times New Roman" w:cs="Times New Roman"/>
          <w:sz w:val="28"/>
          <w:szCs w:val="28"/>
        </w:rPr>
        <w:t xml:space="preserve">аматургии концертной программы; </w:t>
      </w:r>
      <w:r w:rsidRPr="009A4B7A">
        <w:rPr>
          <w:rFonts w:ascii="Times New Roman" w:hAnsi="Times New Roman" w:cs="Times New Roman"/>
          <w:sz w:val="28"/>
          <w:szCs w:val="28"/>
        </w:rPr>
        <w:t>овладение навыками сочи</w:t>
      </w:r>
      <w:r>
        <w:rPr>
          <w:rFonts w:ascii="Times New Roman" w:hAnsi="Times New Roman" w:cs="Times New Roman"/>
          <w:sz w:val="28"/>
          <w:szCs w:val="28"/>
        </w:rPr>
        <w:t xml:space="preserve">нения музыкальных произведений; </w:t>
      </w:r>
      <w:r w:rsidRPr="009A4B7A">
        <w:rPr>
          <w:rFonts w:ascii="Times New Roman" w:hAnsi="Times New Roman" w:cs="Times New Roman"/>
          <w:sz w:val="28"/>
          <w:szCs w:val="28"/>
        </w:rPr>
        <w:t>выполнение обработок музыкального материала для радио-, кино- и телепередач, выполнение преобразования звуковой материи с помощью специальной электронной техники (синтезаторов), овладение работой с электронной аппаратурой и навыками в области звукозаписи и трансляции звука;</w:t>
      </w:r>
    </w:p>
    <w:p w:rsidR="009A4B7A" w:rsidRPr="009A4B7A" w:rsidRDefault="009A4B7A" w:rsidP="009702FB">
      <w:pPr>
        <w:spacing w:line="240" w:lineRule="auto"/>
        <w:ind w:firstLine="709"/>
        <w:contextualSpacing/>
        <w:jc w:val="center"/>
        <w:rPr>
          <w:rFonts w:ascii="Times New Roman" w:hAnsi="Times New Roman" w:cs="Times New Roman"/>
          <w:i/>
          <w:sz w:val="28"/>
          <w:szCs w:val="28"/>
        </w:rPr>
      </w:pPr>
      <w:r w:rsidRPr="009A4B7A">
        <w:rPr>
          <w:rFonts w:ascii="Times New Roman" w:hAnsi="Times New Roman" w:cs="Times New Roman"/>
          <w:i/>
          <w:sz w:val="28"/>
          <w:szCs w:val="28"/>
        </w:rPr>
        <w:t>научно-исследовательская деятельность:</w:t>
      </w:r>
    </w:p>
    <w:p w:rsidR="001C6BBA" w:rsidRDefault="009A4B7A" w:rsidP="009702FB">
      <w:pPr>
        <w:spacing w:line="240" w:lineRule="auto"/>
        <w:ind w:firstLine="709"/>
        <w:contextualSpacing/>
        <w:jc w:val="both"/>
        <w:rPr>
          <w:rFonts w:ascii="Times New Roman" w:hAnsi="Times New Roman" w:cs="Times New Roman"/>
          <w:sz w:val="28"/>
          <w:szCs w:val="28"/>
        </w:rPr>
      </w:pPr>
      <w:r w:rsidRPr="009A4B7A">
        <w:rPr>
          <w:rFonts w:ascii="Times New Roman" w:hAnsi="Times New Roman" w:cs="Times New Roman"/>
          <w:sz w:val="28"/>
          <w:szCs w:val="28"/>
        </w:rPr>
        <w:t>в составе исследовательской группы или самостоятельно выполнение научных разработок в области музыкального искусства и куль</w:t>
      </w:r>
      <w:r>
        <w:rPr>
          <w:rFonts w:ascii="Times New Roman" w:hAnsi="Times New Roman" w:cs="Times New Roman"/>
          <w:sz w:val="28"/>
          <w:szCs w:val="28"/>
        </w:rPr>
        <w:t xml:space="preserve">туры, музыкального образования; </w:t>
      </w:r>
      <w:r w:rsidRPr="009A4B7A">
        <w:rPr>
          <w:rFonts w:ascii="Times New Roman" w:hAnsi="Times New Roman" w:cs="Times New Roman"/>
          <w:sz w:val="28"/>
          <w:szCs w:val="28"/>
        </w:rPr>
        <w:t>осуществление авторской деятельности в коллективных сборниках и монографиях;</w:t>
      </w:r>
      <w:r>
        <w:rPr>
          <w:rFonts w:ascii="Times New Roman" w:hAnsi="Times New Roman" w:cs="Times New Roman"/>
          <w:sz w:val="28"/>
          <w:szCs w:val="28"/>
        </w:rPr>
        <w:t xml:space="preserve"> </w:t>
      </w:r>
      <w:r w:rsidRPr="009A4B7A">
        <w:rPr>
          <w:rFonts w:ascii="Times New Roman" w:hAnsi="Times New Roman" w:cs="Times New Roman"/>
          <w:sz w:val="28"/>
          <w:szCs w:val="28"/>
        </w:rPr>
        <w:t>участие в работе, связанной с исследованием народной музыки в стационарных и полевых условиях, выполнение расшифровки и обработки экспедиционных материалов;</w:t>
      </w:r>
      <w:r>
        <w:rPr>
          <w:rFonts w:ascii="Times New Roman" w:hAnsi="Times New Roman" w:cs="Times New Roman"/>
          <w:sz w:val="28"/>
          <w:szCs w:val="28"/>
        </w:rPr>
        <w:t xml:space="preserve"> </w:t>
      </w:r>
      <w:r w:rsidRPr="009A4B7A">
        <w:rPr>
          <w:rFonts w:ascii="Times New Roman" w:hAnsi="Times New Roman" w:cs="Times New Roman"/>
          <w:sz w:val="28"/>
          <w:szCs w:val="28"/>
        </w:rPr>
        <w:t>выявление исследовательской задачи в области музыкального искусства и образования, а также проектирование основных этапов ее решения на основ</w:t>
      </w:r>
      <w:r>
        <w:rPr>
          <w:rFonts w:ascii="Times New Roman" w:hAnsi="Times New Roman" w:cs="Times New Roman"/>
          <w:sz w:val="28"/>
          <w:szCs w:val="28"/>
        </w:rPr>
        <w:t xml:space="preserve">е существующих научных методик; </w:t>
      </w:r>
      <w:r w:rsidRPr="009A4B7A">
        <w:rPr>
          <w:rFonts w:ascii="Times New Roman" w:hAnsi="Times New Roman" w:cs="Times New Roman"/>
          <w:sz w:val="28"/>
          <w:szCs w:val="28"/>
        </w:rPr>
        <w:t>исследование ресурсного обеспечения научных исследований, овладение основными приемами нахожде</w:t>
      </w:r>
      <w:r>
        <w:rPr>
          <w:rFonts w:ascii="Times New Roman" w:hAnsi="Times New Roman" w:cs="Times New Roman"/>
          <w:sz w:val="28"/>
          <w:szCs w:val="28"/>
        </w:rPr>
        <w:t xml:space="preserve">ния и научной обработки данных; </w:t>
      </w:r>
      <w:r w:rsidRPr="009A4B7A">
        <w:rPr>
          <w:rFonts w:ascii="Times New Roman" w:hAnsi="Times New Roman" w:cs="Times New Roman"/>
          <w:sz w:val="28"/>
          <w:szCs w:val="28"/>
        </w:rPr>
        <w:lastRenderedPageBreak/>
        <w:t>оценка научно-практической значимости проведенно</w:t>
      </w:r>
      <w:r>
        <w:rPr>
          <w:rFonts w:ascii="Times New Roman" w:hAnsi="Times New Roman" w:cs="Times New Roman"/>
          <w:sz w:val="28"/>
          <w:szCs w:val="28"/>
        </w:rPr>
        <w:t xml:space="preserve">го научного исследования; </w:t>
      </w:r>
      <w:r w:rsidRPr="009A4B7A">
        <w:rPr>
          <w:rFonts w:ascii="Times New Roman" w:hAnsi="Times New Roman" w:cs="Times New Roman"/>
          <w:sz w:val="28"/>
          <w:szCs w:val="28"/>
        </w:rPr>
        <w:t>использование результатов научного исследования в своей профессиональной деятельности.</w:t>
      </w:r>
    </w:p>
    <w:p w:rsidR="00115C15" w:rsidRDefault="00115C15" w:rsidP="009702FB">
      <w:pPr>
        <w:spacing w:line="240" w:lineRule="auto"/>
        <w:ind w:firstLine="709"/>
        <w:contextualSpacing/>
        <w:jc w:val="both"/>
        <w:rPr>
          <w:rFonts w:ascii="Times New Roman" w:hAnsi="Times New Roman" w:cs="Times New Roman"/>
          <w:sz w:val="28"/>
          <w:szCs w:val="28"/>
        </w:rPr>
      </w:pPr>
    </w:p>
    <w:p w:rsidR="00115C15" w:rsidRDefault="00115C15" w:rsidP="00115C15">
      <w:pPr>
        <w:spacing w:line="240" w:lineRule="auto"/>
        <w:ind w:firstLine="709"/>
        <w:contextualSpacing/>
        <w:jc w:val="center"/>
        <w:rPr>
          <w:rFonts w:ascii="Times New Roman" w:hAnsi="Times New Roman" w:cs="Times New Roman"/>
          <w:b/>
          <w:sz w:val="28"/>
          <w:szCs w:val="28"/>
        </w:rPr>
      </w:pPr>
      <w:r w:rsidRPr="00115C15">
        <w:rPr>
          <w:rFonts w:ascii="Times New Roman" w:hAnsi="Times New Roman" w:cs="Times New Roman"/>
          <w:b/>
          <w:sz w:val="28"/>
          <w:szCs w:val="28"/>
        </w:rPr>
        <w:t>2. Цели и задачи курса</w:t>
      </w:r>
    </w:p>
    <w:p w:rsidR="00115C15" w:rsidRPr="00115C15" w:rsidRDefault="00115C15" w:rsidP="00115C15">
      <w:pPr>
        <w:spacing w:line="240" w:lineRule="auto"/>
        <w:ind w:firstLine="709"/>
        <w:contextualSpacing/>
        <w:jc w:val="center"/>
        <w:rPr>
          <w:rFonts w:ascii="Times New Roman" w:hAnsi="Times New Roman" w:cs="Times New Roman"/>
          <w:b/>
          <w:sz w:val="28"/>
          <w:szCs w:val="28"/>
        </w:rPr>
      </w:pPr>
    </w:p>
    <w:p w:rsidR="00115C15" w:rsidRDefault="00115C15" w:rsidP="00115C15">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t>2.</w:t>
      </w:r>
      <w:proofErr w:type="gramStart"/>
      <w:r>
        <w:rPr>
          <w:rFonts w:ascii="Times New Roman" w:hAnsi="Times New Roman" w:cs="Times New Roman"/>
          <w:b/>
          <w:sz w:val="28"/>
          <w:szCs w:val="28"/>
        </w:rPr>
        <w:t>1.</w:t>
      </w:r>
      <w:r w:rsidRPr="003238C7">
        <w:rPr>
          <w:rFonts w:ascii="Times New Roman" w:hAnsi="Times New Roman" w:cs="Times New Roman"/>
          <w:b/>
          <w:sz w:val="28"/>
          <w:szCs w:val="28"/>
        </w:rPr>
        <w:t>Целью</w:t>
      </w:r>
      <w:proofErr w:type="gramEnd"/>
      <w:r w:rsidRPr="003238C7">
        <w:rPr>
          <w:rFonts w:ascii="Times New Roman" w:hAnsi="Times New Roman" w:cs="Times New Roman"/>
          <w:b/>
          <w:sz w:val="28"/>
          <w:szCs w:val="28"/>
        </w:rPr>
        <w:t xml:space="preserve"> </w:t>
      </w:r>
      <w:r w:rsidRPr="003238C7">
        <w:rPr>
          <w:rFonts w:ascii="Times New Roman" w:hAnsi="Times New Roman" w:cs="Times New Roman"/>
          <w:sz w:val="28"/>
          <w:szCs w:val="28"/>
        </w:rPr>
        <w:t xml:space="preserve">проведения </w:t>
      </w:r>
      <w:r>
        <w:rPr>
          <w:rFonts w:ascii="Times New Roman" w:hAnsi="Times New Roman" w:cs="Times New Roman"/>
          <w:sz w:val="28"/>
          <w:szCs w:val="28"/>
        </w:rPr>
        <w:t>Государственной итоговой аттестации (Г</w:t>
      </w:r>
      <w:r w:rsidRPr="003238C7">
        <w:rPr>
          <w:rFonts w:ascii="Times New Roman" w:hAnsi="Times New Roman" w:cs="Times New Roman"/>
          <w:sz w:val="28"/>
          <w:szCs w:val="28"/>
        </w:rPr>
        <w:t>ИА</w:t>
      </w:r>
      <w:r>
        <w:rPr>
          <w:rFonts w:ascii="Times New Roman" w:hAnsi="Times New Roman" w:cs="Times New Roman"/>
          <w:sz w:val="28"/>
          <w:szCs w:val="28"/>
        </w:rPr>
        <w:t>)</w:t>
      </w:r>
      <w:r w:rsidRPr="003238C7">
        <w:rPr>
          <w:rFonts w:ascii="Times New Roman" w:hAnsi="Times New Roman" w:cs="Times New Roman"/>
          <w:sz w:val="28"/>
          <w:szCs w:val="28"/>
        </w:rPr>
        <w:t xml:space="preserve"> является определение соответствия результатов освоения обучающимися образовательных программ согласно требовани</w:t>
      </w:r>
      <w:r>
        <w:rPr>
          <w:rFonts w:ascii="Times New Roman" w:hAnsi="Times New Roman" w:cs="Times New Roman"/>
          <w:sz w:val="28"/>
          <w:szCs w:val="28"/>
        </w:rPr>
        <w:t>ям ФГОС ВО и</w:t>
      </w:r>
      <w:r w:rsidRPr="003238C7">
        <w:rPr>
          <w:rFonts w:ascii="Times New Roman" w:hAnsi="Times New Roman" w:cs="Times New Roman"/>
          <w:sz w:val="28"/>
          <w:szCs w:val="28"/>
        </w:rPr>
        <w:t xml:space="preserve"> </w:t>
      </w:r>
      <w:r w:rsidRPr="001872BB">
        <w:rPr>
          <w:rFonts w:ascii="Times New Roman" w:eastAsia="Arial" w:hAnsi="Times New Roman" w:cs="Times New Roman"/>
          <w:sz w:val="28"/>
          <w:szCs w:val="28"/>
        </w:rPr>
        <w:t xml:space="preserve">установление соответствия уровня профессиональной подготовки выпускников требованиям ФГОС ВО. </w:t>
      </w:r>
    </w:p>
    <w:p w:rsidR="00115C15" w:rsidRPr="001872BB" w:rsidRDefault="00115C15" w:rsidP="00115C1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872BB">
        <w:rPr>
          <w:rFonts w:ascii="Times New Roman" w:eastAsia="Arial" w:hAnsi="Times New Roman" w:cs="Times New Roman"/>
          <w:sz w:val="28"/>
          <w:szCs w:val="28"/>
        </w:rPr>
        <w:t>Целью написания и защиты</w:t>
      </w:r>
      <w:r>
        <w:rPr>
          <w:rFonts w:ascii="Times New Roman" w:eastAsia="Arial" w:hAnsi="Times New Roman" w:cs="Times New Roman"/>
          <w:sz w:val="28"/>
          <w:szCs w:val="28"/>
        </w:rPr>
        <w:t xml:space="preserve"> Выпускной квалификационной работы </w:t>
      </w:r>
      <w:r w:rsidRPr="001872BB">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sidRPr="001872BB">
        <w:rPr>
          <w:rFonts w:ascii="Times New Roman" w:eastAsia="Arial" w:hAnsi="Times New Roman" w:cs="Times New Roman"/>
          <w:sz w:val="28"/>
          <w:szCs w:val="28"/>
        </w:rPr>
        <w:t>ВКР</w:t>
      </w:r>
      <w:r>
        <w:rPr>
          <w:rFonts w:ascii="Times New Roman" w:eastAsia="Arial" w:hAnsi="Times New Roman" w:cs="Times New Roman"/>
          <w:sz w:val="28"/>
          <w:szCs w:val="28"/>
        </w:rPr>
        <w:t>)</w:t>
      </w:r>
      <w:r w:rsidRPr="001872BB">
        <w:rPr>
          <w:rFonts w:ascii="Times New Roman" w:eastAsia="Arial" w:hAnsi="Times New Roman" w:cs="Times New Roman"/>
          <w:sz w:val="28"/>
          <w:szCs w:val="28"/>
        </w:rPr>
        <w:t xml:space="preserve"> является творческое изучение и самостоятельное решение проблем по избранной специальности (направлению исследования) на основе обобщения материалов специальной литературы и фактических данных согласно теме ВКР.</w:t>
      </w:r>
    </w:p>
    <w:p w:rsidR="00115C15" w:rsidRPr="001872BB" w:rsidRDefault="00115C15" w:rsidP="00115C15">
      <w:pPr>
        <w:spacing w:after="0" w:line="240" w:lineRule="auto"/>
        <w:ind w:firstLine="708"/>
        <w:contextualSpacing/>
        <w:jc w:val="both"/>
        <w:rPr>
          <w:rFonts w:ascii="Times New Roman" w:eastAsia="Arial" w:hAnsi="Times New Roman" w:cs="Times New Roman"/>
          <w:sz w:val="28"/>
          <w:szCs w:val="28"/>
        </w:rPr>
      </w:pPr>
      <w:r w:rsidRPr="001872BB">
        <w:rPr>
          <w:rFonts w:ascii="Times New Roman" w:eastAsia="Arial" w:hAnsi="Times New Roman" w:cs="Times New Roman"/>
          <w:sz w:val="28"/>
          <w:szCs w:val="28"/>
        </w:rPr>
        <w:t xml:space="preserve">В </w:t>
      </w:r>
      <w:r w:rsidRPr="001872BB">
        <w:rPr>
          <w:rFonts w:ascii="Times New Roman" w:eastAsia="Arial" w:hAnsi="Times New Roman" w:cs="Times New Roman"/>
          <w:b/>
          <w:sz w:val="28"/>
          <w:szCs w:val="28"/>
        </w:rPr>
        <w:t>задачи</w:t>
      </w:r>
      <w:r w:rsidRPr="001872BB">
        <w:rPr>
          <w:rFonts w:ascii="Times New Roman" w:eastAsia="Arial" w:hAnsi="Times New Roman" w:cs="Times New Roman"/>
          <w:sz w:val="28"/>
          <w:szCs w:val="28"/>
        </w:rPr>
        <w:t xml:space="preserve"> написания и защиты ВКР входит:</w:t>
      </w:r>
    </w:p>
    <w:p w:rsidR="00115C15" w:rsidRPr="001872BB" w:rsidRDefault="00115C15" w:rsidP="00115C15">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872BB">
        <w:rPr>
          <w:rFonts w:ascii="Times New Roman" w:eastAsia="Arial" w:hAnsi="Times New Roman" w:cs="Times New Roman"/>
          <w:sz w:val="28"/>
          <w:szCs w:val="28"/>
        </w:rPr>
        <w:t>развитие познавательной деятельности обучающегося, углубление его знаний, умений и навыков по избранной специальности;</w:t>
      </w:r>
    </w:p>
    <w:p w:rsidR="00115C15" w:rsidRPr="001872BB" w:rsidRDefault="00115C15" w:rsidP="00115C15">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872BB">
        <w:rPr>
          <w:rFonts w:ascii="Times New Roman" w:eastAsia="Arial" w:hAnsi="Times New Roman" w:cs="Times New Roman"/>
          <w:sz w:val="28"/>
          <w:szCs w:val="28"/>
        </w:rPr>
        <w:t>накопление опыта по самостоятельному изучению, творческой переработке и осмыслению научного материала, ориентированного преимущественно на практическую деятельность;</w:t>
      </w:r>
    </w:p>
    <w:p w:rsidR="00115C15" w:rsidRPr="003238C7" w:rsidRDefault="00115C15" w:rsidP="00115C15">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872BB">
        <w:rPr>
          <w:rFonts w:ascii="Times New Roman" w:eastAsia="Arial" w:hAnsi="Times New Roman" w:cs="Times New Roman"/>
          <w:sz w:val="28"/>
          <w:szCs w:val="28"/>
        </w:rPr>
        <w:t>контроль уровня профессиональной подготовленности (сформированности профессиональных компетенций) обучающегося.</w:t>
      </w:r>
    </w:p>
    <w:p w:rsidR="00115C15" w:rsidRDefault="00115C15" w:rsidP="00115C15">
      <w:pPr>
        <w:spacing w:line="240" w:lineRule="auto"/>
        <w:ind w:firstLine="709"/>
        <w:contextualSpacing/>
        <w:jc w:val="both"/>
        <w:rPr>
          <w:rFonts w:ascii="Times New Roman" w:hAnsi="Times New Roman" w:cs="Times New Roman"/>
          <w:sz w:val="28"/>
          <w:szCs w:val="28"/>
        </w:rPr>
      </w:pPr>
      <w:r w:rsidRPr="003238C7">
        <w:rPr>
          <w:rFonts w:ascii="Times New Roman" w:hAnsi="Times New Roman" w:cs="Times New Roman"/>
          <w:sz w:val="28"/>
          <w:szCs w:val="28"/>
        </w:rPr>
        <w:t>Перечень профессиональных компетенций програм</w:t>
      </w:r>
      <w:r>
        <w:rPr>
          <w:rFonts w:ascii="Times New Roman" w:hAnsi="Times New Roman" w:cs="Times New Roman"/>
          <w:sz w:val="28"/>
          <w:szCs w:val="28"/>
        </w:rPr>
        <w:t>м</w:t>
      </w:r>
      <w:r w:rsidRPr="003238C7">
        <w:rPr>
          <w:rFonts w:ascii="Times New Roman" w:hAnsi="Times New Roman" w:cs="Times New Roman"/>
          <w:sz w:val="28"/>
          <w:szCs w:val="28"/>
        </w:rPr>
        <w:t xml:space="preserve">, сформированных Консерваторией в соответствии с направленностью </w:t>
      </w:r>
      <w:r>
        <w:rPr>
          <w:rFonts w:ascii="Times New Roman" w:hAnsi="Times New Roman" w:cs="Times New Roman"/>
          <w:sz w:val="28"/>
          <w:szCs w:val="28"/>
        </w:rPr>
        <w:t xml:space="preserve">образовательных </w:t>
      </w:r>
      <w:r w:rsidRPr="003238C7">
        <w:rPr>
          <w:rFonts w:ascii="Times New Roman" w:hAnsi="Times New Roman" w:cs="Times New Roman"/>
          <w:sz w:val="28"/>
          <w:szCs w:val="28"/>
        </w:rPr>
        <w:t>про</w:t>
      </w:r>
      <w:r>
        <w:rPr>
          <w:rFonts w:ascii="Times New Roman" w:hAnsi="Times New Roman" w:cs="Times New Roman"/>
          <w:sz w:val="28"/>
          <w:szCs w:val="28"/>
        </w:rPr>
        <w:t>грамм</w:t>
      </w:r>
      <w:r w:rsidRPr="003238C7">
        <w:rPr>
          <w:rFonts w:ascii="Times New Roman" w:hAnsi="Times New Roman" w:cs="Times New Roman"/>
          <w:sz w:val="28"/>
          <w:szCs w:val="28"/>
        </w:rPr>
        <w:t xml:space="preserve"> и </w:t>
      </w:r>
      <w:r>
        <w:rPr>
          <w:rFonts w:ascii="Times New Roman" w:hAnsi="Times New Roman" w:cs="Times New Roman"/>
          <w:sz w:val="28"/>
          <w:szCs w:val="28"/>
        </w:rPr>
        <w:t xml:space="preserve">согласно направлению обучения специальностям, </w:t>
      </w:r>
      <w:r w:rsidRPr="003238C7">
        <w:rPr>
          <w:rFonts w:ascii="Times New Roman" w:hAnsi="Times New Roman" w:cs="Times New Roman"/>
          <w:sz w:val="28"/>
          <w:szCs w:val="28"/>
        </w:rPr>
        <w:t>утверждае</w:t>
      </w:r>
      <w:r>
        <w:rPr>
          <w:rFonts w:ascii="Times New Roman" w:hAnsi="Times New Roman" w:cs="Times New Roman"/>
          <w:sz w:val="28"/>
          <w:szCs w:val="28"/>
        </w:rPr>
        <w:t>мых</w:t>
      </w:r>
      <w:r w:rsidRPr="003238C7">
        <w:rPr>
          <w:rFonts w:ascii="Times New Roman" w:hAnsi="Times New Roman" w:cs="Times New Roman"/>
          <w:sz w:val="28"/>
          <w:szCs w:val="28"/>
        </w:rPr>
        <w:t xml:space="preserve"> Министерством образования и науки Российской Федера</w:t>
      </w:r>
      <w:r>
        <w:rPr>
          <w:rFonts w:ascii="Times New Roman" w:hAnsi="Times New Roman" w:cs="Times New Roman"/>
          <w:sz w:val="28"/>
          <w:szCs w:val="28"/>
        </w:rPr>
        <w:t xml:space="preserve">ции. В результате выпускник должен обладать следующими </w:t>
      </w:r>
      <w:r w:rsidR="00891832">
        <w:rPr>
          <w:rFonts w:ascii="Times New Roman" w:hAnsi="Times New Roman" w:cs="Times New Roman"/>
          <w:sz w:val="28"/>
          <w:szCs w:val="28"/>
        </w:rPr>
        <w:t xml:space="preserve"> </w:t>
      </w:r>
      <w:r w:rsidR="00891832" w:rsidRPr="00891832">
        <w:rPr>
          <w:rFonts w:ascii="Times New Roman" w:hAnsi="Times New Roman" w:cs="Times New Roman"/>
          <w:i/>
          <w:sz w:val="28"/>
          <w:szCs w:val="28"/>
        </w:rPr>
        <w:t>общекультурными</w:t>
      </w:r>
      <w:r w:rsidR="00891832">
        <w:rPr>
          <w:rFonts w:ascii="Times New Roman" w:hAnsi="Times New Roman" w:cs="Times New Roman"/>
          <w:sz w:val="28"/>
          <w:szCs w:val="28"/>
        </w:rPr>
        <w:t xml:space="preserve"> </w:t>
      </w:r>
      <w:r w:rsidRPr="00FB18EE">
        <w:rPr>
          <w:rFonts w:ascii="Times New Roman" w:hAnsi="Times New Roman" w:cs="Times New Roman"/>
          <w:i/>
          <w:sz w:val="28"/>
          <w:szCs w:val="28"/>
        </w:rPr>
        <w:t>компетенциями</w:t>
      </w:r>
      <w:r>
        <w:rPr>
          <w:rFonts w:ascii="Times New Roman" w:hAnsi="Times New Roman" w:cs="Times New Roman"/>
          <w:sz w:val="28"/>
          <w:szCs w:val="28"/>
        </w:rPr>
        <w:t>:</w:t>
      </w:r>
    </w:p>
    <w:p w:rsidR="00115C15" w:rsidRPr="003D0234"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D0234">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 (ОК-1);</w:t>
      </w:r>
    </w:p>
    <w:p w:rsidR="00115C15" w:rsidRPr="003D0234"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D0234">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 (ОК-2);</w:t>
      </w:r>
    </w:p>
    <w:p w:rsidR="00115C15" w:rsidRPr="003D0234"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D0234">
        <w:rPr>
          <w:rFonts w:ascii="Times New Roman" w:hAnsi="Times New Roman" w:cs="Times New Roman"/>
          <w:sz w:val="28"/>
          <w:szCs w:val="28"/>
        </w:rPr>
        <w:t>способностью использовать основы гуманитарных и социально-экономических знаний в различных сферах жизнедеятельности (ОК-3);</w:t>
      </w:r>
    </w:p>
    <w:p w:rsidR="00115C15" w:rsidRPr="003D0234"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D0234">
        <w:rPr>
          <w:rFonts w:ascii="Times New Roman" w:hAnsi="Times New Roman" w:cs="Times New Roman"/>
          <w:sz w:val="28"/>
          <w:szCs w:val="28"/>
        </w:rPr>
        <w:t>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115C15" w:rsidRPr="003D0234"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D0234">
        <w:rPr>
          <w:rFonts w:ascii="Times New Roman" w:hAnsi="Times New Roman" w:cs="Times New Roman"/>
          <w:sz w:val="28"/>
          <w:szCs w:val="28"/>
        </w:rPr>
        <w:t>способностью работать в коллективе, толерантно воспринимать социальные, этнические, конфессиональные и культурные различия (ОК-5);</w:t>
      </w:r>
    </w:p>
    <w:p w:rsidR="00115C15" w:rsidRPr="003D0234" w:rsidRDefault="00115C15" w:rsidP="00115C15">
      <w:pPr>
        <w:spacing w:line="240" w:lineRule="auto"/>
        <w:ind w:firstLine="709"/>
        <w:contextualSpacing/>
        <w:jc w:val="both"/>
        <w:rPr>
          <w:rFonts w:ascii="Times New Roman" w:eastAsia="Times New Roman" w:hAnsi="Times New Roman" w:cs="Times New Roman"/>
          <w:spacing w:val="-3"/>
          <w:sz w:val="28"/>
          <w:szCs w:val="28"/>
          <w:lang w:eastAsia="ru-RU" w:bidi="ru-RU"/>
        </w:rPr>
      </w:pPr>
      <w:r>
        <w:rPr>
          <w:rFonts w:ascii="Times New Roman" w:hAnsi="Times New Roman" w:cs="Times New Roman"/>
          <w:sz w:val="28"/>
          <w:szCs w:val="28"/>
        </w:rPr>
        <w:t xml:space="preserve">– </w:t>
      </w:r>
      <w:r w:rsidRPr="003D0234">
        <w:rPr>
          <w:rFonts w:ascii="Times New Roman" w:eastAsia="Times New Roman" w:hAnsi="Times New Roman" w:cs="Times New Roman"/>
          <w:spacing w:val="-3"/>
          <w:sz w:val="28"/>
          <w:szCs w:val="28"/>
          <w:lang w:eastAsia="ru-RU" w:bidi="ru-RU"/>
        </w:rPr>
        <w:t xml:space="preserve">готовностью к самоорганизации и самообразованию (ОК-6); </w:t>
      </w:r>
    </w:p>
    <w:p w:rsidR="00115C15" w:rsidRPr="003D0234"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D0234">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115C15"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D0234">
        <w:rPr>
          <w:rFonts w:ascii="Times New Roman" w:hAnsi="Times New Roman" w:cs="Times New Roman"/>
          <w:sz w:val="28"/>
          <w:szCs w:val="28"/>
        </w:rPr>
        <w:t>способностью использовать приемы оказания первой помощи, методы защиты в условиях чрезвычайных ситуаций (ОК-8).</w:t>
      </w:r>
    </w:p>
    <w:p w:rsidR="00891832" w:rsidRPr="003D0234" w:rsidRDefault="00891832"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Выпускник должен обладать </w:t>
      </w:r>
      <w:r w:rsidRPr="00891832">
        <w:rPr>
          <w:rFonts w:ascii="Times New Roman" w:hAnsi="Times New Roman" w:cs="Times New Roman"/>
          <w:i/>
          <w:sz w:val="28"/>
          <w:szCs w:val="28"/>
        </w:rPr>
        <w:t>общепрофессиональными компетенциями</w:t>
      </w:r>
      <w:r>
        <w:rPr>
          <w:rFonts w:ascii="Times New Roman" w:hAnsi="Times New Roman" w:cs="Times New Roman"/>
          <w:sz w:val="28"/>
          <w:szCs w:val="28"/>
        </w:rPr>
        <w:t>:</w:t>
      </w:r>
    </w:p>
    <w:p w:rsidR="00115C15" w:rsidRPr="003D0234"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D0234">
        <w:rPr>
          <w:rFonts w:ascii="Times New Roman" w:hAnsi="Times New Roman" w:cs="Times New Roman"/>
          <w:sz w:val="28"/>
          <w:szCs w:val="28"/>
        </w:rPr>
        <w:t>способностью осознавать специфику музыкального исполнительства как вида творческой деятельности (ОПК-1);</w:t>
      </w:r>
    </w:p>
    <w:p w:rsidR="00115C15" w:rsidRPr="004F7016" w:rsidRDefault="00115C15" w:rsidP="00115C15">
      <w:pPr>
        <w:widowControl w:val="0"/>
        <w:spacing w:after="0" w:line="240" w:lineRule="auto"/>
        <w:ind w:left="20" w:right="40" w:firstLine="720"/>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4F7016">
        <w:rPr>
          <w:rFonts w:ascii="Times New Roman" w:eastAsia="Times New Roman" w:hAnsi="Times New Roman" w:cs="Times New Roman"/>
          <w:spacing w:val="-3"/>
          <w:sz w:val="28"/>
          <w:szCs w:val="28"/>
        </w:rPr>
        <w:t>способностью критически оценивать результаты собственной деятельности (ОПК-2);</w:t>
      </w:r>
    </w:p>
    <w:p w:rsidR="00115C15" w:rsidRPr="004F7016" w:rsidRDefault="00115C15" w:rsidP="00115C15">
      <w:pPr>
        <w:widowControl w:val="0"/>
        <w:spacing w:after="0" w:line="240" w:lineRule="auto"/>
        <w:ind w:left="20" w:right="40" w:firstLine="720"/>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4F7016">
        <w:rPr>
          <w:rFonts w:ascii="Times New Roman" w:eastAsia="Times New Roman" w:hAnsi="Times New Roman" w:cs="Times New Roman"/>
          <w:spacing w:val="-3"/>
          <w:sz w:val="28"/>
          <w:szCs w:val="28"/>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 (ОПК-3);</w:t>
      </w:r>
    </w:p>
    <w:p w:rsidR="00115C15" w:rsidRPr="004F7016" w:rsidRDefault="00115C15"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w:t>
      </w:r>
      <w:r w:rsidRPr="004F7016">
        <w:rPr>
          <w:rFonts w:ascii="Times New Roman" w:eastAsia="Times New Roman" w:hAnsi="Times New Roman" w:cs="Times New Roman"/>
          <w:color w:val="000000"/>
          <w:spacing w:val="-3"/>
          <w:sz w:val="28"/>
          <w:szCs w:val="28"/>
          <w:lang w:eastAsia="ru-RU" w:bidi="ru-RU"/>
        </w:rPr>
        <w:t>готовностью к постоянному накоплению знаний в области теории и истории искусства, позволяющих осознавать роль искусства в человеческой жизнедеятельности (ОПК-4);</w:t>
      </w:r>
    </w:p>
    <w:p w:rsidR="00115C15" w:rsidRDefault="00115C15"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w:t>
      </w:r>
      <w:r w:rsidRPr="004F7016">
        <w:rPr>
          <w:rFonts w:ascii="Times New Roman" w:eastAsia="Times New Roman" w:hAnsi="Times New Roman" w:cs="Times New Roman"/>
          <w:color w:val="000000"/>
          <w:spacing w:val="-3"/>
          <w:sz w:val="28"/>
          <w:szCs w:val="28"/>
          <w:lang w:eastAsia="ru-RU" w:bidi="ru-RU"/>
        </w:rPr>
        <w:t>готовностью к эффективному использованию в профессиональной деятельности знаний в области истории, теории музыкального искусства и му</w:t>
      </w:r>
      <w:r w:rsidR="00891832">
        <w:rPr>
          <w:rFonts w:ascii="Times New Roman" w:eastAsia="Times New Roman" w:hAnsi="Times New Roman" w:cs="Times New Roman"/>
          <w:color w:val="000000"/>
          <w:spacing w:val="-3"/>
          <w:sz w:val="28"/>
          <w:szCs w:val="28"/>
          <w:lang w:eastAsia="ru-RU" w:bidi="ru-RU"/>
        </w:rPr>
        <w:t>зыкальной педагогики (ОПК-5).</w:t>
      </w:r>
    </w:p>
    <w:p w:rsidR="00891832" w:rsidRDefault="00891832"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Выпускник должен обладать </w:t>
      </w:r>
      <w:r w:rsidRPr="00891832">
        <w:rPr>
          <w:rFonts w:ascii="Times New Roman" w:eastAsia="Times New Roman" w:hAnsi="Times New Roman" w:cs="Times New Roman"/>
          <w:i/>
          <w:color w:val="000000"/>
          <w:spacing w:val="-3"/>
          <w:sz w:val="28"/>
          <w:szCs w:val="28"/>
          <w:lang w:eastAsia="ru-RU" w:bidi="ru-RU"/>
        </w:rPr>
        <w:t>профессиональными компетенциями</w:t>
      </w:r>
      <w:r>
        <w:rPr>
          <w:rFonts w:ascii="Times New Roman" w:eastAsia="Times New Roman" w:hAnsi="Times New Roman" w:cs="Times New Roman"/>
          <w:color w:val="000000"/>
          <w:spacing w:val="-3"/>
          <w:sz w:val="28"/>
          <w:szCs w:val="28"/>
          <w:lang w:eastAsia="ru-RU" w:bidi="ru-RU"/>
        </w:rPr>
        <w:t>:</w:t>
      </w:r>
    </w:p>
    <w:p w:rsidR="00891832" w:rsidRDefault="00891832"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i/>
          <w:color w:val="000000"/>
          <w:spacing w:val="-3"/>
          <w:sz w:val="28"/>
          <w:szCs w:val="28"/>
          <w:lang w:eastAsia="ru-RU" w:bidi="ru-RU"/>
        </w:rPr>
        <w:t>в</w:t>
      </w:r>
      <w:r w:rsidRPr="00891832">
        <w:rPr>
          <w:rFonts w:ascii="Times New Roman" w:eastAsia="Times New Roman" w:hAnsi="Times New Roman" w:cs="Times New Roman"/>
          <w:i/>
          <w:color w:val="000000"/>
          <w:spacing w:val="-3"/>
          <w:sz w:val="28"/>
          <w:szCs w:val="28"/>
          <w:lang w:eastAsia="ru-RU" w:bidi="ru-RU"/>
        </w:rPr>
        <w:t xml:space="preserve"> области культурно-просветительской, рекламной, музыкально-журналистской и редакторской деятельности в СМИ</w:t>
      </w:r>
      <w:r>
        <w:rPr>
          <w:rFonts w:ascii="Times New Roman" w:eastAsia="Times New Roman" w:hAnsi="Times New Roman" w:cs="Times New Roman"/>
          <w:color w:val="000000"/>
          <w:spacing w:val="-3"/>
          <w:sz w:val="28"/>
          <w:szCs w:val="28"/>
          <w:lang w:eastAsia="ru-RU" w:bidi="ru-RU"/>
        </w:rPr>
        <w:t>:</w:t>
      </w:r>
    </w:p>
    <w:p w:rsidR="00B73CE7" w:rsidRDefault="00B73CE7"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w:t>
      </w:r>
      <w:r w:rsidR="001614ED">
        <w:rPr>
          <w:rFonts w:ascii="Times New Roman" w:eastAsia="Times New Roman" w:hAnsi="Times New Roman" w:cs="Times New Roman"/>
          <w:color w:val="000000"/>
          <w:spacing w:val="-3"/>
          <w:sz w:val="28"/>
          <w:szCs w:val="28"/>
          <w:lang w:eastAsia="ru-RU" w:bidi="ru-RU"/>
        </w:rPr>
        <w:t xml:space="preserve"> способностью осуществлять связь со СМИ с целью просветительства, популяризации и пропаганды музыкальной культуры, искусства, науки и педагогики, готовить необходимые информационные материалы о профессиональной деятельности творческого коллектива, автора-создателя произведения искусства, участвовать в проведении пресс-конференций, других пиар-акций </w:t>
      </w:r>
      <w:r>
        <w:rPr>
          <w:rFonts w:ascii="Times New Roman" w:eastAsia="Times New Roman" w:hAnsi="Times New Roman" w:cs="Times New Roman"/>
          <w:color w:val="000000"/>
          <w:spacing w:val="-3"/>
          <w:sz w:val="28"/>
          <w:szCs w:val="28"/>
          <w:lang w:eastAsia="ru-RU" w:bidi="ru-RU"/>
        </w:rPr>
        <w:t>(ПК-1);</w:t>
      </w:r>
    </w:p>
    <w:p w:rsidR="00B73CE7" w:rsidRDefault="00B73CE7"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w:t>
      </w:r>
      <w:r w:rsidR="00054BCA">
        <w:rPr>
          <w:rFonts w:ascii="Times New Roman" w:eastAsia="Times New Roman" w:hAnsi="Times New Roman" w:cs="Times New Roman"/>
          <w:color w:val="000000"/>
          <w:spacing w:val="-3"/>
          <w:sz w:val="28"/>
          <w:szCs w:val="28"/>
          <w:lang w:eastAsia="ru-RU" w:bidi="ru-RU"/>
        </w:rPr>
        <w:t xml:space="preserve">способностью создавать и реализовывать программы популяризации объектов нематериального культурного наследия </w:t>
      </w:r>
      <w:r>
        <w:rPr>
          <w:rFonts w:ascii="Times New Roman" w:eastAsia="Times New Roman" w:hAnsi="Times New Roman" w:cs="Times New Roman"/>
          <w:color w:val="000000"/>
          <w:spacing w:val="-3"/>
          <w:sz w:val="28"/>
          <w:szCs w:val="28"/>
          <w:lang w:eastAsia="ru-RU" w:bidi="ru-RU"/>
        </w:rPr>
        <w:t>(ПК-2);</w:t>
      </w:r>
    </w:p>
    <w:p w:rsidR="00B73CE7" w:rsidRDefault="00B73CE7"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w:t>
      </w:r>
      <w:r w:rsidR="00054BCA" w:rsidRPr="00054BCA">
        <w:rPr>
          <w:rFonts w:ascii="Times New Roman" w:eastAsia="Times New Roman" w:hAnsi="Times New Roman" w:cs="Times New Roman"/>
          <w:color w:val="000000"/>
          <w:spacing w:val="-3"/>
          <w:sz w:val="28"/>
          <w:szCs w:val="28"/>
          <w:lang w:eastAsia="ru-RU" w:bidi="ru-RU"/>
        </w:rPr>
        <w:t xml:space="preserve">способностью осуществлять консультации при подготовке творческих проектов в области музыкального искусства и культуры (репертуарные планы, программы фестивалей, творческих конкурсов) </w:t>
      </w:r>
      <w:r>
        <w:rPr>
          <w:rFonts w:ascii="Times New Roman" w:eastAsia="Times New Roman" w:hAnsi="Times New Roman" w:cs="Times New Roman"/>
          <w:color w:val="000000"/>
          <w:spacing w:val="-3"/>
          <w:sz w:val="28"/>
          <w:szCs w:val="28"/>
          <w:lang w:eastAsia="ru-RU" w:bidi="ru-RU"/>
        </w:rPr>
        <w:t>(ПК-3);</w:t>
      </w:r>
    </w:p>
    <w:p w:rsidR="00B73CE7" w:rsidRDefault="00B73CE7"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w:t>
      </w:r>
      <w:r w:rsidR="00054BCA" w:rsidRPr="00054BCA">
        <w:rPr>
          <w:rFonts w:ascii="Times New Roman" w:eastAsia="Times New Roman" w:hAnsi="Times New Roman" w:cs="Times New Roman"/>
          <w:color w:val="000000"/>
          <w:spacing w:val="-3"/>
          <w:sz w:val="28"/>
          <w:szCs w:val="28"/>
          <w:lang w:eastAsia="ru-RU" w:bidi="ru-RU"/>
        </w:rPr>
        <w:t xml:space="preserve">способностью разрабатывать темы лекций (лекций-концертов), выступать с лекциями, умением комментировать исполняемые в лекциях (лекциях-концертах) произведения </w:t>
      </w:r>
      <w:r w:rsidR="00054BCA">
        <w:rPr>
          <w:rFonts w:ascii="Times New Roman" w:eastAsia="Times New Roman" w:hAnsi="Times New Roman" w:cs="Times New Roman"/>
          <w:color w:val="000000"/>
          <w:spacing w:val="-3"/>
          <w:sz w:val="28"/>
          <w:szCs w:val="28"/>
          <w:lang w:eastAsia="ru-RU" w:bidi="ru-RU"/>
        </w:rPr>
        <w:t xml:space="preserve"> музыкального искусства, быть ведущим концертных программ </w:t>
      </w:r>
      <w:r>
        <w:rPr>
          <w:rFonts w:ascii="Times New Roman" w:eastAsia="Times New Roman" w:hAnsi="Times New Roman" w:cs="Times New Roman"/>
          <w:color w:val="000000"/>
          <w:spacing w:val="-3"/>
          <w:sz w:val="28"/>
          <w:szCs w:val="28"/>
          <w:lang w:eastAsia="ru-RU" w:bidi="ru-RU"/>
        </w:rPr>
        <w:t>(ПК-4);</w:t>
      </w:r>
    </w:p>
    <w:p w:rsidR="00B73CE7" w:rsidRDefault="00B73CE7"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w:t>
      </w:r>
      <w:r w:rsidR="00054BCA" w:rsidRPr="00054BCA">
        <w:t xml:space="preserve"> </w:t>
      </w:r>
      <w:r w:rsidR="00054BCA" w:rsidRPr="00054BCA">
        <w:rPr>
          <w:rFonts w:ascii="Times New Roman" w:eastAsia="Times New Roman" w:hAnsi="Times New Roman" w:cs="Times New Roman"/>
          <w:color w:val="000000"/>
          <w:spacing w:val="-3"/>
          <w:sz w:val="28"/>
          <w:szCs w:val="28"/>
          <w:lang w:eastAsia="ru-RU" w:bidi="ru-RU"/>
        </w:rPr>
        <w:t xml:space="preserve">способностью освещать культурно-исторические события и факты в области музыкального искусства, науки и </w:t>
      </w:r>
      <w:r w:rsidR="00054BCA">
        <w:rPr>
          <w:rFonts w:ascii="Times New Roman" w:eastAsia="Times New Roman" w:hAnsi="Times New Roman" w:cs="Times New Roman"/>
          <w:color w:val="000000"/>
          <w:spacing w:val="-3"/>
          <w:sz w:val="28"/>
          <w:szCs w:val="28"/>
          <w:lang w:eastAsia="ru-RU" w:bidi="ru-RU"/>
        </w:rPr>
        <w:t>образования в газетах, журна</w:t>
      </w:r>
      <w:r w:rsidR="00054BCA" w:rsidRPr="00054BCA">
        <w:rPr>
          <w:rFonts w:ascii="Times New Roman" w:eastAsia="Times New Roman" w:hAnsi="Times New Roman" w:cs="Times New Roman"/>
          <w:color w:val="000000"/>
          <w:spacing w:val="-3"/>
          <w:sz w:val="28"/>
          <w:szCs w:val="28"/>
          <w:lang w:eastAsia="ru-RU" w:bidi="ru-RU"/>
        </w:rPr>
        <w:t>лах, информационных агентствах, на телевидении и радио, в сетевых СМИ, информационно-рекламных службах</w:t>
      </w:r>
      <w:r w:rsidR="00054BCA">
        <w:rPr>
          <w:rFonts w:ascii="Times New Roman" w:eastAsia="Times New Roman" w:hAnsi="Times New Roman" w:cs="Times New Roman"/>
          <w:color w:val="000000"/>
          <w:spacing w:val="-3"/>
          <w:sz w:val="28"/>
          <w:szCs w:val="28"/>
          <w:lang w:eastAsia="ru-RU" w:bidi="ru-RU"/>
        </w:rPr>
        <w:t xml:space="preserve"> путем подготовки собственных материалов для публикации или транслирования в соответствии с требованиями, нормами, принятыми в СМИ </w:t>
      </w:r>
      <w:r>
        <w:rPr>
          <w:rFonts w:ascii="Times New Roman" w:eastAsia="Times New Roman" w:hAnsi="Times New Roman" w:cs="Times New Roman"/>
          <w:color w:val="000000"/>
          <w:spacing w:val="-3"/>
          <w:sz w:val="28"/>
          <w:szCs w:val="28"/>
          <w:lang w:eastAsia="ru-RU" w:bidi="ru-RU"/>
        </w:rPr>
        <w:t>(ПК-5)</w:t>
      </w:r>
      <w:r w:rsidR="00054BCA" w:rsidRPr="00054BCA">
        <w:rPr>
          <w:rFonts w:ascii="Times New Roman" w:eastAsia="Calibri" w:hAnsi="Times New Roman" w:cs="Times New Roman"/>
          <w:sz w:val="28"/>
          <w:szCs w:val="28"/>
        </w:rPr>
        <w:t xml:space="preserve"> </w:t>
      </w:r>
    </w:p>
    <w:p w:rsidR="00B73CE7" w:rsidRDefault="00B73CE7"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w:t>
      </w:r>
      <w:r w:rsidR="00054BCA" w:rsidRPr="00054BCA">
        <w:rPr>
          <w:rFonts w:ascii="Times New Roman" w:eastAsia="Times New Roman" w:hAnsi="Times New Roman" w:cs="Times New Roman"/>
          <w:color w:val="000000"/>
          <w:spacing w:val="-3"/>
          <w:sz w:val="28"/>
          <w:szCs w:val="28"/>
          <w:lang w:eastAsia="ru-RU" w:bidi="ru-RU"/>
        </w:rPr>
        <w:t>способностью анализировать процесс исполнения музыкального про</w:t>
      </w:r>
      <w:r w:rsidR="00891832">
        <w:rPr>
          <w:rFonts w:ascii="Times New Roman" w:eastAsia="Times New Roman" w:hAnsi="Times New Roman" w:cs="Times New Roman"/>
          <w:color w:val="000000"/>
          <w:spacing w:val="-3"/>
          <w:sz w:val="28"/>
          <w:szCs w:val="28"/>
          <w:lang w:eastAsia="ru-RU" w:bidi="ru-RU"/>
        </w:rPr>
        <w:t>изведения или постановки музы</w:t>
      </w:r>
      <w:r w:rsidR="00054BCA" w:rsidRPr="00054BCA">
        <w:rPr>
          <w:rFonts w:ascii="Times New Roman" w:eastAsia="Times New Roman" w:hAnsi="Times New Roman" w:cs="Times New Roman"/>
          <w:color w:val="000000"/>
          <w:spacing w:val="-3"/>
          <w:sz w:val="28"/>
          <w:szCs w:val="28"/>
          <w:lang w:eastAsia="ru-RU" w:bidi="ru-RU"/>
        </w:rPr>
        <w:t xml:space="preserve">кально-театрального произведения, умением </w:t>
      </w:r>
      <w:r w:rsidR="00054BCA" w:rsidRPr="00054BCA">
        <w:rPr>
          <w:rFonts w:ascii="Times New Roman" w:eastAsia="Times New Roman" w:hAnsi="Times New Roman" w:cs="Times New Roman"/>
          <w:color w:val="000000"/>
          <w:spacing w:val="-3"/>
          <w:sz w:val="28"/>
          <w:szCs w:val="28"/>
          <w:lang w:eastAsia="ru-RU" w:bidi="ru-RU"/>
        </w:rPr>
        <w:lastRenderedPageBreak/>
        <w:t xml:space="preserve">проводить сравнительный анализ разных исполнительских интерпретаций </w:t>
      </w:r>
      <w:r>
        <w:rPr>
          <w:rFonts w:ascii="Times New Roman" w:eastAsia="Times New Roman" w:hAnsi="Times New Roman" w:cs="Times New Roman"/>
          <w:color w:val="000000"/>
          <w:spacing w:val="-3"/>
          <w:sz w:val="28"/>
          <w:szCs w:val="28"/>
          <w:lang w:eastAsia="ru-RU" w:bidi="ru-RU"/>
        </w:rPr>
        <w:t>(ПК-6);</w:t>
      </w:r>
    </w:p>
    <w:p w:rsidR="00B73CE7" w:rsidRDefault="00B73CE7"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w:t>
      </w:r>
      <w:r w:rsidR="0085223C" w:rsidRPr="0085223C">
        <w:rPr>
          <w:rFonts w:ascii="Times New Roman" w:eastAsia="Times New Roman" w:hAnsi="Times New Roman" w:cs="Times New Roman"/>
          <w:color w:val="000000"/>
          <w:spacing w:val="-3"/>
          <w:sz w:val="28"/>
          <w:szCs w:val="28"/>
          <w:lang w:eastAsia="ru-RU" w:bidi="ru-RU"/>
        </w:rPr>
        <w:t>способностью редактировать музыкальные программы на радио и телевидении</w:t>
      </w:r>
      <w:r w:rsidR="0085223C">
        <w:rPr>
          <w:rFonts w:ascii="Times New Roman" w:eastAsia="Times New Roman" w:hAnsi="Times New Roman" w:cs="Times New Roman"/>
          <w:color w:val="000000"/>
          <w:spacing w:val="-3"/>
          <w:sz w:val="28"/>
          <w:szCs w:val="28"/>
          <w:lang w:eastAsia="ru-RU" w:bidi="ru-RU"/>
        </w:rPr>
        <w:t xml:space="preserve"> под руководством главного редактора</w:t>
      </w:r>
      <w:r w:rsidR="0085223C" w:rsidRPr="0085223C">
        <w:rPr>
          <w:rFonts w:ascii="Times New Roman" w:eastAsia="Times New Roman" w:hAnsi="Times New Roman" w:cs="Times New Roman"/>
          <w:color w:val="000000"/>
          <w:spacing w:val="-3"/>
          <w:sz w:val="28"/>
          <w:szCs w:val="28"/>
          <w:lang w:eastAsia="ru-RU" w:bidi="ru-RU"/>
        </w:rPr>
        <w:t xml:space="preserve">, редактировать литературные тексты в области музыкального искусства, культуры и педагогики в издательствах, редакциях периодических изданий искусств, а также </w:t>
      </w:r>
      <w:r w:rsidR="0085223C">
        <w:rPr>
          <w:rFonts w:ascii="Times New Roman" w:eastAsia="Times New Roman" w:hAnsi="Times New Roman" w:cs="Times New Roman"/>
          <w:color w:val="000000"/>
          <w:spacing w:val="-3"/>
          <w:sz w:val="28"/>
          <w:szCs w:val="28"/>
          <w:lang w:eastAsia="ru-RU" w:bidi="ru-RU"/>
        </w:rPr>
        <w:t xml:space="preserve"> в разделах культуры </w:t>
      </w:r>
      <w:r w:rsidR="0085223C" w:rsidRPr="0085223C">
        <w:rPr>
          <w:rFonts w:ascii="Times New Roman" w:eastAsia="Times New Roman" w:hAnsi="Times New Roman" w:cs="Times New Roman"/>
          <w:color w:val="000000"/>
          <w:spacing w:val="-3"/>
          <w:sz w:val="28"/>
          <w:szCs w:val="28"/>
          <w:lang w:eastAsia="ru-RU" w:bidi="ru-RU"/>
        </w:rPr>
        <w:t xml:space="preserve">изданий общего профиля </w:t>
      </w:r>
      <w:r>
        <w:rPr>
          <w:rFonts w:ascii="Times New Roman" w:eastAsia="Times New Roman" w:hAnsi="Times New Roman" w:cs="Times New Roman"/>
          <w:color w:val="000000"/>
          <w:spacing w:val="-3"/>
          <w:sz w:val="28"/>
          <w:szCs w:val="28"/>
          <w:lang w:eastAsia="ru-RU" w:bidi="ru-RU"/>
        </w:rPr>
        <w:t>(ПК-7);</w:t>
      </w:r>
    </w:p>
    <w:p w:rsidR="00B73CE7" w:rsidRDefault="00B73CE7"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w:t>
      </w:r>
      <w:r w:rsidR="00FA4975">
        <w:rPr>
          <w:rFonts w:ascii="Times New Roman" w:eastAsia="Times New Roman" w:hAnsi="Times New Roman" w:cs="Times New Roman"/>
          <w:color w:val="000000"/>
          <w:spacing w:val="-3"/>
          <w:sz w:val="28"/>
          <w:szCs w:val="28"/>
          <w:lang w:eastAsia="ru-RU" w:bidi="ru-RU"/>
        </w:rPr>
        <w:t xml:space="preserve">способностью выполнять переводы профессиональной литературы, в том числе рекламного характера, составлять (на </w:t>
      </w:r>
      <w:proofErr w:type="spellStart"/>
      <w:r w:rsidR="00FA4975">
        <w:rPr>
          <w:rFonts w:ascii="Times New Roman" w:eastAsia="Times New Roman" w:hAnsi="Times New Roman" w:cs="Times New Roman"/>
          <w:color w:val="000000"/>
          <w:spacing w:val="-3"/>
          <w:sz w:val="28"/>
          <w:szCs w:val="28"/>
          <w:lang w:eastAsia="ru-RU" w:bidi="ru-RU"/>
        </w:rPr>
        <w:t>на</w:t>
      </w:r>
      <w:proofErr w:type="spellEnd"/>
      <w:r w:rsidR="00FA4975">
        <w:rPr>
          <w:rFonts w:ascii="Times New Roman" w:eastAsia="Times New Roman" w:hAnsi="Times New Roman" w:cs="Times New Roman"/>
          <w:color w:val="000000"/>
          <w:spacing w:val="-3"/>
          <w:sz w:val="28"/>
          <w:szCs w:val="28"/>
          <w:lang w:eastAsia="ru-RU" w:bidi="ru-RU"/>
        </w:rPr>
        <w:t xml:space="preserve"> русском, так и на иностранных языках) музыкально-рекламные и </w:t>
      </w:r>
      <w:proofErr w:type="spellStart"/>
      <w:r w:rsidR="00FA4975">
        <w:rPr>
          <w:rFonts w:ascii="Times New Roman" w:eastAsia="Times New Roman" w:hAnsi="Times New Roman" w:cs="Times New Roman"/>
          <w:color w:val="000000"/>
          <w:spacing w:val="-3"/>
          <w:sz w:val="28"/>
          <w:szCs w:val="28"/>
          <w:lang w:eastAsia="ru-RU" w:bidi="ru-RU"/>
        </w:rPr>
        <w:t>промоматериалы</w:t>
      </w:r>
      <w:proofErr w:type="spellEnd"/>
      <w:r w:rsidR="00FA4975">
        <w:rPr>
          <w:rFonts w:ascii="Times New Roman" w:eastAsia="Times New Roman" w:hAnsi="Times New Roman" w:cs="Times New Roman"/>
          <w:color w:val="000000"/>
          <w:spacing w:val="-3"/>
          <w:sz w:val="28"/>
          <w:szCs w:val="28"/>
          <w:lang w:eastAsia="ru-RU" w:bidi="ru-RU"/>
        </w:rPr>
        <w:t xml:space="preserve">, осуществлять их размещение в СМИ </w:t>
      </w:r>
      <w:r>
        <w:rPr>
          <w:rFonts w:ascii="Times New Roman" w:eastAsia="Times New Roman" w:hAnsi="Times New Roman" w:cs="Times New Roman"/>
          <w:color w:val="000000"/>
          <w:spacing w:val="-3"/>
          <w:sz w:val="28"/>
          <w:szCs w:val="28"/>
          <w:lang w:eastAsia="ru-RU" w:bidi="ru-RU"/>
        </w:rPr>
        <w:t>(ПК-8);</w:t>
      </w:r>
    </w:p>
    <w:p w:rsidR="00891832" w:rsidRDefault="00891832" w:rsidP="00115C15">
      <w:pPr>
        <w:widowControl w:val="0"/>
        <w:spacing w:after="0" w:line="240" w:lineRule="auto"/>
        <w:ind w:left="40" w:right="60" w:firstLine="720"/>
        <w:jc w:val="both"/>
        <w:rPr>
          <w:rFonts w:ascii="Times New Roman" w:eastAsia="Times New Roman" w:hAnsi="Times New Roman" w:cs="Times New Roman"/>
          <w:color w:val="000000"/>
          <w:spacing w:val="-3"/>
          <w:sz w:val="28"/>
          <w:szCs w:val="28"/>
          <w:lang w:eastAsia="ru-RU" w:bidi="ru-RU"/>
        </w:rPr>
      </w:pPr>
      <w:r w:rsidRPr="00891832">
        <w:rPr>
          <w:rFonts w:ascii="Times New Roman" w:eastAsia="Times New Roman" w:hAnsi="Times New Roman" w:cs="Times New Roman"/>
          <w:i/>
          <w:color w:val="000000"/>
          <w:spacing w:val="-3"/>
          <w:sz w:val="28"/>
          <w:szCs w:val="28"/>
          <w:lang w:eastAsia="ru-RU" w:bidi="ru-RU"/>
        </w:rPr>
        <w:t>в педагогической деятельности</w:t>
      </w:r>
      <w:r>
        <w:rPr>
          <w:rFonts w:ascii="Times New Roman" w:eastAsia="Times New Roman" w:hAnsi="Times New Roman" w:cs="Times New Roman"/>
          <w:color w:val="000000"/>
          <w:spacing w:val="-3"/>
          <w:sz w:val="28"/>
          <w:szCs w:val="28"/>
          <w:lang w:eastAsia="ru-RU" w:bidi="ru-RU"/>
        </w:rPr>
        <w:t>:</w:t>
      </w:r>
    </w:p>
    <w:p w:rsidR="00115C15" w:rsidRPr="003D0234" w:rsidRDefault="00115C15" w:rsidP="00115C15">
      <w:pPr>
        <w:pStyle w:val="2"/>
        <w:shd w:val="clear" w:color="auto" w:fill="auto"/>
        <w:spacing w:before="0" w:line="240" w:lineRule="auto"/>
        <w:ind w:left="40" w:right="40" w:firstLine="700"/>
        <w:jc w:val="both"/>
        <w:rPr>
          <w:rFonts w:cs="Times New Roman"/>
          <w:sz w:val="28"/>
          <w:szCs w:val="28"/>
          <w:lang w:eastAsia="ru-RU"/>
        </w:rPr>
      </w:pPr>
      <w:r>
        <w:rPr>
          <w:rFonts w:cs="Times New Roman"/>
          <w:sz w:val="28"/>
          <w:szCs w:val="28"/>
          <w:lang w:eastAsia="ru-RU"/>
        </w:rPr>
        <w:t xml:space="preserve">– </w:t>
      </w:r>
      <w:r w:rsidRPr="003D0234">
        <w:rPr>
          <w:rFonts w:cs="Times New Roman"/>
          <w:sz w:val="28"/>
          <w:szCs w:val="28"/>
          <w:lang w:eastAsia="ru-RU"/>
        </w:rPr>
        <w:t>способностью преподавать дисциплины (модули) профильной направленности (ПК-9);</w:t>
      </w:r>
    </w:p>
    <w:p w:rsidR="00115C15" w:rsidRPr="003D0234" w:rsidRDefault="00115C15"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3D0234">
        <w:rPr>
          <w:rFonts w:ascii="Times New Roman" w:eastAsia="Times New Roman" w:hAnsi="Times New Roman" w:cs="Times New Roman"/>
          <w:spacing w:val="-3"/>
          <w:sz w:val="28"/>
          <w:szCs w:val="28"/>
          <w:lang w:eastAsia="ru-RU"/>
        </w:rPr>
        <w:t>способностью планировать образовательный процесс, осуществлять методическую работу, анализировать различные педагогические системы и методы, формулировать собственные педагогические принципы и методики обучения, используя традиционные и современные технологии и методики образования в области музыкального искусства;</w:t>
      </w:r>
    </w:p>
    <w:p w:rsidR="00115C15" w:rsidRPr="003D0234" w:rsidRDefault="00115C15"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sidRPr="003D0234">
        <w:rPr>
          <w:rFonts w:ascii="Times New Roman" w:eastAsia="Times New Roman" w:hAnsi="Times New Roman" w:cs="Times New Roman"/>
          <w:spacing w:val="-3"/>
          <w:sz w:val="28"/>
          <w:szCs w:val="28"/>
          <w:lang w:eastAsia="ru-RU"/>
        </w:rPr>
        <w:t>формировать у обучающихся художественные потребности и художественный вкус;</w:t>
      </w:r>
    </w:p>
    <w:p w:rsidR="00115C15" w:rsidRDefault="00115C15"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sidRPr="003D0234">
        <w:rPr>
          <w:rFonts w:ascii="Times New Roman" w:eastAsia="Times New Roman" w:hAnsi="Times New Roman" w:cs="Times New Roman"/>
          <w:spacing w:val="-3"/>
          <w:sz w:val="28"/>
          <w:szCs w:val="28"/>
          <w:lang w:eastAsia="ru-RU"/>
        </w:rPr>
        <w:t>ориентироваться в проблемном поле психолого-педагогической науки и руководствоваться современными ее достижениями для обеспечения качества образования в области музыкального искусства (ПК-10);</w:t>
      </w:r>
    </w:p>
    <w:p w:rsidR="00891832" w:rsidRPr="00891832" w:rsidRDefault="00891832" w:rsidP="00115C15">
      <w:pPr>
        <w:widowControl w:val="0"/>
        <w:spacing w:after="0" w:line="240" w:lineRule="auto"/>
        <w:ind w:left="40" w:right="40" w:firstLine="700"/>
        <w:jc w:val="both"/>
        <w:rPr>
          <w:rFonts w:ascii="Times New Roman" w:eastAsia="Times New Roman" w:hAnsi="Times New Roman" w:cs="Times New Roman"/>
          <w:i/>
          <w:spacing w:val="-3"/>
          <w:sz w:val="28"/>
          <w:szCs w:val="28"/>
          <w:lang w:eastAsia="ru-RU"/>
        </w:rPr>
      </w:pPr>
      <w:r w:rsidRPr="00891832">
        <w:rPr>
          <w:rFonts w:ascii="Times New Roman" w:eastAsia="Times New Roman" w:hAnsi="Times New Roman" w:cs="Times New Roman"/>
          <w:i/>
          <w:spacing w:val="-3"/>
          <w:sz w:val="28"/>
          <w:szCs w:val="28"/>
          <w:lang w:eastAsia="ru-RU"/>
        </w:rPr>
        <w:t xml:space="preserve">в </w:t>
      </w:r>
      <w:proofErr w:type="spellStart"/>
      <w:r w:rsidRPr="00891832">
        <w:rPr>
          <w:rFonts w:ascii="Times New Roman" w:eastAsia="Times New Roman" w:hAnsi="Times New Roman" w:cs="Times New Roman"/>
          <w:i/>
          <w:spacing w:val="-3"/>
          <w:sz w:val="28"/>
          <w:szCs w:val="28"/>
          <w:lang w:eastAsia="ru-RU"/>
        </w:rPr>
        <w:t>организацонно</w:t>
      </w:r>
      <w:proofErr w:type="spellEnd"/>
      <w:r w:rsidRPr="00891832">
        <w:rPr>
          <w:rFonts w:ascii="Times New Roman" w:eastAsia="Times New Roman" w:hAnsi="Times New Roman" w:cs="Times New Roman"/>
          <w:i/>
          <w:spacing w:val="-3"/>
          <w:sz w:val="28"/>
          <w:szCs w:val="28"/>
          <w:lang w:eastAsia="ru-RU"/>
        </w:rPr>
        <w:t>-управленческой и менеджерской деятельности:</w:t>
      </w:r>
    </w:p>
    <w:p w:rsidR="00B73CE7" w:rsidRDefault="00B73CE7"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842824">
        <w:rPr>
          <w:rFonts w:ascii="Times New Roman" w:eastAsia="Times New Roman" w:hAnsi="Times New Roman" w:cs="Times New Roman"/>
          <w:spacing w:val="-3"/>
          <w:sz w:val="28"/>
          <w:szCs w:val="28"/>
          <w:lang w:eastAsia="ru-RU"/>
        </w:rPr>
        <w:t>способностью осуществлять работу, связанную с организацией и проведением творческих мероприятий (фестивалей, конкурсов, авторских вечеров, юбилейных мероприятий)</w:t>
      </w:r>
      <w:r>
        <w:rPr>
          <w:rFonts w:ascii="Times New Roman" w:eastAsia="Times New Roman" w:hAnsi="Times New Roman" w:cs="Times New Roman"/>
          <w:spacing w:val="-3"/>
          <w:sz w:val="28"/>
          <w:szCs w:val="28"/>
          <w:lang w:eastAsia="ru-RU"/>
        </w:rPr>
        <w:t xml:space="preserve"> (ПК-11);</w:t>
      </w:r>
    </w:p>
    <w:p w:rsidR="00B73CE7" w:rsidRDefault="00B73CE7"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07597F">
        <w:rPr>
          <w:rFonts w:ascii="Times New Roman" w:eastAsia="Times New Roman" w:hAnsi="Times New Roman" w:cs="Times New Roman"/>
          <w:spacing w:val="-3"/>
          <w:sz w:val="28"/>
          <w:szCs w:val="28"/>
          <w:lang w:eastAsia="ru-RU"/>
        </w:rPr>
        <w:t xml:space="preserve">способностью осуществлять функции специалиста, референта, консультанта, руководителя небольших структурных подразделений в государственных (муниципальных) органах управления в сфере культуры, в организациях сферы культуры и искусства, в творческих коллективах, союзах и обществах; вести переговоры, письменные коммуникации в </w:t>
      </w:r>
      <w:proofErr w:type="spellStart"/>
      <w:r w:rsidR="0007597F">
        <w:rPr>
          <w:rFonts w:ascii="Times New Roman" w:eastAsia="Times New Roman" w:hAnsi="Times New Roman" w:cs="Times New Roman"/>
          <w:spacing w:val="-3"/>
          <w:sz w:val="28"/>
          <w:szCs w:val="28"/>
          <w:lang w:eastAsia="ru-RU"/>
        </w:rPr>
        <w:t>менеджементе</w:t>
      </w:r>
      <w:proofErr w:type="spellEnd"/>
      <w:r w:rsidR="0007597F">
        <w:rPr>
          <w:rFonts w:ascii="Times New Roman" w:eastAsia="Times New Roman" w:hAnsi="Times New Roman" w:cs="Times New Roman"/>
          <w:spacing w:val="-3"/>
          <w:sz w:val="28"/>
          <w:szCs w:val="28"/>
          <w:lang w:eastAsia="ru-RU"/>
        </w:rPr>
        <w:t>, анализировать межхозяйственные связи между учреждениями  отрасти культуры и искусства и СМИ</w:t>
      </w:r>
      <w:r>
        <w:rPr>
          <w:rFonts w:ascii="Times New Roman" w:eastAsia="Times New Roman" w:hAnsi="Times New Roman" w:cs="Times New Roman"/>
          <w:spacing w:val="-3"/>
          <w:sz w:val="28"/>
          <w:szCs w:val="28"/>
          <w:lang w:eastAsia="ru-RU"/>
        </w:rPr>
        <w:t xml:space="preserve"> (ПК-12);</w:t>
      </w:r>
    </w:p>
    <w:p w:rsidR="00B73CE7" w:rsidRDefault="00B73CE7"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5535EF">
        <w:rPr>
          <w:rFonts w:ascii="Times New Roman" w:eastAsia="Times New Roman" w:hAnsi="Times New Roman" w:cs="Times New Roman"/>
          <w:spacing w:val="-3"/>
          <w:sz w:val="28"/>
          <w:szCs w:val="28"/>
          <w:lang w:eastAsia="ru-RU"/>
        </w:rPr>
        <w:t xml:space="preserve">способностью осуществлять рекламную деятельность относительно авторов и исполнителей музыкальных и музыкально-театральных произведений, творческих акций </w:t>
      </w:r>
      <w:r>
        <w:rPr>
          <w:rFonts w:ascii="Times New Roman" w:eastAsia="Times New Roman" w:hAnsi="Times New Roman" w:cs="Times New Roman"/>
          <w:spacing w:val="-3"/>
          <w:sz w:val="28"/>
          <w:szCs w:val="28"/>
          <w:lang w:eastAsia="ru-RU"/>
        </w:rPr>
        <w:t>(ПК-13);</w:t>
      </w:r>
    </w:p>
    <w:p w:rsidR="00B73CE7" w:rsidRDefault="00B73CE7"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5535EF">
        <w:rPr>
          <w:rFonts w:ascii="Times New Roman" w:eastAsia="Times New Roman" w:hAnsi="Times New Roman" w:cs="Times New Roman"/>
          <w:spacing w:val="-3"/>
          <w:sz w:val="28"/>
          <w:szCs w:val="28"/>
          <w:lang w:eastAsia="ru-RU"/>
        </w:rPr>
        <w:t xml:space="preserve">способностью осуществлять работу по рассмотрению авторских заявок и вынесению по ним заключения, подготовке договоров, ведению учета, контроля за исполнением договорных обязательств, привлекать для консультаций специалистов </w:t>
      </w:r>
      <w:r>
        <w:rPr>
          <w:rFonts w:ascii="Times New Roman" w:eastAsia="Times New Roman" w:hAnsi="Times New Roman" w:cs="Times New Roman"/>
          <w:spacing w:val="-3"/>
          <w:sz w:val="28"/>
          <w:szCs w:val="28"/>
          <w:lang w:eastAsia="ru-RU"/>
        </w:rPr>
        <w:t>(ПК-14);</w:t>
      </w:r>
    </w:p>
    <w:p w:rsidR="00B73CE7" w:rsidRDefault="00B73CE7"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5535EF">
        <w:rPr>
          <w:rFonts w:ascii="Times New Roman" w:eastAsia="Times New Roman" w:hAnsi="Times New Roman" w:cs="Times New Roman"/>
          <w:spacing w:val="-3"/>
          <w:sz w:val="28"/>
          <w:szCs w:val="28"/>
          <w:lang w:eastAsia="ru-RU"/>
        </w:rPr>
        <w:t xml:space="preserve"> способностью осуществлять организационно-управленческую работу в творческих коллективах, учреждениях культуры и организациях, осуществляющих образовательную деятельность</w:t>
      </w:r>
      <w:r>
        <w:rPr>
          <w:rFonts w:ascii="Times New Roman" w:eastAsia="Times New Roman" w:hAnsi="Times New Roman" w:cs="Times New Roman"/>
          <w:spacing w:val="-3"/>
          <w:sz w:val="28"/>
          <w:szCs w:val="28"/>
          <w:lang w:eastAsia="ru-RU"/>
        </w:rPr>
        <w:t xml:space="preserve"> (ПК-15);</w:t>
      </w:r>
    </w:p>
    <w:p w:rsidR="005535EF" w:rsidRDefault="005535EF"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lastRenderedPageBreak/>
        <w:t>художественно-творческая деятельность:</w:t>
      </w:r>
    </w:p>
    <w:p w:rsidR="00B73CE7" w:rsidRDefault="00B73CE7"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5535EF">
        <w:rPr>
          <w:rFonts w:ascii="Times New Roman" w:eastAsia="Times New Roman" w:hAnsi="Times New Roman" w:cs="Times New Roman"/>
          <w:spacing w:val="-3"/>
          <w:sz w:val="28"/>
          <w:szCs w:val="28"/>
          <w:lang w:eastAsia="ru-RU"/>
        </w:rPr>
        <w:t xml:space="preserve">способность быть исполнителем произведений и программ в области древнерусского певческого искусства и фольклорного творчества </w:t>
      </w:r>
      <w:r>
        <w:rPr>
          <w:rFonts w:ascii="Times New Roman" w:eastAsia="Times New Roman" w:hAnsi="Times New Roman" w:cs="Times New Roman"/>
          <w:spacing w:val="-3"/>
          <w:sz w:val="28"/>
          <w:szCs w:val="28"/>
          <w:lang w:eastAsia="ru-RU"/>
        </w:rPr>
        <w:t>(ПК-16);</w:t>
      </w:r>
    </w:p>
    <w:p w:rsidR="00B73CE7" w:rsidRDefault="00B73CE7"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5535EF" w:rsidRPr="005535EF">
        <w:rPr>
          <w:rFonts w:ascii="Times New Roman" w:eastAsia="Times New Roman" w:hAnsi="Times New Roman" w:cs="Times New Roman"/>
          <w:spacing w:val="-3"/>
          <w:sz w:val="28"/>
          <w:szCs w:val="28"/>
          <w:lang w:eastAsia="ru-RU"/>
        </w:rPr>
        <w:t>способностью осуществлять</w:t>
      </w:r>
      <w:r w:rsidR="005535EF">
        <w:rPr>
          <w:rFonts w:ascii="Times New Roman" w:eastAsia="Times New Roman" w:hAnsi="Times New Roman" w:cs="Times New Roman"/>
          <w:spacing w:val="-3"/>
          <w:sz w:val="28"/>
          <w:szCs w:val="28"/>
          <w:lang w:eastAsia="ru-RU"/>
        </w:rPr>
        <w:t xml:space="preserve"> репетиционную работу и руководить творческими коллективами (ансамблями) в области </w:t>
      </w:r>
      <w:r w:rsidR="005535EF" w:rsidRPr="005535EF">
        <w:rPr>
          <w:rFonts w:ascii="Times New Roman" w:eastAsia="Times New Roman" w:hAnsi="Times New Roman" w:cs="Times New Roman"/>
          <w:spacing w:val="-3"/>
          <w:sz w:val="28"/>
          <w:szCs w:val="28"/>
          <w:lang w:eastAsia="ru-RU"/>
        </w:rPr>
        <w:t>древнерусского певческого искусства</w:t>
      </w:r>
      <w:r w:rsidR="005535EF">
        <w:rPr>
          <w:rFonts w:ascii="Times New Roman" w:eastAsia="Times New Roman" w:hAnsi="Times New Roman" w:cs="Times New Roman"/>
          <w:spacing w:val="-3"/>
          <w:sz w:val="28"/>
          <w:szCs w:val="28"/>
          <w:lang w:eastAsia="ru-RU"/>
        </w:rPr>
        <w:t xml:space="preserve">, детского хорового и фольклорного творчества; осуществлять подбор репертуара для концертных программ и других творческих мероприятий </w:t>
      </w:r>
      <w:r>
        <w:rPr>
          <w:rFonts w:ascii="Times New Roman" w:eastAsia="Times New Roman" w:hAnsi="Times New Roman" w:cs="Times New Roman"/>
          <w:spacing w:val="-3"/>
          <w:sz w:val="28"/>
          <w:szCs w:val="28"/>
          <w:lang w:eastAsia="ru-RU"/>
        </w:rPr>
        <w:t xml:space="preserve"> (ПК-17);</w:t>
      </w:r>
    </w:p>
    <w:p w:rsidR="00B73CE7" w:rsidRDefault="00B73CE7"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5535EF">
        <w:rPr>
          <w:rFonts w:ascii="Times New Roman" w:eastAsia="Times New Roman" w:hAnsi="Times New Roman" w:cs="Times New Roman"/>
          <w:spacing w:val="-3"/>
          <w:sz w:val="28"/>
          <w:szCs w:val="28"/>
          <w:lang w:eastAsia="ru-RU"/>
        </w:rPr>
        <w:t xml:space="preserve"> способностью создавать музыкальные произведения различных жанров </w:t>
      </w:r>
      <w:r>
        <w:rPr>
          <w:rFonts w:ascii="Times New Roman" w:eastAsia="Times New Roman" w:hAnsi="Times New Roman" w:cs="Times New Roman"/>
          <w:spacing w:val="-3"/>
          <w:sz w:val="28"/>
          <w:szCs w:val="28"/>
          <w:lang w:eastAsia="ru-RU"/>
        </w:rPr>
        <w:t>(ПК-18);</w:t>
      </w:r>
    </w:p>
    <w:p w:rsidR="00B73CE7" w:rsidRDefault="00B73CE7" w:rsidP="00115C15">
      <w:pPr>
        <w:widowControl w:val="0"/>
        <w:spacing w:after="0" w:line="240" w:lineRule="auto"/>
        <w:ind w:left="40" w:right="40" w:firstLine="70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5535EF" w:rsidRPr="005535EF">
        <w:rPr>
          <w:rFonts w:ascii="Times New Roman" w:eastAsia="Times New Roman" w:hAnsi="Times New Roman" w:cs="Times New Roman"/>
          <w:spacing w:val="-3"/>
          <w:sz w:val="28"/>
          <w:szCs w:val="28"/>
          <w:lang w:eastAsia="ru-RU"/>
        </w:rPr>
        <w:t>способностью осуществлять</w:t>
      </w:r>
      <w:r w:rsidR="005535EF">
        <w:rPr>
          <w:rFonts w:ascii="Times New Roman" w:eastAsia="Times New Roman" w:hAnsi="Times New Roman" w:cs="Times New Roman"/>
          <w:spacing w:val="-3"/>
          <w:sz w:val="28"/>
          <w:szCs w:val="28"/>
          <w:lang w:eastAsia="ru-RU"/>
        </w:rPr>
        <w:t xml:space="preserve"> </w:t>
      </w:r>
      <w:proofErr w:type="spellStart"/>
      <w:r w:rsidR="005535EF">
        <w:rPr>
          <w:rFonts w:ascii="Times New Roman" w:eastAsia="Times New Roman" w:hAnsi="Times New Roman" w:cs="Times New Roman"/>
          <w:spacing w:val="-3"/>
          <w:sz w:val="28"/>
          <w:szCs w:val="28"/>
          <w:lang w:eastAsia="ru-RU"/>
        </w:rPr>
        <w:t>анаржировки</w:t>
      </w:r>
      <w:proofErr w:type="spellEnd"/>
      <w:r w:rsidR="005535EF">
        <w:rPr>
          <w:rFonts w:ascii="Times New Roman" w:eastAsia="Times New Roman" w:hAnsi="Times New Roman" w:cs="Times New Roman"/>
          <w:spacing w:val="-3"/>
          <w:sz w:val="28"/>
          <w:szCs w:val="28"/>
          <w:lang w:eastAsia="ru-RU"/>
        </w:rPr>
        <w:t xml:space="preserve"> музыкальных текстов, использовать различные приемы обработки музыкального материала, </w:t>
      </w:r>
      <w:proofErr w:type="spellStart"/>
      <w:r w:rsidR="005535EF">
        <w:rPr>
          <w:rFonts w:ascii="Times New Roman" w:eastAsia="Times New Roman" w:hAnsi="Times New Roman" w:cs="Times New Roman"/>
          <w:spacing w:val="-3"/>
          <w:sz w:val="28"/>
          <w:szCs w:val="28"/>
          <w:lang w:eastAsia="ru-RU"/>
        </w:rPr>
        <w:t>осужествлять</w:t>
      </w:r>
      <w:proofErr w:type="spellEnd"/>
      <w:r w:rsidR="005535EF">
        <w:rPr>
          <w:rFonts w:ascii="Times New Roman" w:eastAsia="Times New Roman" w:hAnsi="Times New Roman" w:cs="Times New Roman"/>
          <w:spacing w:val="-3"/>
          <w:sz w:val="28"/>
          <w:szCs w:val="28"/>
          <w:lang w:eastAsia="ru-RU"/>
        </w:rPr>
        <w:t xml:space="preserve"> подбор и выстраивание музыкально-фоновых элементов, выполнять преобразование звуковой материи с помощью специальной электронной техники</w:t>
      </w:r>
      <w:r>
        <w:rPr>
          <w:rFonts w:ascii="Times New Roman" w:eastAsia="Times New Roman" w:hAnsi="Times New Roman" w:cs="Times New Roman"/>
          <w:spacing w:val="-3"/>
          <w:sz w:val="28"/>
          <w:szCs w:val="28"/>
          <w:lang w:eastAsia="ru-RU"/>
        </w:rPr>
        <w:t xml:space="preserve"> (ПК-19);</w:t>
      </w:r>
    </w:p>
    <w:p w:rsidR="005535EF" w:rsidRPr="005535EF" w:rsidRDefault="005535EF" w:rsidP="00115C15">
      <w:pPr>
        <w:widowControl w:val="0"/>
        <w:spacing w:after="0" w:line="240" w:lineRule="auto"/>
        <w:ind w:left="40" w:right="40" w:firstLine="700"/>
        <w:jc w:val="both"/>
        <w:rPr>
          <w:rFonts w:ascii="Times New Roman" w:eastAsia="Times New Roman" w:hAnsi="Times New Roman" w:cs="Times New Roman"/>
          <w:i/>
          <w:spacing w:val="-3"/>
          <w:sz w:val="28"/>
          <w:szCs w:val="28"/>
          <w:lang w:eastAsia="ru-RU"/>
        </w:rPr>
      </w:pPr>
      <w:r>
        <w:rPr>
          <w:rFonts w:ascii="Times New Roman" w:eastAsia="Times New Roman" w:hAnsi="Times New Roman" w:cs="Times New Roman"/>
          <w:spacing w:val="-3"/>
          <w:sz w:val="28"/>
          <w:szCs w:val="28"/>
          <w:lang w:eastAsia="ru-RU"/>
        </w:rPr>
        <w:t xml:space="preserve"> </w:t>
      </w:r>
      <w:r w:rsidRPr="005535EF">
        <w:rPr>
          <w:rFonts w:ascii="Times New Roman" w:eastAsia="Times New Roman" w:hAnsi="Times New Roman" w:cs="Times New Roman"/>
          <w:i/>
          <w:spacing w:val="-3"/>
          <w:sz w:val="28"/>
          <w:szCs w:val="28"/>
          <w:lang w:eastAsia="ru-RU"/>
        </w:rPr>
        <w:t>научно-исследовательская деятельность:</w:t>
      </w:r>
    </w:p>
    <w:p w:rsidR="00115C15" w:rsidRPr="003D0234"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D0234">
        <w:rPr>
          <w:rFonts w:ascii="Times New Roman" w:hAnsi="Times New Roman" w:cs="Times New Roman"/>
          <w:sz w:val="28"/>
          <w:szCs w:val="28"/>
        </w:rPr>
        <w:t>способностью выполнять научные исследования в составе исследовательской группы, осуществлять авторскую деятельность в коллективных сборниках и монографиях (ПК-20);</w:t>
      </w:r>
    </w:p>
    <w:p w:rsidR="00115C15" w:rsidRPr="003D0234" w:rsidRDefault="00115C15" w:rsidP="00115C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D0234">
        <w:rPr>
          <w:rFonts w:ascii="Times New Roman" w:hAnsi="Times New Roman" w:cs="Times New Roman"/>
          <w:sz w:val="28"/>
          <w:szCs w:val="28"/>
        </w:rPr>
        <w:t>способностью в составе исследовательской группы участвовать в информационном маркетинге, осуществлять различные исследования в социально- культурной сфере, в том числе путем мониторинга зрительской/ слушательской аудитории, а также исследования в области музыкальной культуры, искусства и педагогики (ПК-21).</w:t>
      </w:r>
    </w:p>
    <w:p w:rsidR="00115C15" w:rsidRDefault="00115C15" w:rsidP="009702FB">
      <w:pPr>
        <w:suppressAutoHyphens/>
        <w:spacing w:after="0" w:line="240" w:lineRule="auto"/>
        <w:ind w:firstLine="709"/>
        <w:contextualSpacing/>
        <w:jc w:val="both"/>
        <w:rPr>
          <w:rFonts w:ascii="Times New Roman" w:eastAsia="Times New Roman" w:hAnsi="Times New Roman" w:cs="Times New Roman"/>
          <w:b/>
          <w:bCs/>
          <w:caps/>
          <w:sz w:val="28"/>
          <w:szCs w:val="28"/>
          <w:lang w:eastAsia="ru-RU"/>
        </w:rPr>
      </w:pPr>
    </w:p>
    <w:p w:rsidR="009702FB" w:rsidRDefault="009702FB" w:rsidP="00EB3FD2">
      <w:pPr>
        <w:suppressAutoHyphens/>
        <w:spacing w:after="0" w:line="240" w:lineRule="auto"/>
        <w:contextualSpacing/>
        <w:jc w:val="center"/>
        <w:rPr>
          <w:rFonts w:ascii="Times New Roman" w:eastAsia="Times New Roman" w:hAnsi="Times New Roman" w:cs="Times New Roman"/>
          <w:b/>
          <w:bCs/>
          <w:sz w:val="28"/>
          <w:szCs w:val="28"/>
          <w:lang w:eastAsia="ru-RU"/>
        </w:rPr>
      </w:pPr>
      <w:r w:rsidRPr="009702FB">
        <w:rPr>
          <w:rFonts w:ascii="Times New Roman" w:eastAsia="Times New Roman" w:hAnsi="Times New Roman" w:cs="Times New Roman"/>
          <w:b/>
          <w:bCs/>
          <w:caps/>
          <w:sz w:val="28"/>
          <w:szCs w:val="28"/>
          <w:lang w:eastAsia="ru-RU"/>
        </w:rPr>
        <w:t xml:space="preserve">2. </w:t>
      </w:r>
      <w:r w:rsidRPr="009702FB">
        <w:rPr>
          <w:rFonts w:ascii="Times New Roman" w:eastAsia="Times New Roman" w:hAnsi="Times New Roman" w:cs="Times New Roman"/>
          <w:b/>
          <w:bCs/>
          <w:sz w:val="28"/>
          <w:szCs w:val="28"/>
          <w:lang w:eastAsia="ru-RU"/>
        </w:rPr>
        <w:t>Требования к уровню освоения содержания курса</w:t>
      </w:r>
    </w:p>
    <w:p w:rsidR="00115C15" w:rsidRPr="009702FB" w:rsidRDefault="00115C15" w:rsidP="009702FB">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p>
    <w:p w:rsidR="009702FB" w:rsidRPr="009702FB" w:rsidRDefault="009702FB" w:rsidP="009702FB">
      <w:pPr>
        <w:suppressAutoHyphen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702FB">
        <w:rPr>
          <w:rFonts w:ascii="Times New Roman" w:eastAsia="Times New Roman" w:hAnsi="Times New Roman" w:cs="Times New Roman"/>
          <w:bCs/>
          <w:color w:val="000000"/>
          <w:sz w:val="28"/>
          <w:szCs w:val="28"/>
          <w:lang w:eastAsia="ru-RU"/>
        </w:rPr>
        <w:t>В результате изучения дисциплин ба</w:t>
      </w:r>
      <w:r w:rsidRPr="009702FB">
        <w:rPr>
          <w:rFonts w:ascii="Times New Roman" w:eastAsia="Times New Roman" w:hAnsi="Times New Roman" w:cs="Times New Roman"/>
          <w:bCs/>
          <w:color w:val="000000"/>
          <w:sz w:val="28"/>
          <w:szCs w:val="28"/>
          <w:lang w:eastAsia="ru-RU"/>
        </w:rPr>
        <w:softHyphen/>
        <w:t>зовой части цикла студент должен:</w:t>
      </w:r>
    </w:p>
    <w:p w:rsidR="009702FB" w:rsidRPr="009702FB" w:rsidRDefault="009702FB" w:rsidP="009702FB">
      <w:pPr>
        <w:widowControl w:val="0"/>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9702FB">
        <w:rPr>
          <w:rFonts w:ascii="Times New Roman" w:eastAsia="Times New Roman" w:hAnsi="Times New Roman" w:cs="Times New Roman"/>
          <w:b/>
          <w:bCs/>
          <w:color w:val="000000"/>
          <w:sz w:val="28"/>
          <w:szCs w:val="28"/>
          <w:lang w:eastAsia="ru-RU"/>
        </w:rPr>
        <w:t>знать</w:t>
      </w:r>
      <w:r w:rsidRPr="009702FB">
        <w:rPr>
          <w:rFonts w:ascii="Times New Roman" w:eastAsia="Times New Roman" w:hAnsi="Times New Roman" w:cs="Times New Roman"/>
          <w:bCs/>
          <w:color w:val="000000"/>
          <w:sz w:val="28"/>
          <w:szCs w:val="28"/>
          <w:lang w:eastAsia="ru-RU"/>
        </w:rPr>
        <w:t xml:space="preserve">: </w:t>
      </w:r>
      <w:r w:rsidRPr="009702FB">
        <w:rPr>
          <w:rFonts w:ascii="Times New Roman" w:eastAsia="Times New Roman" w:hAnsi="Times New Roman" w:cs="Times New Roman"/>
          <w:color w:val="000000"/>
          <w:sz w:val="28"/>
          <w:szCs w:val="28"/>
          <w:lang w:eastAsia="ru-RU"/>
        </w:rPr>
        <w:t>цели и задачи музыкознания, структуру и основные направления современной науки о музыкальной культуре и искусстве, основные мето</w:t>
      </w:r>
      <w:r w:rsidRPr="009702FB">
        <w:rPr>
          <w:rFonts w:ascii="Times New Roman" w:eastAsia="Times New Roman" w:hAnsi="Times New Roman" w:cs="Times New Roman"/>
          <w:color w:val="000000"/>
          <w:sz w:val="28"/>
          <w:szCs w:val="28"/>
          <w:lang w:eastAsia="ru-RU"/>
        </w:rPr>
        <w:softHyphen/>
        <w:t>ды исследования музыкального про</w:t>
      </w:r>
      <w:r w:rsidRPr="009702FB">
        <w:rPr>
          <w:rFonts w:ascii="Times New Roman" w:eastAsia="Times New Roman" w:hAnsi="Times New Roman" w:cs="Times New Roman"/>
          <w:color w:val="000000"/>
          <w:sz w:val="28"/>
          <w:szCs w:val="28"/>
          <w:lang w:eastAsia="ru-RU"/>
        </w:rPr>
        <w:softHyphen/>
        <w:t>изведения и других феноменов музы</w:t>
      </w:r>
      <w:r w:rsidRPr="009702FB">
        <w:rPr>
          <w:rFonts w:ascii="Times New Roman" w:eastAsia="Times New Roman" w:hAnsi="Times New Roman" w:cs="Times New Roman"/>
          <w:color w:val="000000"/>
          <w:sz w:val="28"/>
          <w:szCs w:val="28"/>
          <w:lang w:eastAsia="ru-RU"/>
        </w:rPr>
        <w:softHyphen/>
        <w:t>кальной культуры и искусства; историческое развитие научной мысли о музыке от эпохи Античности до начала XXI века, основные кон</w:t>
      </w:r>
      <w:r w:rsidRPr="009702FB">
        <w:rPr>
          <w:rFonts w:ascii="Times New Roman" w:eastAsia="Times New Roman" w:hAnsi="Times New Roman" w:cs="Times New Roman"/>
          <w:color w:val="000000"/>
          <w:sz w:val="28"/>
          <w:szCs w:val="28"/>
          <w:lang w:eastAsia="ru-RU"/>
        </w:rPr>
        <w:softHyphen/>
        <w:t>цепции в области теоретического му</w:t>
      </w:r>
      <w:r w:rsidRPr="009702FB">
        <w:rPr>
          <w:rFonts w:ascii="Times New Roman" w:eastAsia="Times New Roman" w:hAnsi="Times New Roman" w:cs="Times New Roman"/>
          <w:color w:val="000000"/>
          <w:sz w:val="28"/>
          <w:szCs w:val="28"/>
          <w:lang w:eastAsia="ru-RU"/>
        </w:rPr>
        <w:softHyphen/>
        <w:t xml:space="preserve">зыкознания; </w:t>
      </w:r>
      <w:r w:rsidRPr="009702FB">
        <w:rPr>
          <w:rFonts w:ascii="Times New Roman" w:eastAsia="Times New Roman" w:hAnsi="Times New Roman" w:cs="Times New Roman"/>
          <w:color w:val="000000"/>
          <w:sz w:val="28"/>
          <w:szCs w:val="28"/>
          <w:shd w:val="clear" w:color="auto" w:fill="FFFFFF"/>
          <w:lang w:eastAsia="ru-RU"/>
        </w:rPr>
        <w:t>теоретические основы источнико</w:t>
      </w:r>
      <w:r w:rsidRPr="009702FB">
        <w:rPr>
          <w:rFonts w:ascii="Times New Roman" w:eastAsia="Times New Roman" w:hAnsi="Times New Roman" w:cs="Times New Roman"/>
          <w:color w:val="000000"/>
          <w:sz w:val="28"/>
          <w:szCs w:val="28"/>
          <w:shd w:val="clear" w:color="auto" w:fill="FFFFFF"/>
          <w:lang w:eastAsia="ru-RU"/>
        </w:rPr>
        <w:softHyphen/>
        <w:t>ведения и текстологии; специфику и методы музыкально-</w:t>
      </w:r>
      <w:r w:rsidRPr="009702FB">
        <w:rPr>
          <w:rFonts w:ascii="Times New Roman" w:eastAsia="Times New Roman" w:hAnsi="Times New Roman" w:cs="Times New Roman"/>
          <w:color w:val="000000"/>
          <w:sz w:val="28"/>
          <w:szCs w:val="28"/>
          <w:shd w:val="clear" w:color="auto" w:fill="FFFFFF"/>
          <w:lang w:eastAsia="ru-RU"/>
        </w:rPr>
        <w:softHyphen/>
        <w:t>критических суждений, критерии оценок, особенности жанров и типов изданий;</w:t>
      </w:r>
    </w:p>
    <w:p w:rsidR="009702FB" w:rsidRPr="009702FB" w:rsidRDefault="009702FB" w:rsidP="009702FB">
      <w:pPr>
        <w:widowControl w:val="0"/>
        <w:tabs>
          <w:tab w:val="left" w:pos="9355"/>
        </w:tabs>
        <w:spacing w:after="0" w:line="240" w:lineRule="auto"/>
        <w:ind w:firstLine="709"/>
        <w:contextualSpacing/>
        <w:jc w:val="both"/>
        <w:rPr>
          <w:rFonts w:ascii="Times New Roman" w:eastAsia="Times New Roman" w:hAnsi="Times New Roman" w:cs="Times New Roman"/>
          <w:sz w:val="28"/>
          <w:szCs w:val="28"/>
          <w:lang w:eastAsia="ru-RU"/>
        </w:rPr>
      </w:pPr>
      <w:r w:rsidRPr="009702FB">
        <w:rPr>
          <w:rFonts w:ascii="Times New Roman" w:eastAsia="Times New Roman" w:hAnsi="Times New Roman" w:cs="Times New Roman"/>
          <w:b/>
          <w:color w:val="000000"/>
          <w:sz w:val="28"/>
          <w:szCs w:val="28"/>
          <w:shd w:val="clear" w:color="auto" w:fill="FFFFFF"/>
          <w:lang w:eastAsia="ru-RU"/>
        </w:rPr>
        <w:t>уметь:</w:t>
      </w:r>
      <w:r w:rsidRPr="009702FB">
        <w:rPr>
          <w:rFonts w:ascii="Times New Roman" w:eastAsia="Times New Roman" w:hAnsi="Times New Roman" w:cs="Times New Roman"/>
          <w:sz w:val="28"/>
          <w:szCs w:val="28"/>
          <w:shd w:val="clear" w:color="auto" w:fill="FFFFFF"/>
          <w:lang w:eastAsia="ru-RU"/>
        </w:rPr>
        <w:t xml:space="preserve"> </w:t>
      </w:r>
      <w:r w:rsidRPr="009702FB">
        <w:rPr>
          <w:rFonts w:ascii="Times New Roman" w:eastAsia="Times New Roman" w:hAnsi="Times New Roman" w:cs="Times New Roman"/>
          <w:color w:val="000000"/>
          <w:sz w:val="28"/>
          <w:szCs w:val="28"/>
          <w:u w:val="single"/>
          <w:shd w:val="clear" w:color="auto" w:fill="FFFFFF"/>
          <w:lang w:eastAsia="ru-RU"/>
        </w:rPr>
        <w:t>п</w:t>
      </w:r>
      <w:r w:rsidRPr="009702FB">
        <w:rPr>
          <w:rFonts w:ascii="Times New Roman" w:eastAsia="Times New Roman" w:hAnsi="Times New Roman" w:cs="Times New Roman"/>
          <w:color w:val="000000"/>
          <w:sz w:val="28"/>
          <w:szCs w:val="28"/>
          <w:shd w:val="clear" w:color="auto" w:fill="FFFFFF"/>
          <w:lang w:eastAsia="ru-RU"/>
        </w:rPr>
        <w:t>рименять теоретические знания при анализе музыкальных произведений или других феноменов музыкальной культуры, подбирать материал для исследования в области истории и теории музыки на базе ар</w:t>
      </w:r>
      <w:r w:rsidRPr="009702FB">
        <w:rPr>
          <w:rFonts w:ascii="Times New Roman" w:eastAsia="Times New Roman" w:hAnsi="Times New Roman" w:cs="Times New Roman"/>
          <w:color w:val="000000"/>
          <w:sz w:val="28"/>
          <w:szCs w:val="28"/>
          <w:shd w:val="clear" w:color="auto" w:fill="FFFFFF"/>
          <w:lang w:eastAsia="ru-RU"/>
        </w:rPr>
        <w:softHyphen/>
        <w:t>хивных материалов, периодики, му</w:t>
      </w:r>
      <w:r w:rsidRPr="009702FB">
        <w:rPr>
          <w:rFonts w:ascii="Times New Roman" w:eastAsia="Times New Roman" w:hAnsi="Times New Roman" w:cs="Times New Roman"/>
          <w:color w:val="000000"/>
          <w:sz w:val="28"/>
          <w:szCs w:val="28"/>
          <w:shd w:val="clear" w:color="auto" w:fill="FFFFFF"/>
          <w:lang w:eastAsia="ru-RU"/>
        </w:rPr>
        <w:softHyphen/>
        <w:t>зыковедческой литературы, система</w:t>
      </w:r>
      <w:r w:rsidRPr="009702FB">
        <w:rPr>
          <w:rFonts w:ascii="Times New Roman" w:eastAsia="Times New Roman" w:hAnsi="Times New Roman" w:cs="Times New Roman"/>
          <w:color w:val="000000"/>
          <w:sz w:val="28"/>
          <w:szCs w:val="28"/>
          <w:shd w:val="clear" w:color="auto" w:fill="FFFFFF"/>
          <w:lang w:eastAsia="ru-RU"/>
        </w:rPr>
        <w:softHyphen/>
        <w:t>тизировать его, составлять библио</w:t>
      </w:r>
      <w:r w:rsidRPr="009702FB">
        <w:rPr>
          <w:rFonts w:ascii="Times New Roman" w:eastAsia="Times New Roman" w:hAnsi="Times New Roman" w:cs="Times New Roman"/>
          <w:color w:val="000000"/>
          <w:sz w:val="28"/>
          <w:szCs w:val="28"/>
          <w:shd w:val="clear" w:color="auto" w:fill="FFFFFF"/>
          <w:lang w:eastAsia="ru-RU"/>
        </w:rPr>
        <w:softHyphen/>
        <w:t>графические списки; осуществлять подбор материала для итоговой (квалификационной) работы, обозначить задачи и методы их реше</w:t>
      </w:r>
      <w:r w:rsidRPr="009702FB">
        <w:rPr>
          <w:rFonts w:ascii="Times New Roman" w:eastAsia="Times New Roman" w:hAnsi="Times New Roman" w:cs="Times New Roman"/>
          <w:color w:val="000000"/>
          <w:sz w:val="28"/>
          <w:szCs w:val="28"/>
          <w:shd w:val="clear" w:color="auto" w:fill="FFFFFF"/>
          <w:lang w:eastAsia="ru-RU"/>
        </w:rPr>
        <w:softHyphen/>
        <w:t>ния в работе, выстраивать структуру работы; привлекать к сотрудничеству со СМИ музыкально-культурную обще</w:t>
      </w:r>
      <w:r w:rsidRPr="009702FB">
        <w:rPr>
          <w:rFonts w:ascii="Times New Roman" w:eastAsia="Times New Roman" w:hAnsi="Times New Roman" w:cs="Times New Roman"/>
          <w:color w:val="000000"/>
          <w:sz w:val="28"/>
          <w:szCs w:val="28"/>
          <w:shd w:val="clear" w:color="auto" w:fill="FFFFFF"/>
          <w:lang w:eastAsia="ru-RU"/>
        </w:rPr>
        <w:softHyphen/>
        <w:t>ственность и разные слои аудитории, организовывать и проводить опросы, дискуссии по актуаль</w:t>
      </w:r>
      <w:r w:rsidRPr="009702FB">
        <w:rPr>
          <w:rFonts w:ascii="Times New Roman" w:eastAsia="Times New Roman" w:hAnsi="Times New Roman" w:cs="Times New Roman"/>
          <w:color w:val="000000"/>
          <w:sz w:val="28"/>
          <w:szCs w:val="28"/>
          <w:shd w:val="clear" w:color="auto" w:fill="FFFFFF"/>
          <w:lang w:eastAsia="ru-RU"/>
        </w:rPr>
        <w:lastRenderedPageBreak/>
        <w:t>ным проблемам в области музыкального искусства; излагать и отстаивать свою научную позицию в контексте новейших дос</w:t>
      </w:r>
      <w:r w:rsidRPr="009702FB">
        <w:rPr>
          <w:rFonts w:ascii="Times New Roman" w:eastAsia="Times New Roman" w:hAnsi="Times New Roman" w:cs="Times New Roman"/>
          <w:color w:val="000000"/>
          <w:sz w:val="28"/>
          <w:szCs w:val="28"/>
          <w:shd w:val="clear" w:color="auto" w:fill="FFFFFF"/>
          <w:lang w:eastAsia="ru-RU"/>
        </w:rPr>
        <w:softHyphen/>
        <w:t>тижений науки о музыкальном искус</w:t>
      </w:r>
      <w:r w:rsidRPr="009702FB">
        <w:rPr>
          <w:rFonts w:ascii="Times New Roman" w:eastAsia="Times New Roman" w:hAnsi="Times New Roman" w:cs="Times New Roman"/>
          <w:color w:val="000000"/>
          <w:sz w:val="28"/>
          <w:szCs w:val="28"/>
          <w:shd w:val="clear" w:color="auto" w:fill="FFFFFF"/>
          <w:lang w:eastAsia="ru-RU"/>
        </w:rPr>
        <w:softHyphen/>
        <w:t>стве и смежных научных дисциплин;</w:t>
      </w:r>
    </w:p>
    <w:p w:rsidR="00EA7615" w:rsidRDefault="009702FB" w:rsidP="00296342">
      <w:pPr>
        <w:widowControl w:val="0"/>
        <w:tabs>
          <w:tab w:val="left" w:pos="9355"/>
        </w:tabs>
        <w:spacing w:after="0" w:line="240" w:lineRule="auto"/>
        <w:ind w:firstLine="709"/>
        <w:contextualSpacing/>
        <w:jc w:val="both"/>
        <w:rPr>
          <w:rFonts w:ascii="Times New Roman" w:eastAsia="Times New Roman" w:hAnsi="Times New Roman" w:cs="Times New Roman"/>
          <w:sz w:val="28"/>
          <w:szCs w:val="28"/>
          <w:lang w:eastAsia="ru-RU"/>
        </w:rPr>
      </w:pPr>
      <w:r w:rsidRPr="009702FB">
        <w:rPr>
          <w:rFonts w:ascii="Times New Roman" w:eastAsia="Times New Roman" w:hAnsi="Times New Roman" w:cs="Times New Roman"/>
          <w:b/>
          <w:color w:val="000000"/>
          <w:sz w:val="28"/>
          <w:szCs w:val="28"/>
          <w:shd w:val="clear" w:color="auto" w:fill="FFFFFF"/>
          <w:lang w:eastAsia="ru-RU"/>
        </w:rPr>
        <w:t>владеть</w:t>
      </w:r>
      <w:r w:rsidRPr="009702FB">
        <w:rPr>
          <w:rFonts w:ascii="Times New Roman" w:eastAsia="Times New Roman" w:hAnsi="Times New Roman" w:cs="Times New Roman"/>
          <w:color w:val="000000"/>
          <w:sz w:val="28"/>
          <w:szCs w:val="28"/>
          <w:shd w:val="clear" w:color="auto" w:fill="FFFFFF"/>
          <w:lang w:eastAsia="ru-RU"/>
        </w:rPr>
        <w:t>: профессиональной лексикой; понятийно-категориальным аппа</w:t>
      </w:r>
      <w:r w:rsidRPr="009702FB">
        <w:rPr>
          <w:rFonts w:ascii="Times New Roman" w:eastAsia="Times New Roman" w:hAnsi="Times New Roman" w:cs="Times New Roman"/>
          <w:color w:val="000000"/>
          <w:sz w:val="28"/>
          <w:szCs w:val="28"/>
          <w:shd w:val="clear" w:color="auto" w:fill="FFFFFF"/>
          <w:lang w:eastAsia="ru-RU"/>
        </w:rPr>
        <w:softHyphen/>
        <w:t>ратом музыковедческой науки; методикой научно-исследовательской работы в области истории и теории музыки; методами и навыками критическо</w:t>
      </w:r>
      <w:r w:rsidRPr="009702FB">
        <w:rPr>
          <w:rFonts w:ascii="Times New Roman" w:eastAsia="Times New Roman" w:hAnsi="Times New Roman" w:cs="Times New Roman"/>
          <w:color w:val="000000"/>
          <w:sz w:val="28"/>
          <w:szCs w:val="28"/>
          <w:shd w:val="clear" w:color="auto" w:fill="FFFFFF"/>
          <w:lang w:eastAsia="ru-RU"/>
        </w:rPr>
        <w:softHyphen/>
        <w:t>го анализа музыкальных произведе</w:t>
      </w:r>
      <w:r w:rsidRPr="009702FB">
        <w:rPr>
          <w:rFonts w:ascii="Times New Roman" w:eastAsia="Times New Roman" w:hAnsi="Times New Roman" w:cs="Times New Roman"/>
          <w:color w:val="000000"/>
          <w:sz w:val="28"/>
          <w:szCs w:val="28"/>
          <w:shd w:val="clear" w:color="auto" w:fill="FFFFFF"/>
          <w:lang w:eastAsia="ru-RU"/>
        </w:rPr>
        <w:softHyphen/>
        <w:t>ний и событий; развитой способностью к чувст</w:t>
      </w:r>
      <w:r w:rsidRPr="009702FB">
        <w:rPr>
          <w:rFonts w:ascii="Times New Roman" w:eastAsia="Times New Roman" w:hAnsi="Times New Roman" w:cs="Times New Roman"/>
          <w:color w:val="000000"/>
          <w:sz w:val="28"/>
          <w:szCs w:val="28"/>
          <w:shd w:val="clear" w:color="auto" w:fill="FFFFFF"/>
          <w:lang w:eastAsia="ru-RU"/>
        </w:rPr>
        <w:softHyphen/>
        <w:t>венно-художественному восприятию мира, к образному мышлению; методами пропаганды музыкаль</w:t>
      </w:r>
      <w:r w:rsidRPr="009702FB">
        <w:rPr>
          <w:rFonts w:ascii="Times New Roman" w:eastAsia="Times New Roman" w:hAnsi="Times New Roman" w:cs="Times New Roman"/>
          <w:color w:val="000000"/>
          <w:sz w:val="28"/>
          <w:szCs w:val="28"/>
          <w:shd w:val="clear" w:color="auto" w:fill="FFFFFF"/>
          <w:lang w:eastAsia="ru-RU"/>
        </w:rPr>
        <w:softHyphen/>
        <w:t>ного искусства и культуры;</w:t>
      </w:r>
    </w:p>
    <w:p w:rsidR="002B21F8" w:rsidRPr="002B21F8" w:rsidRDefault="002B21F8" w:rsidP="002B21F8">
      <w:pPr>
        <w:widowControl w:val="0"/>
        <w:tabs>
          <w:tab w:val="left" w:pos="9355"/>
        </w:tabs>
        <w:spacing w:after="0" w:line="240" w:lineRule="auto"/>
        <w:ind w:firstLine="709"/>
        <w:contextualSpacing/>
        <w:rPr>
          <w:rFonts w:ascii="Times New Roman" w:eastAsia="Times New Roman" w:hAnsi="Times New Roman" w:cs="Times New Roman"/>
          <w:sz w:val="28"/>
          <w:szCs w:val="28"/>
          <w:lang w:eastAsia="ru-RU"/>
        </w:rPr>
      </w:pPr>
    </w:p>
    <w:p w:rsidR="002B21F8" w:rsidRDefault="00115C15" w:rsidP="002B21F8">
      <w:pPr>
        <w:pStyle w:val="a5"/>
        <w:spacing w:after="0"/>
        <w:ind w:left="0"/>
        <w:jc w:val="center"/>
        <w:rPr>
          <w:rFonts w:ascii="Times New Roman" w:eastAsia="Arial" w:hAnsi="Times New Roman" w:cs="Times New Roman"/>
          <w:b/>
          <w:sz w:val="28"/>
          <w:szCs w:val="28"/>
        </w:rPr>
      </w:pPr>
      <w:r w:rsidRPr="00115C15">
        <w:rPr>
          <w:rFonts w:ascii="Times New Roman" w:eastAsia="Times New Roman" w:hAnsi="Times New Roman" w:cs="Times New Roman"/>
          <w:b/>
          <w:bCs/>
          <w:sz w:val="28"/>
          <w:szCs w:val="28"/>
          <w:lang w:eastAsia="ru-RU"/>
        </w:rPr>
        <w:t>2.</w:t>
      </w:r>
      <w:r w:rsidR="002B21F8" w:rsidRPr="00D970B6">
        <w:rPr>
          <w:rFonts w:ascii="Times New Roman" w:eastAsia="Arial" w:hAnsi="Times New Roman" w:cs="Times New Roman"/>
          <w:b/>
          <w:sz w:val="28"/>
          <w:szCs w:val="28"/>
        </w:rPr>
        <w:t>3.</w:t>
      </w:r>
      <w:r w:rsidR="002B21F8">
        <w:rPr>
          <w:rFonts w:ascii="Times New Roman" w:eastAsia="Arial" w:hAnsi="Times New Roman" w:cs="Times New Roman"/>
          <w:b/>
          <w:sz w:val="28"/>
          <w:szCs w:val="28"/>
        </w:rPr>
        <w:t xml:space="preserve"> </w:t>
      </w:r>
      <w:r w:rsidR="002B21F8" w:rsidRPr="00D970B6">
        <w:rPr>
          <w:rFonts w:ascii="Times New Roman" w:eastAsia="Arial" w:hAnsi="Times New Roman" w:cs="Times New Roman"/>
          <w:b/>
          <w:sz w:val="28"/>
          <w:szCs w:val="28"/>
        </w:rPr>
        <w:t>Требования к содержанию, объему и оформлению ВКР</w:t>
      </w:r>
    </w:p>
    <w:p w:rsidR="002B21F8" w:rsidRDefault="002B21F8" w:rsidP="002B21F8">
      <w:pPr>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Требования к содержанию,</w:t>
      </w:r>
      <w:r w:rsidR="00EB3FD2">
        <w:rPr>
          <w:rFonts w:ascii="Times New Roman" w:eastAsia="Arial" w:hAnsi="Times New Roman" w:cs="Times New Roman"/>
          <w:sz w:val="28"/>
          <w:szCs w:val="28"/>
        </w:rPr>
        <w:t xml:space="preserve"> объему и структуре В</w:t>
      </w:r>
      <w:r w:rsidRPr="00D970B6">
        <w:rPr>
          <w:rFonts w:ascii="Times New Roman" w:eastAsia="Arial" w:hAnsi="Times New Roman" w:cs="Times New Roman"/>
          <w:sz w:val="28"/>
          <w:szCs w:val="28"/>
        </w:rPr>
        <w:t xml:space="preserve">ыпускной квалификационной </w:t>
      </w:r>
      <w:r>
        <w:rPr>
          <w:rFonts w:ascii="Times New Roman" w:eastAsia="Arial" w:hAnsi="Times New Roman" w:cs="Times New Roman"/>
          <w:sz w:val="28"/>
          <w:szCs w:val="28"/>
        </w:rPr>
        <w:t>(</w:t>
      </w:r>
      <w:r w:rsidRPr="00D970B6">
        <w:rPr>
          <w:rFonts w:ascii="Times New Roman" w:eastAsia="Arial" w:hAnsi="Times New Roman" w:cs="Times New Roman"/>
          <w:sz w:val="28"/>
          <w:szCs w:val="28"/>
        </w:rPr>
        <w:t>дипломной</w:t>
      </w:r>
      <w:r>
        <w:rPr>
          <w:rFonts w:ascii="Times New Roman" w:eastAsia="Arial" w:hAnsi="Times New Roman" w:cs="Times New Roman"/>
          <w:sz w:val="28"/>
          <w:szCs w:val="28"/>
        </w:rPr>
        <w:t>)</w:t>
      </w:r>
      <w:r w:rsidRPr="00D970B6">
        <w:rPr>
          <w:rFonts w:ascii="Times New Roman" w:eastAsia="Arial" w:hAnsi="Times New Roman" w:cs="Times New Roman"/>
          <w:sz w:val="28"/>
          <w:szCs w:val="28"/>
        </w:rPr>
        <w:t xml:space="preserve"> работы определяются вузом на основании действующего Положения об итоговой государственной аттестации выпускников высших учебных заведений, утверждённого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обра</w:t>
      </w:r>
      <w:r>
        <w:rPr>
          <w:rFonts w:ascii="Times New Roman" w:eastAsia="Arial" w:hAnsi="Times New Roman" w:cs="Times New Roman"/>
          <w:sz w:val="28"/>
          <w:szCs w:val="28"/>
        </w:rPr>
        <w:t>зования, а также данного ФГОС В</w:t>
      </w:r>
      <w:r w:rsidRPr="00D970B6">
        <w:rPr>
          <w:rFonts w:ascii="Times New Roman" w:eastAsia="Arial" w:hAnsi="Times New Roman" w:cs="Times New Roman"/>
          <w:sz w:val="28"/>
          <w:szCs w:val="28"/>
        </w:rPr>
        <w:t>О в части требований к освоению ООП</w:t>
      </w:r>
      <w:r>
        <w:rPr>
          <w:rFonts w:ascii="Times New Roman" w:eastAsia="Arial" w:hAnsi="Times New Roman" w:cs="Times New Roman"/>
          <w:sz w:val="28"/>
          <w:szCs w:val="28"/>
        </w:rPr>
        <w:t xml:space="preserve"> бакалавриата</w:t>
      </w:r>
      <w:r w:rsidRPr="00D970B6">
        <w:rPr>
          <w:rFonts w:ascii="Times New Roman" w:eastAsia="Arial" w:hAnsi="Times New Roman" w:cs="Times New Roman"/>
          <w:sz w:val="28"/>
          <w:szCs w:val="28"/>
        </w:rPr>
        <w:t>.</w:t>
      </w:r>
    </w:p>
    <w:p w:rsidR="0009695F" w:rsidRDefault="0009695F" w:rsidP="0009695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9695F">
        <w:rPr>
          <w:rFonts w:ascii="Times New Roman" w:eastAsia="Times New Roman" w:hAnsi="Times New Roman" w:cs="Times New Roman"/>
          <w:sz w:val="28"/>
          <w:szCs w:val="28"/>
          <w:lang w:eastAsia="ru-RU"/>
        </w:rPr>
        <w:t>Объем учебной дисциплины «</w:t>
      </w:r>
      <w:r w:rsidR="00296342">
        <w:rPr>
          <w:rFonts w:ascii="Times New Roman" w:eastAsia="Times New Roman" w:hAnsi="Times New Roman" w:cs="Times New Roman"/>
          <w:sz w:val="28"/>
          <w:szCs w:val="28"/>
          <w:lang w:eastAsia="ru-RU"/>
        </w:rPr>
        <w:t>Г</w:t>
      </w:r>
      <w:r w:rsidRPr="0009695F">
        <w:rPr>
          <w:rFonts w:ascii="Times New Roman" w:eastAsia="Times New Roman" w:hAnsi="Times New Roman" w:cs="Times New Roman"/>
          <w:sz w:val="28"/>
          <w:szCs w:val="28"/>
          <w:lang w:eastAsia="ru-RU"/>
        </w:rPr>
        <w:t>осударственная</w:t>
      </w:r>
      <w:r w:rsidR="00296342">
        <w:rPr>
          <w:rFonts w:ascii="Times New Roman" w:eastAsia="Times New Roman" w:hAnsi="Times New Roman" w:cs="Times New Roman"/>
          <w:sz w:val="28"/>
          <w:szCs w:val="28"/>
          <w:lang w:eastAsia="ru-RU"/>
        </w:rPr>
        <w:t xml:space="preserve"> итоговая</w:t>
      </w:r>
      <w:r w:rsidRPr="0009695F">
        <w:rPr>
          <w:rFonts w:ascii="Times New Roman" w:eastAsia="Times New Roman" w:hAnsi="Times New Roman" w:cs="Times New Roman"/>
          <w:sz w:val="28"/>
          <w:szCs w:val="28"/>
          <w:lang w:eastAsia="ru-RU"/>
        </w:rPr>
        <w:t xml:space="preserve"> аттестация» составляет </w:t>
      </w:r>
      <w:r w:rsidRPr="00296342">
        <w:rPr>
          <w:rFonts w:ascii="Times New Roman" w:eastAsia="Times New Roman" w:hAnsi="Times New Roman" w:cs="Times New Roman"/>
          <w:sz w:val="28"/>
          <w:szCs w:val="28"/>
          <w:lang w:eastAsia="ru-RU"/>
        </w:rPr>
        <w:t>216</w:t>
      </w:r>
      <w:r w:rsidRPr="0009695F">
        <w:rPr>
          <w:rFonts w:ascii="Times New Roman" w:eastAsia="Times New Roman" w:hAnsi="Times New Roman" w:cs="Times New Roman"/>
          <w:sz w:val="28"/>
          <w:szCs w:val="28"/>
          <w:lang w:eastAsia="ru-RU"/>
        </w:rPr>
        <w:t xml:space="preserve"> часа (</w:t>
      </w:r>
      <w:r w:rsidR="00296342">
        <w:rPr>
          <w:rFonts w:ascii="Times New Roman" w:eastAsia="Times New Roman" w:hAnsi="Times New Roman" w:cs="Times New Roman"/>
          <w:sz w:val="28"/>
          <w:szCs w:val="28"/>
          <w:lang w:eastAsia="ru-RU"/>
        </w:rPr>
        <w:t>самостоятельная работа</w:t>
      </w:r>
      <w:r w:rsidRPr="0009695F">
        <w:rPr>
          <w:rFonts w:ascii="Times New Roman" w:eastAsia="Times New Roman" w:hAnsi="Times New Roman" w:cs="Times New Roman"/>
          <w:sz w:val="28"/>
          <w:szCs w:val="28"/>
          <w:lang w:eastAsia="ru-RU"/>
        </w:rPr>
        <w:t xml:space="preserve">). </w:t>
      </w:r>
    </w:p>
    <w:p w:rsidR="0009695F" w:rsidRPr="0009695F" w:rsidRDefault="0009695F" w:rsidP="000969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695F">
        <w:rPr>
          <w:rFonts w:ascii="Times New Roman" w:eastAsia="Times New Roman" w:hAnsi="Times New Roman" w:cs="Times New Roman"/>
          <w:sz w:val="28"/>
          <w:szCs w:val="28"/>
          <w:lang w:eastAsia="ru-RU"/>
        </w:rPr>
        <w:t>К государственным аттестационным испытани</w:t>
      </w:r>
      <w:r w:rsidR="00296342">
        <w:rPr>
          <w:rFonts w:ascii="Times New Roman" w:eastAsia="Times New Roman" w:hAnsi="Times New Roman" w:cs="Times New Roman"/>
          <w:sz w:val="28"/>
          <w:szCs w:val="28"/>
          <w:lang w:eastAsia="ru-RU"/>
        </w:rPr>
        <w:t>ям, входящим в состав Г</w:t>
      </w:r>
      <w:r w:rsidRPr="0009695F">
        <w:rPr>
          <w:rFonts w:ascii="Times New Roman" w:eastAsia="Times New Roman" w:hAnsi="Times New Roman" w:cs="Times New Roman"/>
          <w:sz w:val="28"/>
          <w:szCs w:val="28"/>
          <w:lang w:eastAsia="ru-RU"/>
        </w:rPr>
        <w:t xml:space="preserve">осударственной </w:t>
      </w:r>
      <w:r w:rsidR="00296342">
        <w:rPr>
          <w:rFonts w:ascii="Times New Roman" w:eastAsia="Times New Roman" w:hAnsi="Times New Roman" w:cs="Times New Roman"/>
          <w:sz w:val="28"/>
          <w:szCs w:val="28"/>
          <w:lang w:eastAsia="ru-RU"/>
        </w:rPr>
        <w:t>итоговой</w:t>
      </w:r>
      <w:r w:rsidR="00296342" w:rsidRPr="0009695F">
        <w:rPr>
          <w:rFonts w:ascii="Times New Roman" w:eastAsia="Times New Roman" w:hAnsi="Times New Roman" w:cs="Times New Roman"/>
          <w:sz w:val="28"/>
          <w:szCs w:val="28"/>
          <w:lang w:eastAsia="ru-RU"/>
        </w:rPr>
        <w:t xml:space="preserve"> </w:t>
      </w:r>
      <w:r w:rsidRPr="0009695F">
        <w:rPr>
          <w:rFonts w:ascii="Times New Roman" w:eastAsia="Times New Roman" w:hAnsi="Times New Roman" w:cs="Times New Roman"/>
          <w:sz w:val="28"/>
          <w:szCs w:val="28"/>
          <w:lang w:eastAsia="ru-RU"/>
        </w:rPr>
        <w:t xml:space="preserve">аттестации, допускается лицо, завершившее теоретическое и практическое обучение по основной образовательной программе по направлению бакалавриата. </w:t>
      </w:r>
    </w:p>
    <w:p w:rsidR="0009695F" w:rsidRPr="0009695F" w:rsidRDefault="0009695F" w:rsidP="000969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695F">
        <w:rPr>
          <w:rFonts w:ascii="Times New Roman" w:eastAsia="Times New Roman" w:hAnsi="Times New Roman" w:cs="Times New Roman"/>
          <w:sz w:val="28"/>
          <w:szCs w:val="28"/>
          <w:lang w:eastAsia="ru-RU"/>
        </w:rPr>
        <w:t>Выпускнику, успешно прошедшему все установленные виды государственных аттестационных испытаний, входящих в итоговую государственную аттестацию, присваивается квалификация (степень) «бакалавр» и выдается диплом государственного образца о высшем профессиональном образовании.</w:t>
      </w:r>
    </w:p>
    <w:p w:rsidR="00EB3FD2" w:rsidRDefault="002B21F8" w:rsidP="0009695F">
      <w:pPr>
        <w:spacing w:after="160" w:line="240" w:lineRule="auto"/>
        <w:ind w:firstLine="709"/>
        <w:contextualSpacing/>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 xml:space="preserve">Выпускная квалификационная работа выполняется в соответствии с ООП </w:t>
      </w:r>
      <w:r>
        <w:rPr>
          <w:rFonts w:ascii="Times New Roman" w:eastAsia="Arial" w:hAnsi="Times New Roman" w:cs="Times New Roman"/>
          <w:sz w:val="28"/>
          <w:szCs w:val="28"/>
        </w:rPr>
        <w:t xml:space="preserve">бакалавриата </w:t>
      </w:r>
      <w:r w:rsidRPr="00D970B6">
        <w:rPr>
          <w:rFonts w:ascii="Times New Roman" w:eastAsia="Arial" w:hAnsi="Times New Roman" w:cs="Times New Roman"/>
          <w:sz w:val="28"/>
          <w:szCs w:val="28"/>
        </w:rPr>
        <w:t>в виде дипломной работы и представляет собой текст завершённой квалификационной работы, связанной с решением задач того вида деятельности, к которому готовится</w:t>
      </w:r>
      <w:r w:rsidR="00EB3FD2">
        <w:rPr>
          <w:rFonts w:ascii="Times New Roman" w:eastAsia="Arial" w:hAnsi="Times New Roman" w:cs="Times New Roman"/>
          <w:sz w:val="28"/>
          <w:szCs w:val="28"/>
        </w:rPr>
        <w:t xml:space="preserve"> выпускник</w:t>
      </w:r>
      <w:r w:rsidRPr="00D970B6">
        <w:rPr>
          <w:rFonts w:ascii="Times New Roman" w:eastAsia="Arial" w:hAnsi="Times New Roman" w:cs="Times New Roman"/>
          <w:sz w:val="28"/>
          <w:szCs w:val="28"/>
        </w:rPr>
        <w:t xml:space="preserve">. </w:t>
      </w:r>
      <w:r w:rsidR="00EB3FD2">
        <w:rPr>
          <w:rFonts w:ascii="Times New Roman" w:eastAsia="Arial" w:hAnsi="Times New Roman" w:cs="Times New Roman"/>
          <w:sz w:val="28"/>
          <w:szCs w:val="28"/>
        </w:rPr>
        <w:t xml:space="preserve">Тематика Выпускной квалификационной работы </w:t>
      </w:r>
      <w:r w:rsidRPr="00D970B6">
        <w:rPr>
          <w:rFonts w:ascii="Times New Roman" w:eastAsia="Arial" w:hAnsi="Times New Roman" w:cs="Times New Roman"/>
          <w:sz w:val="28"/>
          <w:szCs w:val="28"/>
        </w:rPr>
        <w:t>должна быть направлена на решение п</w:t>
      </w:r>
      <w:r w:rsidR="00EB3FD2">
        <w:rPr>
          <w:rFonts w:ascii="Times New Roman" w:eastAsia="Arial" w:hAnsi="Times New Roman" w:cs="Times New Roman"/>
          <w:sz w:val="28"/>
          <w:szCs w:val="28"/>
        </w:rPr>
        <w:t xml:space="preserve">рофессиональных задач в области </w:t>
      </w:r>
      <w:r w:rsidRPr="00D970B6">
        <w:rPr>
          <w:rFonts w:ascii="Times New Roman" w:eastAsia="Arial" w:hAnsi="Times New Roman" w:cs="Times New Roman"/>
          <w:sz w:val="28"/>
          <w:szCs w:val="28"/>
        </w:rPr>
        <w:t>теории и истории муз</w:t>
      </w:r>
      <w:r w:rsidR="00296342">
        <w:rPr>
          <w:rFonts w:ascii="Times New Roman" w:eastAsia="Arial" w:hAnsi="Times New Roman" w:cs="Times New Roman"/>
          <w:sz w:val="28"/>
          <w:szCs w:val="28"/>
        </w:rPr>
        <w:t>ыкального искусства и культуры,</w:t>
      </w:r>
      <w:r w:rsidR="00EB3FD2">
        <w:rPr>
          <w:rFonts w:ascii="Times New Roman" w:eastAsia="Arial" w:hAnsi="Times New Roman" w:cs="Times New Roman"/>
          <w:sz w:val="28"/>
          <w:szCs w:val="28"/>
        </w:rPr>
        <w:t xml:space="preserve"> </w:t>
      </w:r>
      <w:r w:rsidRPr="00D970B6">
        <w:rPr>
          <w:rFonts w:ascii="Times New Roman" w:eastAsia="Arial" w:hAnsi="Times New Roman" w:cs="Times New Roman"/>
          <w:sz w:val="28"/>
          <w:szCs w:val="28"/>
        </w:rPr>
        <w:t>музык</w:t>
      </w:r>
      <w:r w:rsidR="00296342">
        <w:rPr>
          <w:rFonts w:ascii="Times New Roman" w:eastAsia="Arial" w:hAnsi="Times New Roman" w:cs="Times New Roman"/>
          <w:sz w:val="28"/>
          <w:szCs w:val="28"/>
        </w:rPr>
        <w:t>альной педагогики и психологии,</w:t>
      </w:r>
      <w:r w:rsidR="00EB3FD2">
        <w:rPr>
          <w:rFonts w:ascii="Times New Roman" w:eastAsia="Arial" w:hAnsi="Times New Roman" w:cs="Times New Roman"/>
          <w:sz w:val="28"/>
          <w:szCs w:val="28"/>
        </w:rPr>
        <w:t xml:space="preserve"> </w:t>
      </w:r>
      <w:proofErr w:type="spellStart"/>
      <w:r w:rsidR="00EB3FD2">
        <w:rPr>
          <w:rFonts w:ascii="Times New Roman" w:eastAsia="Arial" w:hAnsi="Times New Roman" w:cs="Times New Roman"/>
          <w:sz w:val="28"/>
          <w:szCs w:val="28"/>
        </w:rPr>
        <w:t>этномузыкологии</w:t>
      </w:r>
      <w:proofErr w:type="spellEnd"/>
      <w:r w:rsidR="00EB3FD2">
        <w:rPr>
          <w:rFonts w:ascii="Times New Roman" w:eastAsia="Arial" w:hAnsi="Times New Roman" w:cs="Times New Roman"/>
          <w:sz w:val="28"/>
          <w:szCs w:val="28"/>
        </w:rPr>
        <w:t xml:space="preserve"> и другой проблематики, обусловленной требованиями ООП бакалавриата и профессиональной деятельностью выпускника.</w:t>
      </w:r>
    </w:p>
    <w:p w:rsidR="00EB3FD2" w:rsidRPr="00D970B6" w:rsidRDefault="00EB3FD2" w:rsidP="00EB3FD2">
      <w:pPr>
        <w:spacing w:after="160" w:line="240" w:lineRule="auto"/>
        <w:ind w:firstLine="709"/>
        <w:contextualSpacing/>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 xml:space="preserve">При выполнении </w:t>
      </w:r>
      <w:r>
        <w:rPr>
          <w:rFonts w:ascii="Times New Roman" w:eastAsia="Arial" w:hAnsi="Times New Roman" w:cs="Times New Roman"/>
          <w:sz w:val="28"/>
          <w:szCs w:val="28"/>
        </w:rPr>
        <w:t>Выпускной квалификационной (</w:t>
      </w:r>
      <w:r w:rsidRPr="00D970B6">
        <w:rPr>
          <w:rFonts w:ascii="Times New Roman" w:eastAsia="Arial" w:hAnsi="Times New Roman" w:cs="Times New Roman"/>
          <w:sz w:val="28"/>
          <w:szCs w:val="28"/>
        </w:rPr>
        <w:t>дипломной</w:t>
      </w:r>
      <w:r>
        <w:rPr>
          <w:rFonts w:ascii="Times New Roman" w:eastAsia="Arial" w:hAnsi="Times New Roman" w:cs="Times New Roman"/>
          <w:sz w:val="28"/>
          <w:szCs w:val="28"/>
        </w:rPr>
        <w:t>)</w:t>
      </w:r>
      <w:r w:rsidRPr="00D970B6">
        <w:rPr>
          <w:rFonts w:ascii="Times New Roman" w:eastAsia="Arial" w:hAnsi="Times New Roman" w:cs="Times New Roman"/>
          <w:sz w:val="28"/>
          <w:szCs w:val="28"/>
        </w:rPr>
        <w:t xml:space="preserve"> работы выпускник должен продемонстрировать свои способности и умения самостоятельно решать на современном уровне актуальные задачи своей профессиональной деятельности, в литературной форме излагать полученную специальную информацию, аргументированно защищать свою точку зрения, а также, в соответствии с профильной направленностью ООП, на высоком ху</w:t>
      </w:r>
      <w:r w:rsidRPr="00D970B6">
        <w:rPr>
          <w:rFonts w:ascii="Times New Roman" w:eastAsia="Arial" w:hAnsi="Times New Roman" w:cs="Times New Roman"/>
          <w:sz w:val="28"/>
          <w:szCs w:val="28"/>
        </w:rPr>
        <w:lastRenderedPageBreak/>
        <w:t>дожественном уровне представлять результаты своей научно</w:t>
      </w:r>
      <w:r>
        <w:rPr>
          <w:rFonts w:ascii="Times New Roman" w:eastAsia="Arial" w:hAnsi="Times New Roman" w:cs="Times New Roman"/>
          <w:sz w:val="28"/>
          <w:szCs w:val="28"/>
        </w:rPr>
        <w:t>й</w:t>
      </w:r>
      <w:r w:rsidRPr="00D970B6">
        <w:rPr>
          <w:rFonts w:ascii="Times New Roman" w:eastAsia="Arial" w:hAnsi="Times New Roman" w:cs="Times New Roman"/>
          <w:sz w:val="28"/>
          <w:szCs w:val="28"/>
        </w:rPr>
        <w:t xml:space="preserve"> работы. Для подготовки выпускной квалификационной работы студенту назначается руководитель и, при необходимости, консультанты.</w:t>
      </w:r>
    </w:p>
    <w:p w:rsidR="00EB3FD2" w:rsidRPr="00D970B6" w:rsidRDefault="00EB3FD2" w:rsidP="00EB3FD2">
      <w:pPr>
        <w:spacing w:after="0" w:line="240" w:lineRule="auto"/>
        <w:ind w:firstLine="709"/>
        <w:contextualSpacing/>
        <w:jc w:val="both"/>
        <w:rPr>
          <w:rFonts w:ascii="Times New Roman" w:eastAsia="Arial" w:hAnsi="Times New Roman" w:cs="Times New Roman"/>
          <w:i/>
          <w:sz w:val="28"/>
          <w:szCs w:val="28"/>
        </w:rPr>
      </w:pPr>
      <w:r w:rsidRPr="00D970B6">
        <w:rPr>
          <w:rFonts w:ascii="Times New Roman" w:eastAsia="Arial" w:hAnsi="Times New Roman" w:cs="Times New Roman"/>
          <w:i/>
          <w:sz w:val="28"/>
          <w:szCs w:val="28"/>
        </w:rPr>
        <w:t xml:space="preserve">Примерный план </w:t>
      </w:r>
      <w:r w:rsidR="00296342">
        <w:rPr>
          <w:rFonts w:ascii="Times New Roman" w:eastAsia="Arial" w:hAnsi="Times New Roman" w:cs="Times New Roman"/>
          <w:i/>
          <w:sz w:val="28"/>
          <w:szCs w:val="28"/>
        </w:rPr>
        <w:t xml:space="preserve">Выпускной квалификационной </w:t>
      </w:r>
      <w:r w:rsidRPr="00D970B6">
        <w:rPr>
          <w:rFonts w:ascii="Times New Roman" w:eastAsia="Arial" w:hAnsi="Times New Roman" w:cs="Times New Roman"/>
          <w:i/>
          <w:sz w:val="28"/>
          <w:szCs w:val="28"/>
        </w:rPr>
        <w:t>работы:</w:t>
      </w:r>
    </w:p>
    <w:p w:rsidR="00EB3FD2" w:rsidRPr="00D970B6" w:rsidRDefault="00EB3FD2" w:rsidP="00EB3FD2">
      <w:pPr>
        <w:spacing w:after="0"/>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 xml:space="preserve">1) общая характеристика работы (актуальность, цель, задачи, объект рассмотрения, предмет изучения, обзор имеющихся трудов по </w:t>
      </w:r>
      <w:r>
        <w:rPr>
          <w:rFonts w:ascii="Times New Roman" w:eastAsia="Arial" w:hAnsi="Times New Roman" w:cs="Times New Roman"/>
          <w:sz w:val="28"/>
          <w:szCs w:val="28"/>
        </w:rPr>
        <w:t>данной теме, метод и методика работы с музыкальным материалом)</w:t>
      </w:r>
      <w:r w:rsidRPr="00D970B6">
        <w:rPr>
          <w:rFonts w:ascii="Times New Roman" w:eastAsia="Arial" w:hAnsi="Times New Roman" w:cs="Times New Roman"/>
          <w:sz w:val="28"/>
          <w:szCs w:val="28"/>
        </w:rPr>
        <w:t>;</w:t>
      </w:r>
    </w:p>
    <w:p w:rsidR="00EB3FD2" w:rsidRPr="00D970B6" w:rsidRDefault="00EB3FD2" w:rsidP="00EB3FD2">
      <w:pPr>
        <w:spacing w:after="0"/>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2) основное содержание работы (введение, главы, разделы, заключение);</w:t>
      </w:r>
    </w:p>
    <w:p w:rsidR="00EB3FD2" w:rsidRPr="00D970B6" w:rsidRDefault="00EB3FD2" w:rsidP="00EB3FD2">
      <w:pPr>
        <w:spacing w:after="0"/>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3) библиография.</w:t>
      </w:r>
    </w:p>
    <w:p w:rsidR="00EB3FD2" w:rsidRPr="00D970B6" w:rsidRDefault="00EB3FD2" w:rsidP="00EB3FD2">
      <w:pPr>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i/>
          <w:sz w:val="28"/>
          <w:szCs w:val="28"/>
        </w:rPr>
        <w:t xml:space="preserve">Объём </w:t>
      </w:r>
      <w:r w:rsidRPr="00D970B6">
        <w:rPr>
          <w:rFonts w:ascii="Times New Roman" w:eastAsia="Arial" w:hAnsi="Times New Roman" w:cs="Times New Roman"/>
          <w:sz w:val="28"/>
          <w:szCs w:val="28"/>
        </w:rPr>
        <w:t xml:space="preserve">дипломной работы должен составить не менее </w:t>
      </w:r>
      <w:r w:rsidR="0009695F" w:rsidRPr="002A6314">
        <w:rPr>
          <w:rFonts w:ascii="Times New Roman" w:eastAsia="Arial" w:hAnsi="Times New Roman" w:cs="Times New Roman"/>
          <w:sz w:val="28"/>
          <w:szCs w:val="28"/>
        </w:rPr>
        <w:t>2</w:t>
      </w:r>
      <w:r w:rsidRPr="002A6314">
        <w:rPr>
          <w:rFonts w:ascii="Times New Roman" w:eastAsia="Arial" w:hAnsi="Times New Roman" w:cs="Times New Roman"/>
          <w:sz w:val="28"/>
          <w:szCs w:val="28"/>
        </w:rPr>
        <w:t xml:space="preserve"> </w:t>
      </w:r>
      <w:proofErr w:type="spellStart"/>
      <w:r w:rsidRPr="002A6314">
        <w:rPr>
          <w:rFonts w:ascii="Times New Roman" w:eastAsia="Arial" w:hAnsi="Times New Roman" w:cs="Times New Roman"/>
          <w:sz w:val="28"/>
          <w:szCs w:val="28"/>
        </w:rPr>
        <w:t>п.л</w:t>
      </w:r>
      <w:proofErr w:type="spellEnd"/>
      <w:r w:rsidRPr="002A6314">
        <w:rPr>
          <w:rFonts w:ascii="Times New Roman" w:eastAsia="Arial" w:hAnsi="Times New Roman" w:cs="Times New Roman"/>
          <w:sz w:val="28"/>
          <w:szCs w:val="28"/>
        </w:rPr>
        <w:t>. (</w:t>
      </w:r>
      <w:r w:rsidR="0009695F" w:rsidRPr="002A6314">
        <w:rPr>
          <w:rFonts w:ascii="Times New Roman" w:eastAsia="Arial" w:hAnsi="Times New Roman" w:cs="Times New Roman"/>
          <w:sz w:val="28"/>
          <w:szCs w:val="28"/>
        </w:rPr>
        <w:t>80</w:t>
      </w:r>
      <w:r w:rsidR="00296342" w:rsidRPr="002A6314">
        <w:rPr>
          <w:rFonts w:ascii="Times New Roman" w:eastAsia="Arial" w:hAnsi="Times New Roman" w:cs="Times New Roman"/>
          <w:sz w:val="28"/>
          <w:szCs w:val="28"/>
        </w:rPr>
        <w:t> </w:t>
      </w:r>
      <w:r w:rsidR="0009695F" w:rsidRPr="002A6314">
        <w:rPr>
          <w:rFonts w:ascii="Times New Roman" w:eastAsia="Arial" w:hAnsi="Times New Roman" w:cs="Times New Roman"/>
          <w:sz w:val="28"/>
          <w:szCs w:val="28"/>
        </w:rPr>
        <w:t>000</w:t>
      </w:r>
      <w:r w:rsidR="00296342" w:rsidRPr="002A6314">
        <w:rPr>
          <w:rFonts w:ascii="Times New Roman" w:eastAsia="Arial" w:hAnsi="Times New Roman" w:cs="Times New Roman"/>
          <w:sz w:val="28"/>
          <w:szCs w:val="28"/>
        </w:rPr>
        <w:t xml:space="preserve"> </w:t>
      </w:r>
      <w:proofErr w:type="spellStart"/>
      <w:r w:rsidRPr="002A6314">
        <w:rPr>
          <w:rFonts w:ascii="Times New Roman" w:eastAsia="Arial" w:hAnsi="Times New Roman" w:cs="Times New Roman"/>
          <w:sz w:val="28"/>
          <w:szCs w:val="28"/>
        </w:rPr>
        <w:t>зн</w:t>
      </w:r>
      <w:proofErr w:type="spellEnd"/>
      <w:r w:rsidRPr="002A6314">
        <w:rPr>
          <w:rFonts w:ascii="Times New Roman" w:eastAsia="Arial" w:hAnsi="Times New Roman" w:cs="Times New Roman"/>
          <w:sz w:val="28"/>
          <w:szCs w:val="28"/>
        </w:rPr>
        <w:t>.),</w:t>
      </w:r>
      <w:r w:rsidRPr="00D970B6">
        <w:rPr>
          <w:rFonts w:ascii="Times New Roman" w:eastAsia="Arial" w:hAnsi="Times New Roman" w:cs="Times New Roman"/>
          <w:sz w:val="28"/>
          <w:szCs w:val="28"/>
        </w:rPr>
        <w:t xml:space="preserve"> помимо нотных примеров и иллюстративного материала. </w:t>
      </w:r>
    </w:p>
    <w:p w:rsidR="00EB3FD2" w:rsidRPr="00D970B6" w:rsidRDefault="00EB3FD2" w:rsidP="00EB3FD2">
      <w:pPr>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i/>
          <w:sz w:val="28"/>
          <w:szCs w:val="28"/>
        </w:rPr>
        <w:t>Текст ВКР</w:t>
      </w:r>
      <w:r w:rsidRPr="00D970B6">
        <w:rPr>
          <w:rFonts w:ascii="Times New Roman" w:eastAsia="Arial" w:hAnsi="Times New Roman" w:cs="Times New Roman"/>
          <w:sz w:val="28"/>
          <w:szCs w:val="28"/>
        </w:rPr>
        <w:t xml:space="preserve"> может содержать самостоятельные рассуждения ее автора, цитирование источников и их пересказ. Неправомочное заимствование (дословная выписка из текстов источников без оформления выписанного фрагмента в виде цитаты) недопустимо. Уровень неправомочного заимствования определяется техническими средствами проверки (компьютерной программой «</w:t>
      </w:r>
      <w:proofErr w:type="spellStart"/>
      <w:r w:rsidRPr="00D970B6">
        <w:rPr>
          <w:rFonts w:ascii="Times New Roman" w:eastAsia="Arial" w:hAnsi="Times New Roman" w:cs="Times New Roman"/>
          <w:sz w:val="28"/>
          <w:szCs w:val="28"/>
        </w:rPr>
        <w:t>Антиплагиат</w:t>
      </w:r>
      <w:proofErr w:type="spellEnd"/>
      <w:r w:rsidRPr="00D970B6">
        <w:rPr>
          <w:rFonts w:ascii="Times New Roman" w:eastAsia="Arial" w:hAnsi="Times New Roman" w:cs="Times New Roman"/>
          <w:sz w:val="28"/>
          <w:szCs w:val="28"/>
        </w:rPr>
        <w:t>»). В силу несовершенства данных программ, устанавливается допуск (допустимый уровень неправомочного заимствования) в диапазоне от 10% до 20% от общего текста ВКР (выбор значения из этого диапазона остается на усмотрение кафедры).</w:t>
      </w:r>
    </w:p>
    <w:p w:rsidR="00EB3FD2" w:rsidRPr="00D970B6" w:rsidRDefault="00EB3FD2" w:rsidP="00EB3FD2">
      <w:pPr>
        <w:autoSpaceDE w:val="0"/>
        <w:autoSpaceDN w:val="0"/>
        <w:adjustRightInd w:val="0"/>
        <w:spacing w:after="0"/>
        <w:ind w:firstLine="708"/>
        <w:jc w:val="both"/>
        <w:rPr>
          <w:rFonts w:ascii="Times New Roman" w:eastAsia="Arial" w:hAnsi="Times New Roman" w:cs="Times New Roman"/>
          <w:sz w:val="28"/>
          <w:szCs w:val="28"/>
        </w:rPr>
      </w:pPr>
      <w:r w:rsidRPr="00D970B6">
        <w:rPr>
          <w:rFonts w:ascii="Times New Roman" w:eastAsia="Arial" w:hAnsi="Times New Roman" w:cs="Times New Roman"/>
          <w:i/>
          <w:sz w:val="28"/>
          <w:szCs w:val="28"/>
        </w:rPr>
        <w:t>Оформление ВКР</w:t>
      </w:r>
      <w:r w:rsidRPr="00D970B6">
        <w:rPr>
          <w:rFonts w:ascii="Times New Roman" w:eastAsia="Arial" w:hAnsi="Times New Roman" w:cs="Times New Roman"/>
          <w:sz w:val="28"/>
          <w:szCs w:val="28"/>
        </w:rPr>
        <w:t xml:space="preserve"> представляется в электронном и печатном виде. Печатный экземпляр представляется на сброшюрованных листах белой бумаги формата А 4 (21</w:t>
      </w:r>
      <w:r>
        <w:rPr>
          <w:rFonts w:ascii="Times New Roman" w:eastAsia="Arial" w:hAnsi="Times New Roman" w:cs="Times New Roman"/>
          <w:sz w:val="28"/>
          <w:szCs w:val="28"/>
        </w:rPr>
        <w:t>0x297 мм). Размер полей: левое – 30 мм; верхнее и нижнее – 20 мм, правое –</w:t>
      </w:r>
      <w:r w:rsidRPr="00D970B6">
        <w:rPr>
          <w:rFonts w:ascii="Times New Roman" w:eastAsia="Arial" w:hAnsi="Times New Roman" w:cs="Times New Roman"/>
          <w:sz w:val="28"/>
          <w:szCs w:val="28"/>
        </w:rPr>
        <w:t xml:space="preserve"> 15 мм. Текст печатается на одной стороне листа шрифтом </w:t>
      </w:r>
      <w:proofErr w:type="spellStart"/>
      <w:r w:rsidRPr="00D970B6">
        <w:rPr>
          <w:rFonts w:ascii="Times New Roman" w:eastAsia="Arial" w:hAnsi="Times New Roman" w:cs="Times New Roman"/>
          <w:sz w:val="28"/>
          <w:szCs w:val="28"/>
        </w:rPr>
        <w:t>Times</w:t>
      </w:r>
      <w:proofErr w:type="spellEnd"/>
      <w:r w:rsidRPr="00D970B6">
        <w:rPr>
          <w:rFonts w:ascii="Times New Roman" w:eastAsia="Arial" w:hAnsi="Times New Roman" w:cs="Times New Roman"/>
          <w:sz w:val="28"/>
          <w:szCs w:val="28"/>
        </w:rPr>
        <w:t xml:space="preserve"> </w:t>
      </w:r>
      <w:proofErr w:type="spellStart"/>
      <w:r w:rsidRPr="00D970B6">
        <w:rPr>
          <w:rFonts w:ascii="Times New Roman" w:eastAsia="Arial" w:hAnsi="Times New Roman" w:cs="Times New Roman"/>
          <w:sz w:val="28"/>
          <w:szCs w:val="28"/>
        </w:rPr>
        <w:t>New</w:t>
      </w:r>
      <w:proofErr w:type="spellEnd"/>
      <w:r w:rsidRPr="00D970B6">
        <w:rPr>
          <w:rFonts w:ascii="Times New Roman" w:eastAsia="Arial" w:hAnsi="Times New Roman" w:cs="Times New Roman"/>
          <w:sz w:val="28"/>
          <w:szCs w:val="28"/>
        </w:rPr>
        <w:t xml:space="preserve"> </w:t>
      </w:r>
      <w:proofErr w:type="spellStart"/>
      <w:r w:rsidRPr="00D970B6">
        <w:rPr>
          <w:rFonts w:ascii="Times New Roman" w:eastAsia="Arial" w:hAnsi="Times New Roman" w:cs="Times New Roman"/>
          <w:sz w:val="28"/>
          <w:szCs w:val="28"/>
        </w:rPr>
        <w:t>Roman</w:t>
      </w:r>
      <w:proofErr w:type="spellEnd"/>
      <w:r w:rsidRPr="00D970B6">
        <w:rPr>
          <w:rFonts w:ascii="Times New Roman" w:eastAsia="Arial" w:hAnsi="Times New Roman" w:cs="Times New Roman"/>
          <w:sz w:val="28"/>
          <w:szCs w:val="28"/>
        </w:rPr>
        <w:t xml:space="preserve"> через 1,5 интервала, отступ первой строки абзаца 1,25 см. Основной текс</w:t>
      </w:r>
      <w:r>
        <w:rPr>
          <w:rFonts w:ascii="Times New Roman" w:eastAsia="Arial" w:hAnsi="Times New Roman" w:cs="Times New Roman"/>
          <w:sz w:val="28"/>
          <w:szCs w:val="28"/>
        </w:rPr>
        <w:t>т печатается 14 кеглем, сноски –</w:t>
      </w:r>
      <w:r w:rsidRPr="00D970B6">
        <w:rPr>
          <w:rFonts w:ascii="Times New Roman" w:eastAsia="Arial" w:hAnsi="Times New Roman" w:cs="Times New Roman"/>
          <w:sz w:val="28"/>
          <w:szCs w:val="28"/>
        </w:rPr>
        <w:t xml:space="preserve"> 12 кеглем. Выравнивание абзацев</w:t>
      </w:r>
      <w:r>
        <w:rPr>
          <w:rFonts w:ascii="Times New Roman" w:eastAsia="Arial" w:hAnsi="Times New Roman" w:cs="Times New Roman"/>
          <w:sz w:val="28"/>
          <w:szCs w:val="28"/>
        </w:rPr>
        <w:t xml:space="preserve"> в основном тексте и в сносках –</w:t>
      </w:r>
      <w:r w:rsidRPr="00D970B6">
        <w:rPr>
          <w:rFonts w:ascii="Times New Roman" w:eastAsia="Arial" w:hAnsi="Times New Roman" w:cs="Times New Roman"/>
          <w:sz w:val="28"/>
          <w:szCs w:val="28"/>
        </w:rPr>
        <w:t xml:space="preserve"> по ширине. Цвет текста черный. Сноски постраничные. Нумерация страниц сквозная, арабскими цифрами, номер ставится снизу по центру каждой страницы кроме титульного листа. Точку и двоеточие в конце заголовков не ставят. Если заголовок состоит из двух предложений, их разделяют точкой. После цифры нумерации точку ставят (пример: Глава 2. Творческое наследие Малера). В случае недоступности первоисточника, допустимо использовать цитату, содержащуюся в другом источнике (ссылка на вторичный источник вводится фразой: «Цит. по.:». Ссылки на использованные источники и библиографическое описание должны удовлетворять требованиям ГОСТ 7-1.2003 «Библиографическая запись. Библиографическое описание. Общие требования и правила составления».</w:t>
      </w:r>
    </w:p>
    <w:p w:rsidR="00EB3FD2" w:rsidRPr="00D970B6" w:rsidRDefault="002A6314" w:rsidP="007E64C8">
      <w:pPr>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Выпускная  квалификационная работа</w:t>
      </w:r>
      <w:r w:rsidR="00EB3FD2" w:rsidRPr="00D970B6">
        <w:rPr>
          <w:rFonts w:ascii="Times New Roman" w:eastAsia="Arial" w:hAnsi="Times New Roman" w:cs="Times New Roman"/>
          <w:sz w:val="28"/>
          <w:szCs w:val="28"/>
        </w:rPr>
        <w:t xml:space="preserve"> в сброшюрованном виде в количестве двух экземпляров, а также в электронном виде в формате </w:t>
      </w:r>
      <w:proofErr w:type="spellStart"/>
      <w:r w:rsidR="00EB3FD2" w:rsidRPr="00D970B6">
        <w:rPr>
          <w:rFonts w:ascii="Times New Roman" w:eastAsia="Arial" w:hAnsi="Times New Roman" w:cs="Times New Roman"/>
          <w:sz w:val="28"/>
          <w:szCs w:val="28"/>
        </w:rPr>
        <w:t>Doc</w:t>
      </w:r>
      <w:proofErr w:type="spellEnd"/>
      <w:r w:rsidR="00EB3FD2" w:rsidRPr="00D970B6">
        <w:rPr>
          <w:rFonts w:ascii="Times New Roman" w:eastAsia="Arial" w:hAnsi="Times New Roman" w:cs="Times New Roman"/>
          <w:sz w:val="28"/>
          <w:szCs w:val="28"/>
        </w:rPr>
        <w:t xml:space="preserve"> представляется на выпускающую кафедру за 21 календарный день до намечаемой </w:t>
      </w:r>
      <w:r w:rsidR="00EB3FD2" w:rsidRPr="00D970B6">
        <w:rPr>
          <w:rFonts w:ascii="Times New Roman" w:eastAsia="Arial" w:hAnsi="Times New Roman" w:cs="Times New Roman"/>
          <w:sz w:val="28"/>
          <w:szCs w:val="28"/>
        </w:rPr>
        <w:lastRenderedPageBreak/>
        <w:t>даты защиты. В случае нарушения сроко</w:t>
      </w:r>
      <w:r>
        <w:rPr>
          <w:rFonts w:ascii="Times New Roman" w:eastAsia="Arial" w:hAnsi="Times New Roman" w:cs="Times New Roman"/>
          <w:sz w:val="28"/>
          <w:szCs w:val="28"/>
        </w:rPr>
        <w:t xml:space="preserve">в представления Выпускной квалификационной </w:t>
      </w:r>
      <w:proofErr w:type="gramStart"/>
      <w:r>
        <w:rPr>
          <w:rFonts w:ascii="Times New Roman" w:eastAsia="Arial" w:hAnsi="Times New Roman" w:cs="Times New Roman"/>
          <w:sz w:val="28"/>
          <w:szCs w:val="28"/>
        </w:rPr>
        <w:t xml:space="preserve">работы </w:t>
      </w:r>
      <w:r w:rsidR="00EB3FD2" w:rsidRPr="00D970B6">
        <w:rPr>
          <w:rFonts w:ascii="Times New Roman" w:eastAsia="Arial" w:hAnsi="Times New Roman" w:cs="Times New Roman"/>
          <w:sz w:val="28"/>
          <w:szCs w:val="28"/>
        </w:rPr>
        <w:t xml:space="preserve"> обучающийся</w:t>
      </w:r>
      <w:proofErr w:type="gramEnd"/>
      <w:r w:rsidR="00EB3FD2" w:rsidRPr="00D970B6">
        <w:rPr>
          <w:rFonts w:ascii="Times New Roman" w:eastAsia="Arial" w:hAnsi="Times New Roman" w:cs="Times New Roman"/>
          <w:sz w:val="28"/>
          <w:szCs w:val="28"/>
        </w:rPr>
        <w:t xml:space="preserve"> не допускается к прохождению ГИА. Перенос сроков представления и защиты </w:t>
      </w:r>
      <w:r>
        <w:rPr>
          <w:rFonts w:ascii="Times New Roman" w:eastAsia="Arial" w:hAnsi="Times New Roman" w:cs="Times New Roman"/>
          <w:sz w:val="28"/>
          <w:szCs w:val="28"/>
        </w:rPr>
        <w:t xml:space="preserve">Выпускной квалификационной работы </w:t>
      </w:r>
      <w:r w:rsidRPr="00D970B6">
        <w:rPr>
          <w:rFonts w:ascii="Times New Roman" w:eastAsia="Arial" w:hAnsi="Times New Roman" w:cs="Times New Roman"/>
          <w:sz w:val="28"/>
          <w:szCs w:val="28"/>
        </w:rPr>
        <w:t xml:space="preserve"> </w:t>
      </w:r>
      <w:r w:rsidR="00EB3FD2" w:rsidRPr="00D970B6">
        <w:rPr>
          <w:rFonts w:ascii="Times New Roman" w:eastAsia="Arial" w:hAnsi="Times New Roman" w:cs="Times New Roman"/>
          <w:sz w:val="28"/>
          <w:szCs w:val="28"/>
        </w:rPr>
        <w:t>возможен только по уважительной причине при наличии подтверждающего ее официального документа.</w:t>
      </w:r>
    </w:p>
    <w:p w:rsidR="00EB3FD2" w:rsidRDefault="00EB3FD2" w:rsidP="007E64C8">
      <w:pPr>
        <w:autoSpaceDE w:val="0"/>
        <w:autoSpaceDN w:val="0"/>
        <w:adjustRightInd w:val="0"/>
        <w:spacing w:after="160" w:line="240" w:lineRule="auto"/>
        <w:ind w:firstLine="709"/>
        <w:contextualSpacing/>
        <w:jc w:val="both"/>
        <w:rPr>
          <w:rFonts w:ascii="Times New Roman" w:eastAsia="Arial" w:hAnsi="Times New Roman" w:cs="Times New Roman"/>
          <w:sz w:val="28"/>
          <w:szCs w:val="28"/>
        </w:rPr>
      </w:pPr>
      <w:r w:rsidRPr="00D970B6">
        <w:rPr>
          <w:rFonts w:ascii="Times New Roman" w:eastAsia="Arial" w:hAnsi="Times New Roman" w:cs="Times New Roman"/>
          <w:sz w:val="28"/>
          <w:szCs w:val="28"/>
        </w:rPr>
        <w:t xml:space="preserve">Выпускные квалификационные работы по программам </w:t>
      </w:r>
      <w:r w:rsidR="0009695F">
        <w:rPr>
          <w:rFonts w:ascii="Times New Roman" w:eastAsia="Arial" w:hAnsi="Times New Roman" w:cs="Times New Roman"/>
          <w:sz w:val="28"/>
          <w:szCs w:val="28"/>
        </w:rPr>
        <w:t xml:space="preserve">бакалавриата </w:t>
      </w:r>
      <w:r w:rsidRPr="00D970B6">
        <w:rPr>
          <w:rFonts w:ascii="Times New Roman" w:eastAsia="Arial" w:hAnsi="Times New Roman" w:cs="Times New Roman"/>
          <w:sz w:val="28"/>
          <w:szCs w:val="28"/>
        </w:rPr>
        <w:t xml:space="preserve">подлежат рецензированию. Рецензент проводит анализ </w:t>
      </w:r>
      <w:r w:rsidR="002A6314">
        <w:rPr>
          <w:rFonts w:ascii="Times New Roman" w:eastAsia="Arial" w:hAnsi="Times New Roman" w:cs="Times New Roman"/>
          <w:sz w:val="28"/>
          <w:szCs w:val="28"/>
        </w:rPr>
        <w:t xml:space="preserve">Выпускной квалификационной работы </w:t>
      </w:r>
      <w:r w:rsidR="002A6314" w:rsidRPr="00D970B6">
        <w:rPr>
          <w:rFonts w:ascii="Times New Roman" w:eastAsia="Arial" w:hAnsi="Times New Roman" w:cs="Times New Roman"/>
          <w:sz w:val="28"/>
          <w:szCs w:val="28"/>
        </w:rPr>
        <w:t xml:space="preserve"> </w:t>
      </w:r>
      <w:r w:rsidRPr="00D970B6">
        <w:rPr>
          <w:rFonts w:ascii="Times New Roman" w:eastAsia="Arial" w:hAnsi="Times New Roman" w:cs="Times New Roman"/>
          <w:sz w:val="28"/>
          <w:szCs w:val="28"/>
        </w:rPr>
        <w:t>и представляет рецензию на выпускающую кафедру. Рецензия должна быть доведена до сведения выпускника не позднее чем за 5 календарных дней до дня защиты ВКР. Внесение изменений в ВКР после рецензирования не допускается.</w:t>
      </w:r>
    </w:p>
    <w:p w:rsidR="00F8301A" w:rsidRDefault="00774E46" w:rsidP="007E64C8">
      <w:pPr>
        <w:autoSpaceDE w:val="0"/>
        <w:autoSpaceDN w:val="0"/>
        <w:adjustRightInd w:val="0"/>
        <w:spacing w:after="16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состав Государственной итоговой аттестации входит подготовка и сдаче и сдача Государственного экзамена в аттестационном 10 семестре, объем дисциплины108 часов (самостоятельная работа). </w:t>
      </w:r>
    </w:p>
    <w:p w:rsidR="00774E46" w:rsidRPr="00F92D7E" w:rsidRDefault="00774E46" w:rsidP="00774E46">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b/>
          <w:bCs/>
          <w:color w:val="000000"/>
          <w:sz w:val="28"/>
          <w:szCs w:val="28"/>
          <w:lang w:eastAsia="ru-RU"/>
        </w:rPr>
        <w:t>Требования к государственному экзамену</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Личность и профессиональная компетентность учителя-музыковеда</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Специфика урока в музыкальном учебном заведении</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Музыкальный слух: его виды и разновидности</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Методы анализа, их применение в цикле музыкально-теоретических дисциплин</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Особенности обучения музыкантов разных специальностей</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Музыкальная память: типы, виды, приемы и способы ее развития</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Современные методики преподавания музыкально-теоретических дисциплин</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Оценка знаний и практических навыков в ДМШ и колледже на занятиях музыковедческого цикла</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Методы показа и разбора оперы</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Урок по изучению произведений в курсе музыкальной литературы</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Внутренний слух, его формирование и развитие</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Развитие творческих навыков на уроках сольфеджио</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Методика работы над музыкальным диктантом</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Методика проведения слухового анализа на уроках сольфеджио</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Основные виды заданий по гармонии</w:t>
      </w:r>
    </w:p>
    <w:p w:rsidR="00774E46" w:rsidRPr="00F92D7E" w:rsidRDefault="00774E46" w:rsidP="00774E46">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F92D7E">
        <w:rPr>
          <w:rFonts w:ascii="Times New Roman" w:eastAsia="Times New Roman" w:hAnsi="Times New Roman" w:cs="Times New Roman"/>
          <w:color w:val="000000"/>
          <w:sz w:val="28"/>
          <w:szCs w:val="28"/>
          <w:lang w:eastAsia="ru-RU"/>
        </w:rPr>
        <w:t>Из истории музыкального образования в России</w:t>
      </w:r>
    </w:p>
    <w:p w:rsidR="00365CFB" w:rsidRPr="00BC2D24" w:rsidRDefault="00365CFB" w:rsidP="00365CFB">
      <w:pPr>
        <w:spacing w:after="0"/>
        <w:ind w:firstLine="708"/>
        <w:jc w:val="center"/>
        <w:rPr>
          <w:rFonts w:ascii="Times New Roman" w:eastAsia="Arial" w:hAnsi="Times New Roman" w:cs="Times New Roman"/>
          <w:b/>
          <w:sz w:val="28"/>
          <w:szCs w:val="28"/>
        </w:rPr>
      </w:pPr>
      <w:r w:rsidRPr="00365CFB">
        <w:rPr>
          <w:rFonts w:ascii="Times New Roman" w:eastAsia="Arial" w:hAnsi="Times New Roman" w:cs="Times New Roman"/>
          <w:b/>
          <w:sz w:val="28"/>
          <w:szCs w:val="28"/>
        </w:rPr>
        <w:t xml:space="preserve">2.4. </w:t>
      </w:r>
      <w:r w:rsidR="00FE3342">
        <w:rPr>
          <w:rFonts w:ascii="Times New Roman" w:eastAsia="Arial" w:hAnsi="Times New Roman" w:cs="Times New Roman"/>
          <w:b/>
          <w:sz w:val="28"/>
          <w:szCs w:val="28"/>
        </w:rPr>
        <w:t>1.</w:t>
      </w:r>
      <w:r w:rsidRPr="00BC2D24">
        <w:rPr>
          <w:rFonts w:ascii="Times New Roman" w:eastAsia="Arial" w:hAnsi="Times New Roman" w:cs="Times New Roman"/>
          <w:b/>
          <w:sz w:val="28"/>
          <w:szCs w:val="28"/>
        </w:rPr>
        <w:t xml:space="preserve"> Защита</w:t>
      </w:r>
      <w:r w:rsidRPr="00BC2D24">
        <w:rPr>
          <w:rFonts w:ascii="Times New Roman" w:eastAsia="Arial" w:hAnsi="Times New Roman" w:cs="Times New Roman"/>
          <w:b/>
          <w:color w:val="FF0000"/>
          <w:sz w:val="28"/>
          <w:szCs w:val="28"/>
        </w:rPr>
        <w:t xml:space="preserve"> </w:t>
      </w:r>
      <w:r w:rsidRPr="00BC2D24">
        <w:rPr>
          <w:rFonts w:ascii="Times New Roman" w:eastAsia="Arial" w:hAnsi="Times New Roman" w:cs="Times New Roman"/>
          <w:b/>
          <w:sz w:val="28"/>
          <w:szCs w:val="28"/>
        </w:rPr>
        <w:t>выпускной квалификационной работы</w:t>
      </w:r>
    </w:p>
    <w:p w:rsidR="00365CFB" w:rsidRDefault="00365CFB" w:rsidP="00365CFB">
      <w:pPr>
        <w:spacing w:after="0"/>
        <w:ind w:firstLine="708"/>
        <w:jc w:val="both"/>
        <w:rPr>
          <w:rFonts w:ascii="Times New Roman" w:eastAsia="Arial" w:hAnsi="Times New Roman" w:cs="Times New Roman"/>
          <w:sz w:val="28"/>
          <w:szCs w:val="28"/>
        </w:rPr>
      </w:pPr>
    </w:p>
    <w:p w:rsidR="00365CFB" w:rsidRPr="00BC2D24" w:rsidRDefault="00365CFB" w:rsidP="00365CFB">
      <w:pPr>
        <w:spacing w:after="0"/>
        <w:ind w:firstLine="708"/>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t>К защите выпускной квалификационной работы допускается лицо, успешно завершившее в полном объеме освоение основной образовательной</w:t>
      </w:r>
      <w:r>
        <w:rPr>
          <w:rFonts w:ascii="Times New Roman" w:eastAsia="Arial" w:hAnsi="Times New Roman" w:cs="Times New Roman"/>
          <w:sz w:val="28"/>
          <w:szCs w:val="28"/>
        </w:rPr>
        <w:t xml:space="preserve"> </w:t>
      </w:r>
      <w:r w:rsidRPr="00BC2D24">
        <w:rPr>
          <w:rFonts w:ascii="Times New Roman" w:eastAsia="Arial" w:hAnsi="Times New Roman" w:cs="Times New Roman"/>
          <w:sz w:val="28"/>
          <w:szCs w:val="28"/>
        </w:rPr>
        <w:t>программы по направлениям подготовки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 и успешно прошедшее все другие виды итоговых аттестационных испытаний.</w:t>
      </w:r>
    </w:p>
    <w:p w:rsidR="00365CFB" w:rsidRPr="00BC2D24" w:rsidRDefault="00365CFB" w:rsidP="00365CFB">
      <w:pPr>
        <w:spacing w:after="0"/>
        <w:ind w:firstLine="708"/>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lastRenderedPageBreak/>
        <w:t xml:space="preserve">Защита </w:t>
      </w:r>
      <w:r>
        <w:rPr>
          <w:rFonts w:ascii="Times New Roman" w:eastAsia="Arial" w:hAnsi="Times New Roman" w:cs="Times New Roman"/>
          <w:sz w:val="28"/>
          <w:szCs w:val="28"/>
        </w:rPr>
        <w:t xml:space="preserve">Выпускной квалификационной работы </w:t>
      </w:r>
      <w:r w:rsidRPr="00BC2D24">
        <w:rPr>
          <w:rFonts w:ascii="Times New Roman" w:eastAsia="Arial" w:hAnsi="Times New Roman" w:cs="Times New Roman"/>
          <w:sz w:val="28"/>
          <w:szCs w:val="28"/>
        </w:rPr>
        <w:t>должна проходить публично. В качестве рецензентов (а также оппонентов) целесообразно привлекать специалистов соответствующего профиля из числа сотрудников вуза, учреждений культуры, творческих коллективов и союзов, образовательных учреждений высшего и среднего профессионального образования, органов управления культурой.</w:t>
      </w:r>
    </w:p>
    <w:p w:rsidR="00365CFB" w:rsidRPr="00BC2D24" w:rsidRDefault="00365CFB" w:rsidP="00365CFB">
      <w:pPr>
        <w:spacing w:after="0"/>
        <w:ind w:firstLine="708"/>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t>Процедура защиты ВКР проходит согласно следующему регламенту:</w:t>
      </w:r>
    </w:p>
    <w:p w:rsidR="00365CFB" w:rsidRPr="00BC2D24" w:rsidRDefault="00365CFB" w:rsidP="00365CFB">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BC2D24">
        <w:rPr>
          <w:rFonts w:ascii="Times New Roman" w:eastAsia="Arial" w:hAnsi="Times New Roman" w:cs="Times New Roman"/>
          <w:sz w:val="28"/>
          <w:szCs w:val="28"/>
        </w:rPr>
        <w:t>Представление выпускником ВКР в форме сообщения или электронной презентации с комментариями. В сообщении/презентации должен быть объяснен выбор темы исследования, названа проблема, лежащая в его основе, приведены итоги исследования (</w:t>
      </w:r>
      <w:r w:rsidRPr="00BC2D24">
        <w:rPr>
          <w:rFonts w:ascii="Times New Roman" w:eastAsia="Arial" w:hAnsi="Times New Roman" w:cs="Times New Roman"/>
          <w:color w:val="000000"/>
          <w:sz w:val="28"/>
          <w:szCs w:val="28"/>
        </w:rPr>
        <w:t>В основу доклада, как правило, включают материалы введения и заключения выпускной квалификационной работы</w:t>
      </w:r>
      <w:r w:rsidRPr="00BC2D24">
        <w:rPr>
          <w:rFonts w:ascii="Times New Roman" w:eastAsia="Arial" w:hAnsi="Times New Roman" w:cs="Times New Roman"/>
          <w:sz w:val="28"/>
          <w:szCs w:val="28"/>
        </w:rPr>
        <w:t>). Временной регламент сообщения/презентации с комментариями – 6-7 минут.</w:t>
      </w:r>
    </w:p>
    <w:p w:rsidR="00365CFB" w:rsidRPr="00BC2D24" w:rsidRDefault="00365CFB" w:rsidP="00365CFB">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DD0D8B">
        <w:rPr>
          <w:rFonts w:ascii="Times New Roman" w:eastAsia="Arial" w:hAnsi="Times New Roman" w:cs="Times New Roman"/>
          <w:sz w:val="28"/>
          <w:szCs w:val="28"/>
        </w:rPr>
        <w:t>Зачитывание рецензии.</w:t>
      </w:r>
    </w:p>
    <w:p w:rsidR="00365CFB" w:rsidRPr="00BC2D24" w:rsidRDefault="00365CFB" w:rsidP="00365CFB">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BC2D24">
        <w:rPr>
          <w:rFonts w:ascii="Times New Roman" w:eastAsia="Arial" w:hAnsi="Times New Roman" w:cs="Times New Roman"/>
          <w:sz w:val="28"/>
          <w:szCs w:val="28"/>
        </w:rPr>
        <w:t>Ответы выпускника на вопросы рецензента (оппонентов) и членов эк</w:t>
      </w:r>
      <w:r w:rsidR="00DD0D8B">
        <w:rPr>
          <w:rFonts w:ascii="Times New Roman" w:eastAsia="Arial" w:hAnsi="Times New Roman" w:cs="Times New Roman"/>
          <w:sz w:val="28"/>
          <w:szCs w:val="28"/>
        </w:rPr>
        <w:t>заменационной комиссии.</w:t>
      </w:r>
    </w:p>
    <w:p w:rsidR="00365CFB" w:rsidRPr="00BC2D24" w:rsidRDefault="00365CFB" w:rsidP="00365CFB">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BC2D24">
        <w:rPr>
          <w:rFonts w:ascii="Times New Roman" w:eastAsia="Arial" w:hAnsi="Times New Roman" w:cs="Times New Roman"/>
          <w:sz w:val="28"/>
          <w:szCs w:val="28"/>
        </w:rPr>
        <w:t xml:space="preserve">Обсуждение членами экзаменационной комиссии ВКР и ее защиты и </w:t>
      </w:r>
      <w:r w:rsidR="00DD0D8B">
        <w:rPr>
          <w:rFonts w:ascii="Times New Roman" w:eastAsia="Arial" w:hAnsi="Times New Roman" w:cs="Times New Roman"/>
          <w:sz w:val="28"/>
          <w:szCs w:val="28"/>
        </w:rPr>
        <w:t>выставление оценки.</w:t>
      </w:r>
    </w:p>
    <w:p w:rsidR="00365CFB" w:rsidRDefault="00365CFB" w:rsidP="00365CFB">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BC2D24">
        <w:rPr>
          <w:rFonts w:ascii="Times New Roman" w:eastAsia="Arial" w:hAnsi="Times New Roman" w:cs="Times New Roman"/>
          <w:sz w:val="28"/>
          <w:szCs w:val="28"/>
        </w:rPr>
        <w:t>Публичное представление оценки с краткими комментариями членов экзаменационной комиссии.</w:t>
      </w:r>
    </w:p>
    <w:p w:rsidR="00FE3342" w:rsidRDefault="00FE3342" w:rsidP="00365CFB">
      <w:pPr>
        <w:spacing w:after="0" w:line="259" w:lineRule="auto"/>
        <w:ind w:firstLine="708"/>
        <w:contextualSpacing/>
        <w:jc w:val="both"/>
        <w:rPr>
          <w:rFonts w:ascii="Times New Roman" w:eastAsia="Arial" w:hAnsi="Times New Roman" w:cs="Times New Roman"/>
          <w:sz w:val="28"/>
          <w:szCs w:val="28"/>
        </w:rPr>
      </w:pPr>
    </w:p>
    <w:p w:rsidR="00365CFB" w:rsidRDefault="00FE3342" w:rsidP="00FE3342">
      <w:pPr>
        <w:spacing w:after="0" w:line="259" w:lineRule="auto"/>
        <w:ind w:firstLine="708"/>
        <w:contextualSpacing/>
        <w:jc w:val="center"/>
        <w:rPr>
          <w:rFonts w:ascii="Times New Roman" w:eastAsia="Arial" w:hAnsi="Times New Roman" w:cs="Times New Roman"/>
          <w:b/>
          <w:sz w:val="28"/>
          <w:szCs w:val="28"/>
        </w:rPr>
      </w:pPr>
      <w:r w:rsidRPr="00FE3342">
        <w:rPr>
          <w:rFonts w:ascii="Times New Roman" w:eastAsia="Arial" w:hAnsi="Times New Roman" w:cs="Times New Roman"/>
          <w:b/>
          <w:sz w:val="28"/>
          <w:szCs w:val="28"/>
        </w:rPr>
        <w:t xml:space="preserve">2.4.2. </w:t>
      </w:r>
      <w:r w:rsidR="00774E46" w:rsidRPr="00FE3342">
        <w:rPr>
          <w:rFonts w:ascii="Times New Roman" w:eastAsia="Arial" w:hAnsi="Times New Roman" w:cs="Times New Roman"/>
          <w:b/>
          <w:sz w:val="28"/>
          <w:szCs w:val="28"/>
        </w:rPr>
        <w:t>Процедура защиты Государственного экзамена</w:t>
      </w:r>
    </w:p>
    <w:p w:rsidR="00FE3342" w:rsidRDefault="00FE3342" w:rsidP="00FE3342">
      <w:pPr>
        <w:spacing w:after="0" w:line="259" w:lineRule="auto"/>
        <w:ind w:firstLine="708"/>
        <w:contextualSpacing/>
        <w:jc w:val="center"/>
        <w:rPr>
          <w:rFonts w:ascii="Times New Roman" w:eastAsia="Arial" w:hAnsi="Times New Roman" w:cs="Times New Roman"/>
          <w:b/>
          <w:sz w:val="28"/>
          <w:szCs w:val="28"/>
        </w:rPr>
      </w:pPr>
    </w:p>
    <w:p w:rsidR="00FE3342" w:rsidRDefault="00FE3342" w:rsidP="00FE3342">
      <w:pPr>
        <w:spacing w:after="0" w:line="259" w:lineRule="auto"/>
        <w:ind w:firstLine="708"/>
        <w:contextualSpacing/>
        <w:jc w:val="both"/>
        <w:rPr>
          <w:rFonts w:ascii="Times New Roman" w:eastAsia="Arial" w:hAnsi="Times New Roman" w:cs="Times New Roman"/>
          <w:sz w:val="28"/>
          <w:szCs w:val="28"/>
        </w:rPr>
      </w:pPr>
      <w:r w:rsidRPr="00FE3342">
        <w:rPr>
          <w:rFonts w:ascii="Times New Roman" w:eastAsia="Arial" w:hAnsi="Times New Roman" w:cs="Times New Roman"/>
          <w:sz w:val="28"/>
          <w:szCs w:val="28"/>
        </w:rPr>
        <w:t xml:space="preserve">Выпускник </w:t>
      </w:r>
      <w:r>
        <w:rPr>
          <w:rFonts w:ascii="Times New Roman" w:eastAsia="Arial" w:hAnsi="Times New Roman" w:cs="Times New Roman"/>
          <w:sz w:val="28"/>
          <w:szCs w:val="28"/>
        </w:rPr>
        <w:t>для самостоятельной подготовки</w:t>
      </w:r>
      <w:r w:rsidRPr="00FE3342">
        <w:rPr>
          <w:rFonts w:ascii="Times New Roman" w:eastAsia="Arial" w:hAnsi="Times New Roman" w:cs="Times New Roman"/>
          <w:sz w:val="28"/>
          <w:szCs w:val="28"/>
        </w:rPr>
        <w:t xml:space="preserve"> заранее</w:t>
      </w:r>
      <w:r>
        <w:rPr>
          <w:rFonts w:ascii="Times New Roman" w:eastAsia="Arial" w:hAnsi="Times New Roman" w:cs="Times New Roman"/>
          <w:sz w:val="28"/>
          <w:szCs w:val="28"/>
        </w:rPr>
        <w:t xml:space="preserve"> знает требования к Государственному экзамену. На Государственном экзамене выпускник по обычной процедуре выбирает из всего комплекса билетов один, в котором содержатся 2 вопроса из списка Требований к государственному экзамену и имеет время для подготовки в аудитории, </w:t>
      </w:r>
      <w:proofErr w:type="gramStart"/>
      <w:r>
        <w:rPr>
          <w:rFonts w:ascii="Times New Roman" w:eastAsia="Arial" w:hAnsi="Times New Roman" w:cs="Times New Roman"/>
          <w:sz w:val="28"/>
          <w:szCs w:val="28"/>
        </w:rPr>
        <w:t>где  будет</w:t>
      </w:r>
      <w:proofErr w:type="gramEnd"/>
      <w:r>
        <w:rPr>
          <w:rFonts w:ascii="Times New Roman" w:eastAsia="Arial" w:hAnsi="Times New Roman" w:cs="Times New Roman"/>
          <w:sz w:val="28"/>
          <w:szCs w:val="28"/>
        </w:rPr>
        <w:t xml:space="preserve"> проходить экзамен, под наблюдением преподавателя кафедры, отвечающего за процедуру. </w:t>
      </w:r>
    </w:p>
    <w:p w:rsidR="00FE3342" w:rsidRPr="00FE3342" w:rsidRDefault="00FE3342" w:rsidP="00FE3342">
      <w:pPr>
        <w:spacing w:after="0" w:line="259" w:lineRule="auto"/>
        <w:ind w:firstLine="708"/>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Ответ выпускника на билет производится на Государственном экзамене в присутствии всех членов Государственной экзаменационной комиссии во главе с Председателем ГЭК. </w:t>
      </w:r>
    </w:p>
    <w:p w:rsidR="00FE3342" w:rsidRPr="00FE3342" w:rsidRDefault="00FE3342" w:rsidP="00365CFB">
      <w:pPr>
        <w:spacing w:after="0" w:line="259" w:lineRule="auto"/>
        <w:ind w:firstLine="708"/>
        <w:contextualSpacing/>
        <w:jc w:val="both"/>
        <w:rPr>
          <w:rFonts w:ascii="Times New Roman" w:eastAsia="Arial" w:hAnsi="Times New Roman" w:cs="Times New Roman"/>
          <w:b/>
          <w:sz w:val="28"/>
          <w:szCs w:val="28"/>
        </w:rPr>
      </w:pPr>
    </w:p>
    <w:p w:rsidR="00365CFB" w:rsidRPr="00BC2D24" w:rsidRDefault="00365CFB" w:rsidP="00D44D96">
      <w:pPr>
        <w:shd w:val="clear" w:color="auto" w:fill="FFFFFF"/>
        <w:spacing w:after="160" w:line="240" w:lineRule="auto"/>
        <w:contextualSpacing/>
        <w:jc w:val="center"/>
        <w:rPr>
          <w:rFonts w:ascii="Times New Roman" w:eastAsia="Arial" w:hAnsi="Times New Roman" w:cs="Times New Roman"/>
          <w:b/>
          <w:color w:val="000000"/>
          <w:sz w:val="28"/>
          <w:szCs w:val="28"/>
        </w:rPr>
      </w:pPr>
      <w:r w:rsidRPr="00365CFB">
        <w:rPr>
          <w:rFonts w:ascii="Times New Roman" w:eastAsia="Arial" w:hAnsi="Times New Roman" w:cs="Times New Roman"/>
          <w:b/>
          <w:color w:val="000000"/>
          <w:sz w:val="28"/>
          <w:szCs w:val="28"/>
        </w:rPr>
        <w:t xml:space="preserve"> </w:t>
      </w:r>
      <w:r>
        <w:rPr>
          <w:rFonts w:ascii="Times New Roman" w:eastAsia="Arial" w:hAnsi="Times New Roman" w:cs="Times New Roman"/>
          <w:b/>
          <w:color w:val="000000"/>
          <w:sz w:val="28"/>
          <w:szCs w:val="28"/>
        </w:rPr>
        <w:t>2</w:t>
      </w:r>
      <w:r w:rsidRPr="00845FA9">
        <w:rPr>
          <w:rFonts w:ascii="Times New Roman" w:eastAsia="Arial" w:hAnsi="Times New Roman" w:cs="Times New Roman"/>
          <w:b/>
          <w:color w:val="000000"/>
          <w:sz w:val="28"/>
          <w:szCs w:val="28"/>
        </w:rPr>
        <w:t>.</w:t>
      </w:r>
      <w:r>
        <w:rPr>
          <w:rFonts w:ascii="Times New Roman" w:eastAsia="Arial" w:hAnsi="Times New Roman" w:cs="Times New Roman"/>
          <w:b/>
          <w:color w:val="000000"/>
          <w:sz w:val="28"/>
          <w:szCs w:val="28"/>
        </w:rPr>
        <w:t>5.</w:t>
      </w:r>
      <w:r w:rsidRPr="00845FA9">
        <w:rPr>
          <w:rFonts w:ascii="Times New Roman" w:eastAsia="Arial" w:hAnsi="Times New Roman" w:cs="Times New Roman"/>
          <w:b/>
          <w:color w:val="000000"/>
          <w:sz w:val="28"/>
          <w:szCs w:val="28"/>
        </w:rPr>
        <w:t xml:space="preserve"> </w:t>
      </w:r>
      <w:r w:rsidR="00FE3342">
        <w:rPr>
          <w:rFonts w:ascii="Times New Roman" w:eastAsia="Arial" w:hAnsi="Times New Roman" w:cs="Times New Roman"/>
          <w:b/>
          <w:color w:val="000000"/>
          <w:sz w:val="28"/>
          <w:szCs w:val="28"/>
        </w:rPr>
        <w:t xml:space="preserve">1. </w:t>
      </w:r>
      <w:r>
        <w:rPr>
          <w:rFonts w:ascii="Times New Roman" w:eastAsia="Arial" w:hAnsi="Times New Roman" w:cs="Times New Roman"/>
          <w:b/>
          <w:color w:val="000000"/>
          <w:sz w:val="28"/>
          <w:szCs w:val="28"/>
        </w:rPr>
        <w:t>Критерии оценивания</w:t>
      </w:r>
      <w:r w:rsidRPr="00365CFB">
        <w:rPr>
          <w:rFonts w:ascii="Times New Roman" w:eastAsia="Arial" w:hAnsi="Times New Roman" w:cs="Times New Roman"/>
          <w:b/>
          <w:color w:val="000000"/>
          <w:sz w:val="28"/>
          <w:szCs w:val="28"/>
        </w:rPr>
        <w:t xml:space="preserve"> </w:t>
      </w:r>
      <w:r>
        <w:rPr>
          <w:rFonts w:ascii="Times New Roman" w:eastAsia="Arial" w:hAnsi="Times New Roman" w:cs="Times New Roman"/>
          <w:b/>
          <w:color w:val="000000"/>
          <w:sz w:val="28"/>
          <w:szCs w:val="28"/>
        </w:rPr>
        <w:t>Выпускной квалификационной работы</w:t>
      </w:r>
      <w:r w:rsidR="00FE3342">
        <w:rPr>
          <w:rFonts w:ascii="Times New Roman" w:eastAsia="Arial" w:hAnsi="Times New Roman" w:cs="Times New Roman"/>
          <w:b/>
          <w:color w:val="000000"/>
          <w:sz w:val="28"/>
          <w:szCs w:val="28"/>
        </w:rPr>
        <w:t xml:space="preserve"> </w:t>
      </w:r>
    </w:p>
    <w:p w:rsidR="00365CFB" w:rsidRPr="00365CFB" w:rsidRDefault="00365CFB" w:rsidP="00365CFB">
      <w:pPr>
        <w:autoSpaceDE w:val="0"/>
        <w:autoSpaceDN w:val="0"/>
        <w:adjustRightInd w:val="0"/>
        <w:spacing w:after="160" w:line="240" w:lineRule="auto"/>
        <w:ind w:firstLine="709"/>
        <w:contextualSpacing/>
        <w:jc w:val="both"/>
        <w:rPr>
          <w:rFonts w:ascii="Times New Roman" w:eastAsia="Arial" w:hAnsi="Times New Roman" w:cs="Times New Roman"/>
          <w:b/>
          <w:sz w:val="28"/>
          <w:szCs w:val="28"/>
        </w:rPr>
      </w:pPr>
    </w:p>
    <w:p w:rsidR="007E64C8" w:rsidRPr="00BC2D24" w:rsidRDefault="007E64C8" w:rsidP="007E64C8">
      <w:pPr>
        <w:shd w:val="clear" w:color="auto" w:fill="FFFFFF"/>
        <w:spacing w:after="160" w:line="240" w:lineRule="auto"/>
        <w:ind w:firstLine="709"/>
        <w:contextualSpacing/>
        <w:jc w:val="both"/>
        <w:rPr>
          <w:rFonts w:ascii="Times New Roman" w:eastAsia="Arial" w:hAnsi="Times New Roman" w:cs="Times New Roman"/>
          <w:color w:val="000000"/>
          <w:sz w:val="28"/>
          <w:szCs w:val="28"/>
        </w:rPr>
      </w:pPr>
      <w:r w:rsidRPr="00BC2D24">
        <w:rPr>
          <w:rFonts w:ascii="Times New Roman" w:eastAsia="Arial" w:hAnsi="Times New Roman" w:cs="Times New Roman"/>
          <w:color w:val="000000"/>
          <w:sz w:val="28"/>
          <w:szCs w:val="28"/>
        </w:rPr>
        <w:t>Результаты защиты оцениваются по всей совокупности имеющихся дан</w:t>
      </w:r>
      <w:r w:rsidRPr="00BC2D24">
        <w:rPr>
          <w:rFonts w:ascii="Times New Roman" w:eastAsia="Arial" w:hAnsi="Times New Roman" w:cs="Times New Roman"/>
          <w:color w:val="000000"/>
          <w:sz w:val="28"/>
          <w:szCs w:val="28"/>
        </w:rPr>
        <w:softHyphen/>
        <w:t>ных, в том числе по</w:t>
      </w:r>
      <w:r>
        <w:rPr>
          <w:rFonts w:ascii="Times New Roman" w:eastAsia="Arial" w:hAnsi="Times New Roman" w:cs="Times New Roman"/>
          <w:color w:val="000000"/>
          <w:sz w:val="28"/>
          <w:szCs w:val="28"/>
        </w:rPr>
        <w:t xml:space="preserve"> следующим оценочным критериям</w:t>
      </w:r>
      <w:r w:rsidRPr="00BC2D24">
        <w:rPr>
          <w:rFonts w:ascii="Times New Roman" w:eastAsia="Arial" w:hAnsi="Times New Roman" w:cs="Times New Roman"/>
          <w:color w:val="000000"/>
          <w:sz w:val="28"/>
          <w:szCs w:val="28"/>
        </w:rPr>
        <w:t>:</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содержание</w:t>
      </w:r>
      <w:r w:rsidRPr="00BC2D24">
        <w:rPr>
          <w:rFonts w:ascii="Times New Roman" w:eastAsia="Arial" w:hAnsi="Times New Roman" w:cs="Times New Roman"/>
          <w:sz w:val="28"/>
          <w:szCs w:val="28"/>
        </w:rPr>
        <w:t xml:space="preserve"> выпускной квалификационной работы;</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авторская самостоятельность</w:t>
      </w:r>
      <w:r w:rsidRPr="00BC2D24">
        <w:rPr>
          <w:rFonts w:ascii="Times New Roman" w:eastAsia="Arial" w:hAnsi="Times New Roman" w:cs="Times New Roman"/>
          <w:sz w:val="28"/>
          <w:szCs w:val="28"/>
        </w:rPr>
        <w:t>;</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полнота</w:t>
      </w:r>
      <w:r w:rsidRPr="00BC2D24">
        <w:rPr>
          <w:rFonts w:ascii="Times New Roman" w:eastAsia="Arial" w:hAnsi="Times New Roman" w:cs="Times New Roman"/>
          <w:sz w:val="28"/>
          <w:szCs w:val="28"/>
        </w:rPr>
        <w:t xml:space="preserve"> исследования;</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внутренние логические связи, последовательность</w:t>
      </w:r>
      <w:r w:rsidRPr="00BC2D24">
        <w:rPr>
          <w:rFonts w:ascii="Times New Roman" w:eastAsia="Arial" w:hAnsi="Times New Roman" w:cs="Times New Roman"/>
          <w:sz w:val="28"/>
          <w:szCs w:val="28"/>
        </w:rPr>
        <w:t xml:space="preserve"> изложения;</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грамотность</w:t>
      </w:r>
      <w:r w:rsidRPr="00BC2D24">
        <w:rPr>
          <w:rFonts w:ascii="Times New Roman" w:eastAsia="Arial" w:hAnsi="Times New Roman" w:cs="Times New Roman"/>
          <w:sz w:val="28"/>
          <w:szCs w:val="28"/>
        </w:rPr>
        <w:t xml:space="preserve"> изложения работы на русском литературном языке;</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t>– теоретический уровень</w:t>
      </w:r>
      <w:r w:rsidRPr="00BC2D24">
        <w:rPr>
          <w:rFonts w:ascii="Times New Roman" w:eastAsia="Arial" w:hAnsi="Times New Roman" w:cs="Times New Roman"/>
          <w:sz w:val="28"/>
          <w:szCs w:val="28"/>
        </w:rPr>
        <w:t>;</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оформление</w:t>
      </w:r>
      <w:r w:rsidRPr="00BC2D24">
        <w:rPr>
          <w:rFonts w:ascii="Times New Roman" w:eastAsia="Arial" w:hAnsi="Times New Roman" w:cs="Times New Roman"/>
          <w:sz w:val="28"/>
          <w:szCs w:val="28"/>
        </w:rPr>
        <w:t xml:space="preserve"> работы;</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BC2D24">
        <w:rPr>
          <w:rFonts w:ascii="Times New Roman" w:eastAsia="Arial" w:hAnsi="Times New Roman" w:cs="Times New Roman"/>
          <w:sz w:val="28"/>
          <w:szCs w:val="28"/>
        </w:rPr>
        <w:t>докл</w:t>
      </w:r>
      <w:r>
        <w:rPr>
          <w:rFonts w:ascii="Times New Roman" w:eastAsia="Arial" w:hAnsi="Times New Roman" w:cs="Times New Roman"/>
          <w:sz w:val="28"/>
          <w:szCs w:val="28"/>
        </w:rPr>
        <w:t>ад</w:t>
      </w:r>
      <w:r w:rsidRPr="00BC2D24">
        <w:rPr>
          <w:rFonts w:ascii="Times New Roman" w:eastAsia="Arial" w:hAnsi="Times New Roman" w:cs="Times New Roman"/>
          <w:sz w:val="28"/>
          <w:szCs w:val="28"/>
        </w:rPr>
        <w:t xml:space="preserve"> выпускника;</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ответы</w:t>
      </w:r>
      <w:r w:rsidRPr="00BC2D24">
        <w:rPr>
          <w:rFonts w:ascii="Times New Roman" w:eastAsia="Arial" w:hAnsi="Times New Roman" w:cs="Times New Roman"/>
          <w:sz w:val="28"/>
          <w:szCs w:val="28"/>
        </w:rPr>
        <w:t xml:space="preserve"> выпускника на вопросы при защите;</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характеристика</w:t>
      </w:r>
      <w:r w:rsidRPr="00BC2D24">
        <w:rPr>
          <w:rFonts w:ascii="Times New Roman" w:eastAsia="Arial" w:hAnsi="Times New Roman" w:cs="Times New Roman"/>
          <w:sz w:val="28"/>
          <w:szCs w:val="28"/>
        </w:rPr>
        <w:t xml:space="preserve"> выпускника научным руководителем работы;</w:t>
      </w:r>
    </w:p>
    <w:p w:rsidR="007E64C8" w:rsidRPr="00BC2D24" w:rsidRDefault="007E64C8" w:rsidP="007E64C8">
      <w:pPr>
        <w:shd w:val="clear" w:color="auto" w:fill="FFFFFF"/>
        <w:tabs>
          <w:tab w:val="left" w:pos="0"/>
        </w:tabs>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рецензия</w:t>
      </w:r>
      <w:r w:rsidRPr="00BC2D24">
        <w:rPr>
          <w:rFonts w:ascii="Times New Roman" w:eastAsia="Arial" w:hAnsi="Times New Roman" w:cs="Times New Roman"/>
          <w:sz w:val="28"/>
          <w:szCs w:val="28"/>
        </w:rPr>
        <w:t xml:space="preserve"> на </w:t>
      </w:r>
      <w:r>
        <w:rPr>
          <w:rFonts w:ascii="Times New Roman" w:eastAsia="Arial" w:hAnsi="Times New Roman" w:cs="Times New Roman"/>
          <w:sz w:val="28"/>
          <w:szCs w:val="28"/>
        </w:rPr>
        <w:t xml:space="preserve">Выпускную квалификационную </w:t>
      </w:r>
      <w:r w:rsidRPr="00BC2D24">
        <w:rPr>
          <w:rFonts w:ascii="Times New Roman" w:eastAsia="Arial" w:hAnsi="Times New Roman" w:cs="Times New Roman"/>
          <w:sz w:val="28"/>
          <w:szCs w:val="28"/>
        </w:rPr>
        <w:t>работу.</w:t>
      </w:r>
    </w:p>
    <w:p w:rsidR="007E64C8" w:rsidRPr="00BC2D24" w:rsidRDefault="007E64C8" w:rsidP="007E64C8">
      <w:pPr>
        <w:spacing w:after="0" w:line="240" w:lineRule="auto"/>
        <w:ind w:firstLine="708"/>
        <w:contextualSpacing/>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t>Для объективной оценки компетенций выпускника последний должен продемонстрировать владение профессиональной терминологией, умение ориентироваться в специальной научной и учебно-методической литературе и аргументированно отстаивать свою точку зрения, а также широкий кругозор в области различных видов искусства.</w:t>
      </w:r>
    </w:p>
    <w:p w:rsidR="007E64C8" w:rsidRPr="00BC2D24" w:rsidRDefault="007E64C8" w:rsidP="007E64C8">
      <w:pPr>
        <w:autoSpaceDE w:val="0"/>
        <w:autoSpaceDN w:val="0"/>
        <w:adjustRightInd w:val="0"/>
        <w:spacing w:after="0" w:line="240" w:lineRule="auto"/>
        <w:ind w:firstLine="708"/>
        <w:contextualSpacing/>
        <w:jc w:val="both"/>
        <w:rPr>
          <w:rFonts w:ascii="Times New Roman" w:eastAsia="Arial" w:hAnsi="Times New Roman" w:cs="Times New Roman"/>
          <w:sz w:val="28"/>
          <w:szCs w:val="28"/>
        </w:rPr>
      </w:pPr>
      <w:r w:rsidRPr="00BC2D24">
        <w:rPr>
          <w:rFonts w:ascii="Times New Roman" w:eastAsia="Arial" w:hAnsi="Times New Roman" w:cs="Times New Roman"/>
          <w:sz w:val="28"/>
          <w:szCs w:val="28"/>
        </w:rPr>
        <w:t xml:space="preserve">В критерии оценки уровня Выпускной квалификационной работы также входят: </w:t>
      </w:r>
    </w:p>
    <w:p w:rsidR="007E64C8" w:rsidRPr="00BC2D24" w:rsidRDefault="007E64C8" w:rsidP="007E64C8">
      <w:pPr>
        <w:autoSpaceDE w:val="0"/>
        <w:autoSpaceDN w:val="0"/>
        <w:adjustRightInd w:val="0"/>
        <w:spacing w:after="36"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3"/>
          <w:szCs w:val="23"/>
        </w:rPr>
        <w:tab/>
        <w:t xml:space="preserve">– </w:t>
      </w:r>
      <w:r w:rsidRPr="00BC2D24">
        <w:rPr>
          <w:rFonts w:ascii="Times New Roman" w:eastAsia="Arial" w:hAnsi="Times New Roman" w:cs="Times New Roman"/>
          <w:sz w:val="28"/>
          <w:szCs w:val="28"/>
        </w:rPr>
        <w:t xml:space="preserve">владение основами теоретического и музыкально-исторического анализа произведений разных эпох и стилей; </w:t>
      </w:r>
    </w:p>
    <w:p w:rsidR="007E64C8" w:rsidRPr="00BC2D24" w:rsidRDefault="007E64C8" w:rsidP="007E64C8">
      <w:pPr>
        <w:autoSpaceDE w:val="0"/>
        <w:autoSpaceDN w:val="0"/>
        <w:adjustRightInd w:val="0"/>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3"/>
          <w:szCs w:val="23"/>
        </w:rPr>
        <w:tab/>
        <w:t xml:space="preserve">– </w:t>
      </w:r>
      <w:r w:rsidRPr="00BC2D24">
        <w:rPr>
          <w:rFonts w:ascii="Times New Roman" w:eastAsia="Arial" w:hAnsi="Times New Roman" w:cs="Times New Roman"/>
          <w:sz w:val="28"/>
          <w:szCs w:val="28"/>
        </w:rPr>
        <w:t xml:space="preserve">умение точно формулировать научные задачи, предлагать наиболее эффективные способы их решения; </w:t>
      </w:r>
    </w:p>
    <w:p w:rsidR="007E64C8" w:rsidRPr="00BC2D24" w:rsidRDefault="007E64C8" w:rsidP="007E64C8">
      <w:pPr>
        <w:autoSpaceDE w:val="0"/>
        <w:autoSpaceDN w:val="0"/>
        <w:adjustRightInd w:val="0"/>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3"/>
          <w:szCs w:val="23"/>
        </w:rPr>
        <w:tab/>
        <w:t xml:space="preserve">– </w:t>
      </w:r>
      <w:r w:rsidRPr="00BC2D24">
        <w:rPr>
          <w:rFonts w:ascii="Times New Roman" w:eastAsia="Arial" w:hAnsi="Times New Roman" w:cs="Times New Roman"/>
          <w:sz w:val="23"/>
          <w:szCs w:val="23"/>
        </w:rPr>
        <w:t xml:space="preserve"> </w:t>
      </w:r>
      <w:r w:rsidRPr="00BC2D24">
        <w:rPr>
          <w:rFonts w:ascii="Times New Roman" w:eastAsia="Arial" w:hAnsi="Times New Roman" w:cs="Times New Roman"/>
          <w:sz w:val="28"/>
          <w:szCs w:val="28"/>
        </w:rPr>
        <w:t>демонстрация навыков критической и редакторской деятельности.</w:t>
      </w:r>
    </w:p>
    <w:p w:rsidR="007E64C8" w:rsidRDefault="007E64C8" w:rsidP="007E64C8">
      <w:pPr>
        <w:autoSpaceDN w:val="0"/>
        <w:adjustRightInd w:val="0"/>
        <w:spacing w:after="0" w:line="240" w:lineRule="auto"/>
        <w:ind w:firstLine="709"/>
        <w:contextualSpacing/>
        <w:jc w:val="both"/>
        <w:rPr>
          <w:rFonts w:ascii="Times New Roman" w:eastAsia="Arial" w:hAnsi="Times New Roman" w:cs="Times New Roman"/>
          <w:sz w:val="28"/>
          <w:szCs w:val="28"/>
        </w:rPr>
      </w:pPr>
    </w:p>
    <w:p w:rsidR="007E64C8" w:rsidRDefault="007E64C8" w:rsidP="007E64C8">
      <w:pPr>
        <w:autoSpaceDN w:val="0"/>
        <w:adjustRightInd w:val="0"/>
        <w:spacing w:after="0" w:line="240" w:lineRule="auto"/>
        <w:ind w:firstLine="709"/>
        <w:contextualSpacing/>
        <w:jc w:val="both"/>
        <w:rPr>
          <w:rFonts w:ascii="Times New Roman" w:eastAsia="Arial" w:hAnsi="Times New Roman" w:cs="Times New Roman"/>
          <w:sz w:val="28"/>
          <w:szCs w:val="28"/>
        </w:rPr>
      </w:pPr>
      <w:r w:rsidRPr="00BC2D24">
        <w:rPr>
          <w:rFonts w:ascii="Times New Roman" w:eastAsia="Arial" w:hAnsi="Times New Roman" w:cs="Times New Roman"/>
          <w:i/>
          <w:sz w:val="28"/>
          <w:szCs w:val="28"/>
        </w:rPr>
        <w:t>Результаты защиты</w:t>
      </w:r>
      <w:r w:rsidRPr="00BC2D24">
        <w:rPr>
          <w:rFonts w:ascii="Times New Roman" w:eastAsia="Arial" w:hAnsi="Times New Roman" w:cs="Times New Roman"/>
          <w:sz w:val="28"/>
          <w:szCs w:val="28"/>
        </w:rPr>
        <w:t xml:space="preserve"> ВКР оцениваются по системе:</w:t>
      </w:r>
    </w:p>
    <w:p w:rsidR="007E64C8" w:rsidRDefault="007E64C8" w:rsidP="007E64C8">
      <w:pPr>
        <w:autoSpaceDN w:val="0"/>
        <w:adjustRightInd w:val="0"/>
        <w:spacing w:after="0" w:line="240" w:lineRule="auto"/>
        <w:ind w:firstLine="709"/>
        <w:contextualSpacing/>
        <w:jc w:val="both"/>
        <w:rPr>
          <w:rFonts w:ascii="Times New Roman" w:eastAsia="Arial" w:hAnsi="Times New Roman" w:cs="Times New Roman"/>
          <w:sz w:val="28"/>
          <w:szCs w:val="28"/>
        </w:rPr>
      </w:pPr>
    </w:p>
    <w:tbl>
      <w:tblPr>
        <w:tblStyle w:val="a3"/>
        <w:tblW w:w="0" w:type="auto"/>
        <w:tblLook w:val="04A0" w:firstRow="1" w:lastRow="0" w:firstColumn="1" w:lastColumn="0" w:noHBand="0" w:noVBand="1"/>
      </w:tblPr>
      <w:tblGrid>
        <w:gridCol w:w="6062"/>
        <w:gridCol w:w="3130"/>
      </w:tblGrid>
      <w:tr w:rsidR="007E64C8" w:rsidTr="00F06E08">
        <w:tc>
          <w:tcPr>
            <w:tcW w:w="6062" w:type="dxa"/>
          </w:tcPr>
          <w:p w:rsidR="007E64C8" w:rsidRPr="009101D4" w:rsidRDefault="007E64C8" w:rsidP="00F06E08">
            <w:pPr>
              <w:autoSpaceDN w:val="0"/>
              <w:adjustRightInd w:val="0"/>
              <w:contextualSpacing/>
              <w:jc w:val="center"/>
              <w:rPr>
                <w:rFonts w:ascii="Times New Roman" w:eastAsia="Arial" w:hAnsi="Times New Roman" w:cs="Times New Roman"/>
                <w:i/>
                <w:sz w:val="28"/>
                <w:szCs w:val="28"/>
              </w:rPr>
            </w:pPr>
            <w:r w:rsidRPr="009101D4">
              <w:rPr>
                <w:rFonts w:ascii="Times New Roman" w:eastAsia="Arial" w:hAnsi="Times New Roman" w:cs="Times New Roman"/>
                <w:i/>
                <w:sz w:val="28"/>
                <w:szCs w:val="28"/>
              </w:rPr>
              <w:t>Критерии оценки</w:t>
            </w:r>
          </w:p>
        </w:tc>
        <w:tc>
          <w:tcPr>
            <w:tcW w:w="3130" w:type="dxa"/>
          </w:tcPr>
          <w:p w:rsidR="007E64C8" w:rsidRPr="009101D4" w:rsidRDefault="007E64C8" w:rsidP="00F06E08">
            <w:pPr>
              <w:autoSpaceDN w:val="0"/>
              <w:adjustRightInd w:val="0"/>
              <w:contextualSpacing/>
              <w:jc w:val="center"/>
              <w:rPr>
                <w:rFonts w:ascii="Times New Roman" w:eastAsia="Arial" w:hAnsi="Times New Roman" w:cs="Times New Roman"/>
                <w:i/>
                <w:sz w:val="28"/>
                <w:szCs w:val="28"/>
              </w:rPr>
            </w:pPr>
            <w:r w:rsidRPr="009101D4">
              <w:rPr>
                <w:rFonts w:ascii="Times New Roman" w:eastAsia="Arial" w:hAnsi="Times New Roman" w:cs="Times New Roman"/>
                <w:i/>
                <w:sz w:val="28"/>
                <w:szCs w:val="28"/>
              </w:rPr>
              <w:t>Оценка</w:t>
            </w:r>
          </w:p>
        </w:tc>
      </w:tr>
      <w:tr w:rsidR="007E64C8" w:rsidTr="00F06E08">
        <w:tc>
          <w:tcPr>
            <w:tcW w:w="6062" w:type="dxa"/>
          </w:tcPr>
          <w:p w:rsidR="007E64C8" w:rsidRDefault="007E64C8" w:rsidP="00F06E08">
            <w:pPr>
              <w:autoSpaceDN w:val="0"/>
              <w:adjustRightInd w:val="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Г</w:t>
            </w:r>
            <w:r w:rsidRPr="00BC2D24">
              <w:rPr>
                <w:rFonts w:ascii="Times New Roman" w:eastAsia="Arial" w:hAnsi="Times New Roman" w:cs="Times New Roman"/>
                <w:sz w:val="28"/>
                <w:szCs w:val="28"/>
              </w:rPr>
              <w:t>лубокое раскрытие темы, качественное оформление работы, за научную новизну и практические положения, выносимые на защиту, за содержательность доклада и презе</w:t>
            </w:r>
            <w:r>
              <w:rPr>
                <w:rFonts w:ascii="Times New Roman" w:eastAsia="Arial" w:hAnsi="Times New Roman" w:cs="Times New Roman"/>
                <w:sz w:val="28"/>
                <w:szCs w:val="28"/>
              </w:rPr>
              <w:t>нтации.</w:t>
            </w:r>
          </w:p>
        </w:tc>
        <w:tc>
          <w:tcPr>
            <w:tcW w:w="3130" w:type="dxa"/>
          </w:tcPr>
          <w:p w:rsidR="007E64C8" w:rsidRDefault="007E64C8" w:rsidP="00F06E08">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«О</w:t>
            </w:r>
            <w:r w:rsidRPr="00BC2D24">
              <w:rPr>
                <w:rFonts w:ascii="Times New Roman" w:eastAsia="Arial" w:hAnsi="Times New Roman" w:cs="Times New Roman"/>
                <w:sz w:val="28"/>
                <w:szCs w:val="28"/>
              </w:rPr>
              <w:t>тлично»</w:t>
            </w:r>
          </w:p>
        </w:tc>
      </w:tr>
      <w:tr w:rsidR="007E64C8" w:rsidTr="00F06E08">
        <w:tc>
          <w:tcPr>
            <w:tcW w:w="6062" w:type="dxa"/>
          </w:tcPr>
          <w:p w:rsidR="007E64C8" w:rsidRDefault="007E64C8" w:rsidP="00F06E08">
            <w:pPr>
              <w:autoSpaceDN w:val="0"/>
              <w:adjustRightInd w:val="0"/>
              <w:spacing w:after="16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С</w:t>
            </w:r>
            <w:r w:rsidRPr="00BC2D24">
              <w:rPr>
                <w:rFonts w:ascii="Times New Roman" w:eastAsia="Arial" w:hAnsi="Times New Roman" w:cs="Times New Roman"/>
                <w:sz w:val="28"/>
                <w:szCs w:val="28"/>
              </w:rPr>
              <w:t>оответствии критериям</w:t>
            </w:r>
            <w:r>
              <w:rPr>
                <w:rFonts w:ascii="Times New Roman" w:eastAsia="Arial" w:hAnsi="Times New Roman" w:cs="Times New Roman"/>
                <w:sz w:val="28"/>
                <w:szCs w:val="28"/>
              </w:rPr>
              <w:t xml:space="preserve"> оценки «отлично»</w:t>
            </w:r>
            <w:r w:rsidRPr="00BC2D24">
              <w:rPr>
                <w:rFonts w:ascii="Times New Roman" w:eastAsia="Arial" w:hAnsi="Times New Roman" w:cs="Times New Roman"/>
                <w:sz w:val="28"/>
                <w:szCs w:val="28"/>
              </w:rPr>
              <w:t>, но при наличии в содержании работы и ее оформлении небольших недочетов или недостатков в представлении научных результа</w:t>
            </w:r>
            <w:r>
              <w:rPr>
                <w:rFonts w:ascii="Times New Roman" w:eastAsia="Arial" w:hAnsi="Times New Roman" w:cs="Times New Roman"/>
                <w:sz w:val="28"/>
                <w:szCs w:val="28"/>
              </w:rPr>
              <w:t>тов к защите.</w:t>
            </w:r>
          </w:p>
        </w:tc>
        <w:tc>
          <w:tcPr>
            <w:tcW w:w="3130" w:type="dxa"/>
          </w:tcPr>
          <w:p w:rsidR="007E64C8" w:rsidRPr="00BC2D24" w:rsidRDefault="007E64C8" w:rsidP="00F06E08">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«Хорошо»</w:t>
            </w:r>
          </w:p>
        </w:tc>
      </w:tr>
      <w:tr w:rsidR="007E64C8" w:rsidTr="00F06E08">
        <w:tc>
          <w:tcPr>
            <w:tcW w:w="6062" w:type="dxa"/>
          </w:tcPr>
          <w:p w:rsidR="007E64C8" w:rsidRDefault="007E64C8" w:rsidP="00F06E08">
            <w:pPr>
              <w:autoSpaceDN w:val="0"/>
              <w:adjustRightInd w:val="0"/>
              <w:spacing w:after="16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Н</w:t>
            </w:r>
            <w:r w:rsidRPr="00BC2D24">
              <w:rPr>
                <w:rFonts w:ascii="Times New Roman" w:eastAsia="Arial" w:hAnsi="Times New Roman" w:cs="Times New Roman"/>
                <w:sz w:val="28"/>
                <w:szCs w:val="28"/>
              </w:rPr>
              <w:t>еполное раскрытие темы, выводов и предложений, носящих общий характер, отсутствие наглядного представления работы и зат</w:t>
            </w:r>
            <w:r>
              <w:rPr>
                <w:rFonts w:ascii="Times New Roman" w:eastAsia="Arial" w:hAnsi="Times New Roman" w:cs="Times New Roman"/>
                <w:sz w:val="28"/>
                <w:szCs w:val="28"/>
              </w:rPr>
              <w:t>руднения при ответах на вопросы.</w:t>
            </w:r>
          </w:p>
        </w:tc>
        <w:tc>
          <w:tcPr>
            <w:tcW w:w="3130" w:type="dxa"/>
          </w:tcPr>
          <w:p w:rsidR="007E64C8" w:rsidRDefault="007E64C8" w:rsidP="00F06E08">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«Удовлетворительно»</w:t>
            </w:r>
          </w:p>
        </w:tc>
      </w:tr>
      <w:tr w:rsidR="007E64C8" w:rsidTr="00F06E08">
        <w:tc>
          <w:tcPr>
            <w:tcW w:w="6062" w:type="dxa"/>
          </w:tcPr>
          <w:p w:rsidR="007E64C8" w:rsidRPr="00166B18" w:rsidRDefault="007E64C8" w:rsidP="00F06E08">
            <w:pPr>
              <w:autoSpaceDN w:val="0"/>
              <w:adjustRightInd w:val="0"/>
              <w:spacing w:after="160"/>
              <w:contextualSpacing/>
              <w:jc w:val="both"/>
              <w:rPr>
                <w:rFonts w:ascii="Times New Roman" w:eastAsia="Arial" w:hAnsi="Times New Roman" w:cs="Times New Roman"/>
                <w:b/>
                <w:sz w:val="28"/>
                <w:szCs w:val="28"/>
              </w:rPr>
            </w:pPr>
            <w:r>
              <w:rPr>
                <w:rFonts w:ascii="Times New Roman" w:eastAsia="Arial" w:hAnsi="Times New Roman" w:cs="Times New Roman"/>
                <w:sz w:val="28"/>
                <w:szCs w:val="28"/>
              </w:rPr>
              <w:t>С</w:t>
            </w:r>
            <w:r w:rsidRPr="00BC2D24">
              <w:rPr>
                <w:rFonts w:ascii="Times New Roman" w:eastAsia="Arial" w:hAnsi="Times New Roman" w:cs="Times New Roman"/>
                <w:sz w:val="28"/>
                <w:szCs w:val="28"/>
              </w:rPr>
              <w:t>лабое и неполное раскрытие темы; несамостоятельность изложения материала; отсутствие новизны; практических положений, выносимых на защиту; выводы и предложения, носящие общий характер; отсутствие наглядного представления работы и ответов на вопросы; высокий процент плагиата.</w:t>
            </w:r>
          </w:p>
        </w:tc>
        <w:tc>
          <w:tcPr>
            <w:tcW w:w="3130" w:type="dxa"/>
          </w:tcPr>
          <w:p w:rsidR="007E64C8" w:rsidRDefault="007E64C8" w:rsidP="00F06E08">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«Неудовлетворительно»</w:t>
            </w:r>
          </w:p>
        </w:tc>
      </w:tr>
    </w:tbl>
    <w:p w:rsidR="00FE3342" w:rsidRDefault="00FE3342" w:rsidP="007E64C8">
      <w:pPr>
        <w:shd w:val="clear" w:color="auto" w:fill="FFFFFF"/>
        <w:spacing w:after="160" w:line="240" w:lineRule="auto"/>
        <w:ind w:firstLine="709"/>
        <w:contextualSpacing/>
        <w:jc w:val="both"/>
        <w:rPr>
          <w:rFonts w:ascii="Times New Roman" w:eastAsia="Arial" w:hAnsi="Times New Roman" w:cs="Times New Roman"/>
          <w:b/>
          <w:color w:val="000000"/>
          <w:sz w:val="28"/>
          <w:szCs w:val="28"/>
        </w:rPr>
      </w:pPr>
    </w:p>
    <w:p w:rsidR="00774E46" w:rsidRDefault="00FE3342" w:rsidP="007E64C8">
      <w:pPr>
        <w:shd w:val="clear" w:color="auto" w:fill="FFFFFF"/>
        <w:spacing w:after="160" w:line="240" w:lineRule="auto"/>
        <w:ind w:firstLine="709"/>
        <w:contextualSpacing/>
        <w:jc w:val="both"/>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2</w:t>
      </w:r>
      <w:r w:rsidRPr="00845FA9">
        <w:rPr>
          <w:rFonts w:ascii="Times New Roman" w:eastAsia="Arial" w:hAnsi="Times New Roman" w:cs="Times New Roman"/>
          <w:b/>
          <w:color w:val="000000"/>
          <w:sz w:val="28"/>
          <w:szCs w:val="28"/>
        </w:rPr>
        <w:t>.</w:t>
      </w:r>
      <w:r>
        <w:rPr>
          <w:rFonts w:ascii="Times New Roman" w:eastAsia="Arial" w:hAnsi="Times New Roman" w:cs="Times New Roman"/>
          <w:b/>
          <w:color w:val="000000"/>
          <w:sz w:val="28"/>
          <w:szCs w:val="28"/>
        </w:rPr>
        <w:t>5.</w:t>
      </w:r>
      <w:r w:rsidRPr="00845FA9">
        <w:rPr>
          <w:rFonts w:ascii="Times New Roman" w:eastAsia="Arial" w:hAnsi="Times New Roman" w:cs="Times New Roman"/>
          <w:b/>
          <w:color w:val="000000"/>
          <w:sz w:val="28"/>
          <w:szCs w:val="28"/>
        </w:rPr>
        <w:t xml:space="preserve"> </w:t>
      </w:r>
      <w:r>
        <w:rPr>
          <w:rFonts w:ascii="Times New Roman" w:eastAsia="Arial" w:hAnsi="Times New Roman" w:cs="Times New Roman"/>
          <w:b/>
          <w:color w:val="000000"/>
          <w:sz w:val="28"/>
          <w:szCs w:val="28"/>
        </w:rPr>
        <w:t xml:space="preserve">2. Критерии оценивания </w:t>
      </w:r>
      <w:r w:rsidR="00CF466C">
        <w:rPr>
          <w:rFonts w:ascii="Times New Roman" w:eastAsia="Arial" w:hAnsi="Times New Roman" w:cs="Times New Roman"/>
          <w:b/>
          <w:color w:val="000000"/>
          <w:sz w:val="28"/>
          <w:szCs w:val="28"/>
        </w:rPr>
        <w:t>сдачи Государственного экзамена</w:t>
      </w:r>
    </w:p>
    <w:p w:rsidR="00CF466C" w:rsidRDefault="00CF466C" w:rsidP="007E64C8">
      <w:pPr>
        <w:shd w:val="clear" w:color="auto" w:fill="FFFFFF"/>
        <w:spacing w:after="160" w:line="240" w:lineRule="auto"/>
        <w:ind w:firstLine="709"/>
        <w:contextualSpacing/>
        <w:jc w:val="both"/>
        <w:rPr>
          <w:rFonts w:ascii="Times New Roman" w:eastAsia="Arial" w:hAnsi="Times New Roman" w:cs="Times New Roman"/>
          <w:spacing w:val="-4"/>
          <w:sz w:val="28"/>
          <w:szCs w:val="28"/>
        </w:rPr>
      </w:pPr>
    </w:p>
    <w:p w:rsidR="00CF466C" w:rsidRDefault="00CF466C" w:rsidP="00CF466C">
      <w:pPr>
        <w:autoSpaceDN w:val="0"/>
        <w:adjustRightInd w:val="0"/>
        <w:spacing w:after="0" w:line="240" w:lineRule="auto"/>
        <w:ind w:firstLine="709"/>
        <w:contextualSpacing/>
        <w:jc w:val="both"/>
        <w:rPr>
          <w:rFonts w:ascii="Times New Roman" w:eastAsia="Arial" w:hAnsi="Times New Roman" w:cs="Times New Roman"/>
          <w:sz w:val="28"/>
          <w:szCs w:val="28"/>
        </w:rPr>
      </w:pPr>
    </w:p>
    <w:tbl>
      <w:tblPr>
        <w:tblStyle w:val="a3"/>
        <w:tblW w:w="0" w:type="auto"/>
        <w:tblLook w:val="04A0" w:firstRow="1" w:lastRow="0" w:firstColumn="1" w:lastColumn="0" w:noHBand="0" w:noVBand="1"/>
      </w:tblPr>
      <w:tblGrid>
        <w:gridCol w:w="6062"/>
        <w:gridCol w:w="3130"/>
      </w:tblGrid>
      <w:tr w:rsidR="00CF466C" w:rsidTr="00FA4975">
        <w:tc>
          <w:tcPr>
            <w:tcW w:w="6062" w:type="dxa"/>
          </w:tcPr>
          <w:p w:rsidR="00CF466C" w:rsidRPr="009101D4" w:rsidRDefault="00CF466C" w:rsidP="00FA4975">
            <w:pPr>
              <w:autoSpaceDN w:val="0"/>
              <w:adjustRightInd w:val="0"/>
              <w:contextualSpacing/>
              <w:jc w:val="center"/>
              <w:rPr>
                <w:rFonts w:ascii="Times New Roman" w:eastAsia="Arial" w:hAnsi="Times New Roman" w:cs="Times New Roman"/>
                <w:i/>
                <w:sz w:val="28"/>
                <w:szCs w:val="28"/>
              </w:rPr>
            </w:pPr>
            <w:r w:rsidRPr="009101D4">
              <w:rPr>
                <w:rFonts w:ascii="Times New Roman" w:eastAsia="Arial" w:hAnsi="Times New Roman" w:cs="Times New Roman"/>
                <w:i/>
                <w:sz w:val="28"/>
                <w:szCs w:val="28"/>
              </w:rPr>
              <w:lastRenderedPageBreak/>
              <w:t>Критерии оценки</w:t>
            </w:r>
          </w:p>
        </w:tc>
        <w:tc>
          <w:tcPr>
            <w:tcW w:w="3130" w:type="dxa"/>
          </w:tcPr>
          <w:p w:rsidR="00CF466C" w:rsidRPr="009101D4" w:rsidRDefault="00CF466C" w:rsidP="00FA4975">
            <w:pPr>
              <w:autoSpaceDN w:val="0"/>
              <w:adjustRightInd w:val="0"/>
              <w:contextualSpacing/>
              <w:jc w:val="center"/>
              <w:rPr>
                <w:rFonts w:ascii="Times New Roman" w:eastAsia="Arial" w:hAnsi="Times New Roman" w:cs="Times New Roman"/>
                <w:i/>
                <w:sz w:val="28"/>
                <w:szCs w:val="28"/>
              </w:rPr>
            </w:pPr>
            <w:r w:rsidRPr="009101D4">
              <w:rPr>
                <w:rFonts w:ascii="Times New Roman" w:eastAsia="Arial" w:hAnsi="Times New Roman" w:cs="Times New Roman"/>
                <w:i/>
                <w:sz w:val="28"/>
                <w:szCs w:val="28"/>
              </w:rPr>
              <w:t>Оценка</w:t>
            </w:r>
          </w:p>
        </w:tc>
      </w:tr>
      <w:tr w:rsidR="00CF466C" w:rsidTr="00FA4975">
        <w:tc>
          <w:tcPr>
            <w:tcW w:w="6062" w:type="dxa"/>
          </w:tcPr>
          <w:p w:rsidR="00CF466C" w:rsidRDefault="00CF466C" w:rsidP="00CF466C">
            <w:pPr>
              <w:autoSpaceDN w:val="0"/>
              <w:adjustRightInd w:val="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Исчерпывающее подробное раскрытие темы каждого вопроса в билете. Полные ответы на дополнительные вопросы членов Государственной экзаменационной комиссии и Председателя ГЭК.</w:t>
            </w:r>
          </w:p>
        </w:tc>
        <w:tc>
          <w:tcPr>
            <w:tcW w:w="3130" w:type="dxa"/>
          </w:tcPr>
          <w:p w:rsidR="00CF466C" w:rsidRDefault="00CF466C" w:rsidP="00FA4975">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«О</w:t>
            </w:r>
            <w:r w:rsidRPr="00BC2D24">
              <w:rPr>
                <w:rFonts w:ascii="Times New Roman" w:eastAsia="Arial" w:hAnsi="Times New Roman" w:cs="Times New Roman"/>
                <w:sz w:val="28"/>
                <w:szCs w:val="28"/>
              </w:rPr>
              <w:t>тлично»</w:t>
            </w:r>
          </w:p>
        </w:tc>
      </w:tr>
      <w:tr w:rsidR="00CF466C" w:rsidTr="00FA4975">
        <w:tc>
          <w:tcPr>
            <w:tcW w:w="6062" w:type="dxa"/>
          </w:tcPr>
          <w:p w:rsidR="00CF466C" w:rsidRDefault="00CF466C" w:rsidP="00CF466C">
            <w:pPr>
              <w:autoSpaceDN w:val="0"/>
              <w:adjustRightInd w:val="0"/>
              <w:spacing w:after="16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Достаточно полное</w:t>
            </w:r>
            <w:r>
              <w:t xml:space="preserve"> </w:t>
            </w:r>
            <w:r w:rsidRPr="00CF466C">
              <w:rPr>
                <w:rFonts w:ascii="Times New Roman" w:eastAsia="Arial" w:hAnsi="Times New Roman" w:cs="Times New Roman"/>
                <w:sz w:val="28"/>
                <w:szCs w:val="28"/>
              </w:rPr>
              <w:t xml:space="preserve">раскрытие темы каждого вопроса в билете. </w:t>
            </w:r>
            <w:r>
              <w:rPr>
                <w:rFonts w:ascii="Times New Roman" w:eastAsia="Arial" w:hAnsi="Times New Roman" w:cs="Times New Roman"/>
                <w:sz w:val="28"/>
                <w:szCs w:val="28"/>
              </w:rPr>
              <w:t xml:space="preserve">Некоторые затруднения в </w:t>
            </w:r>
            <w:r w:rsidRPr="00CF466C">
              <w:rPr>
                <w:rFonts w:ascii="Times New Roman" w:eastAsia="Arial" w:hAnsi="Times New Roman" w:cs="Times New Roman"/>
                <w:sz w:val="28"/>
                <w:szCs w:val="28"/>
              </w:rPr>
              <w:t>отве</w:t>
            </w:r>
            <w:r>
              <w:rPr>
                <w:rFonts w:ascii="Times New Roman" w:eastAsia="Arial" w:hAnsi="Times New Roman" w:cs="Times New Roman"/>
                <w:sz w:val="28"/>
                <w:szCs w:val="28"/>
              </w:rPr>
              <w:t>тах</w:t>
            </w:r>
            <w:r w:rsidRPr="00CF466C">
              <w:rPr>
                <w:rFonts w:ascii="Times New Roman" w:eastAsia="Arial" w:hAnsi="Times New Roman" w:cs="Times New Roman"/>
                <w:sz w:val="28"/>
                <w:szCs w:val="28"/>
              </w:rPr>
              <w:t xml:space="preserve"> на дополнительные вопросы членов Государственной экзаменационной комиссии и Председателя ГЭК.</w:t>
            </w:r>
          </w:p>
        </w:tc>
        <w:tc>
          <w:tcPr>
            <w:tcW w:w="3130" w:type="dxa"/>
          </w:tcPr>
          <w:p w:rsidR="00CF466C" w:rsidRPr="00BC2D24" w:rsidRDefault="00CF466C" w:rsidP="00FA4975">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«Хорошо»</w:t>
            </w:r>
          </w:p>
        </w:tc>
      </w:tr>
      <w:tr w:rsidR="00CF466C" w:rsidTr="00FA4975">
        <w:tc>
          <w:tcPr>
            <w:tcW w:w="6062" w:type="dxa"/>
          </w:tcPr>
          <w:p w:rsidR="00CF466C" w:rsidRDefault="00CF466C" w:rsidP="00CF466C">
            <w:pPr>
              <w:autoSpaceDN w:val="0"/>
              <w:adjustRightInd w:val="0"/>
              <w:spacing w:after="16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Н</w:t>
            </w:r>
            <w:r w:rsidRPr="00BC2D24">
              <w:rPr>
                <w:rFonts w:ascii="Times New Roman" w:eastAsia="Arial" w:hAnsi="Times New Roman" w:cs="Times New Roman"/>
                <w:sz w:val="28"/>
                <w:szCs w:val="28"/>
              </w:rPr>
              <w:t>еполное раскрыт</w:t>
            </w:r>
            <w:r>
              <w:rPr>
                <w:rFonts w:ascii="Times New Roman" w:eastAsia="Arial" w:hAnsi="Times New Roman" w:cs="Times New Roman"/>
                <w:sz w:val="28"/>
                <w:szCs w:val="28"/>
              </w:rPr>
              <w:t>ие темы в ответах на один или на оба вопроса  билета,</w:t>
            </w:r>
            <w:r w:rsidRPr="00BC2D24">
              <w:rPr>
                <w:rFonts w:ascii="Times New Roman" w:eastAsia="Arial" w:hAnsi="Times New Roman" w:cs="Times New Roman"/>
                <w:sz w:val="28"/>
                <w:szCs w:val="28"/>
              </w:rPr>
              <w:t xml:space="preserve"> </w:t>
            </w:r>
            <w:r w:rsidR="00A72081">
              <w:rPr>
                <w:rFonts w:ascii="Times New Roman" w:eastAsia="Arial" w:hAnsi="Times New Roman" w:cs="Times New Roman"/>
                <w:sz w:val="28"/>
                <w:szCs w:val="28"/>
              </w:rPr>
              <w:t xml:space="preserve">некоторые </w:t>
            </w:r>
            <w:r w:rsidRPr="00BC2D24">
              <w:rPr>
                <w:rFonts w:ascii="Times New Roman" w:eastAsia="Arial" w:hAnsi="Times New Roman" w:cs="Times New Roman"/>
                <w:sz w:val="28"/>
                <w:szCs w:val="28"/>
              </w:rPr>
              <w:t>зат</w:t>
            </w:r>
            <w:r>
              <w:rPr>
                <w:rFonts w:ascii="Times New Roman" w:eastAsia="Arial" w:hAnsi="Times New Roman" w:cs="Times New Roman"/>
                <w:sz w:val="28"/>
                <w:szCs w:val="28"/>
              </w:rPr>
              <w:t>руднения при ответах на вопросы.</w:t>
            </w:r>
          </w:p>
        </w:tc>
        <w:tc>
          <w:tcPr>
            <w:tcW w:w="3130" w:type="dxa"/>
          </w:tcPr>
          <w:p w:rsidR="00CF466C" w:rsidRDefault="00CF466C" w:rsidP="00FA4975">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«Удовлетворительно»</w:t>
            </w:r>
          </w:p>
        </w:tc>
      </w:tr>
      <w:tr w:rsidR="00CF466C" w:rsidTr="00FA4975">
        <w:tc>
          <w:tcPr>
            <w:tcW w:w="6062" w:type="dxa"/>
          </w:tcPr>
          <w:p w:rsidR="00CF466C" w:rsidRPr="00166B18" w:rsidRDefault="00CF466C" w:rsidP="00A72081">
            <w:pPr>
              <w:autoSpaceDN w:val="0"/>
              <w:adjustRightInd w:val="0"/>
              <w:spacing w:after="160"/>
              <w:contextualSpacing/>
              <w:jc w:val="both"/>
              <w:rPr>
                <w:rFonts w:ascii="Times New Roman" w:eastAsia="Arial" w:hAnsi="Times New Roman" w:cs="Times New Roman"/>
                <w:b/>
                <w:sz w:val="28"/>
                <w:szCs w:val="28"/>
              </w:rPr>
            </w:pPr>
            <w:r>
              <w:rPr>
                <w:rFonts w:ascii="Times New Roman" w:eastAsia="Arial" w:hAnsi="Times New Roman" w:cs="Times New Roman"/>
                <w:sz w:val="28"/>
                <w:szCs w:val="28"/>
              </w:rPr>
              <w:t xml:space="preserve">Слабое и неполное раскрытие темы </w:t>
            </w:r>
            <w:r w:rsidRPr="00BC2D24">
              <w:rPr>
                <w:rFonts w:ascii="Times New Roman" w:eastAsia="Arial" w:hAnsi="Times New Roman" w:cs="Times New Roman"/>
                <w:sz w:val="28"/>
                <w:szCs w:val="28"/>
              </w:rPr>
              <w:t xml:space="preserve"> </w:t>
            </w:r>
            <w:r w:rsidRPr="00CF466C">
              <w:rPr>
                <w:rFonts w:ascii="Times New Roman" w:eastAsia="Arial" w:hAnsi="Times New Roman" w:cs="Times New Roman"/>
                <w:sz w:val="28"/>
                <w:szCs w:val="28"/>
              </w:rPr>
              <w:t>раскрыти</w:t>
            </w:r>
            <w:r>
              <w:rPr>
                <w:rFonts w:ascii="Times New Roman" w:eastAsia="Arial" w:hAnsi="Times New Roman" w:cs="Times New Roman"/>
                <w:sz w:val="28"/>
                <w:szCs w:val="28"/>
              </w:rPr>
              <w:t>е темы каждого вопроса в билете,</w:t>
            </w:r>
            <w:r w:rsidRPr="00CF466C">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формулировки, </w:t>
            </w:r>
            <w:r w:rsidRPr="00BC2D24">
              <w:rPr>
                <w:rFonts w:ascii="Times New Roman" w:eastAsia="Arial" w:hAnsi="Times New Roman" w:cs="Times New Roman"/>
                <w:sz w:val="28"/>
                <w:szCs w:val="28"/>
              </w:rPr>
              <w:t>носящие общий ха</w:t>
            </w:r>
            <w:r>
              <w:rPr>
                <w:rFonts w:ascii="Times New Roman" w:eastAsia="Arial" w:hAnsi="Times New Roman" w:cs="Times New Roman"/>
                <w:sz w:val="28"/>
                <w:szCs w:val="28"/>
              </w:rPr>
              <w:t>рактер.</w:t>
            </w:r>
            <w:r w:rsidRPr="00CF466C">
              <w:rPr>
                <w:rFonts w:ascii="Times New Roman" w:eastAsia="Arial" w:hAnsi="Times New Roman" w:cs="Times New Roman"/>
                <w:sz w:val="28"/>
                <w:szCs w:val="28"/>
              </w:rPr>
              <w:t xml:space="preserve"> </w:t>
            </w:r>
            <w:r w:rsidR="00A72081">
              <w:rPr>
                <w:rFonts w:ascii="Times New Roman" w:eastAsia="Arial" w:hAnsi="Times New Roman" w:cs="Times New Roman"/>
                <w:sz w:val="28"/>
                <w:szCs w:val="28"/>
              </w:rPr>
              <w:t xml:space="preserve">Затруднения или не ответы </w:t>
            </w:r>
            <w:r w:rsidRPr="00CF466C">
              <w:rPr>
                <w:rFonts w:ascii="Times New Roman" w:eastAsia="Arial" w:hAnsi="Times New Roman" w:cs="Times New Roman"/>
                <w:sz w:val="28"/>
                <w:szCs w:val="28"/>
              </w:rPr>
              <w:t>на дополнительные вопросы членов Государственной экзаменационной комиссии и Председателя ГЭК.</w:t>
            </w:r>
            <w:r>
              <w:rPr>
                <w:rFonts w:ascii="Times New Roman" w:eastAsia="Arial" w:hAnsi="Times New Roman" w:cs="Times New Roman"/>
                <w:sz w:val="28"/>
                <w:szCs w:val="28"/>
              </w:rPr>
              <w:t xml:space="preserve"> </w:t>
            </w:r>
          </w:p>
        </w:tc>
        <w:tc>
          <w:tcPr>
            <w:tcW w:w="3130" w:type="dxa"/>
          </w:tcPr>
          <w:p w:rsidR="00CF466C" w:rsidRDefault="00CF466C" w:rsidP="00FA4975">
            <w:pPr>
              <w:autoSpaceDN w:val="0"/>
              <w:adjustRightInd w:val="0"/>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«Неудовлетворительно»</w:t>
            </w:r>
          </w:p>
        </w:tc>
      </w:tr>
    </w:tbl>
    <w:p w:rsidR="007E64C8" w:rsidRPr="00BC2D24" w:rsidRDefault="007E64C8" w:rsidP="007E64C8">
      <w:pPr>
        <w:shd w:val="clear" w:color="auto" w:fill="FFFFFF"/>
        <w:spacing w:after="160" w:line="240" w:lineRule="auto"/>
        <w:ind w:firstLine="709"/>
        <w:contextualSpacing/>
        <w:jc w:val="both"/>
        <w:rPr>
          <w:rFonts w:ascii="Times New Roman" w:eastAsia="Arial" w:hAnsi="Times New Roman" w:cs="Times New Roman"/>
          <w:spacing w:val="-4"/>
          <w:sz w:val="28"/>
          <w:szCs w:val="28"/>
        </w:rPr>
      </w:pPr>
      <w:r w:rsidRPr="00BC2D24">
        <w:rPr>
          <w:rFonts w:ascii="Times New Roman" w:eastAsia="Arial" w:hAnsi="Times New Roman" w:cs="Times New Roman"/>
          <w:spacing w:val="-4"/>
          <w:sz w:val="28"/>
          <w:szCs w:val="28"/>
        </w:rPr>
        <w:t>Оценки по ГЭ объявляются в тот же день после подписания  в установленном порядке протокола заседания комиссии.</w:t>
      </w:r>
    </w:p>
    <w:p w:rsidR="007E64C8" w:rsidRPr="00A117ED" w:rsidRDefault="007E64C8" w:rsidP="007E64C8">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Оценки «отлично», «хорошо», «удовлетворительно» означают успешное прохождение защиты Выпускной квалификационной работы и Государственного итогового испытания. </w:t>
      </w:r>
    </w:p>
    <w:p w:rsidR="007E64C8" w:rsidRDefault="007E64C8" w:rsidP="007E64C8">
      <w:pPr>
        <w:spacing w:line="240" w:lineRule="auto"/>
        <w:ind w:firstLine="709"/>
        <w:contextualSpacing/>
        <w:jc w:val="both"/>
        <w:rPr>
          <w:rFonts w:ascii="Times New Roman" w:eastAsia="Times New Roman" w:hAnsi="Times New Roman" w:cs="Times New Roman"/>
          <w:sz w:val="28"/>
          <w:szCs w:val="28"/>
          <w:lang w:eastAsia="ru-RU"/>
        </w:rPr>
      </w:pPr>
    </w:p>
    <w:p w:rsidR="007E64C8" w:rsidRPr="00E07D1C" w:rsidRDefault="007E64C8" w:rsidP="007E64C8">
      <w:pPr>
        <w:spacing w:line="240" w:lineRule="auto"/>
        <w:ind w:firstLine="709"/>
        <w:contextualSpacing/>
        <w:jc w:val="center"/>
        <w:rPr>
          <w:rFonts w:ascii="Times New Roman" w:eastAsia="Times New Roman" w:hAnsi="Times New Roman" w:cs="Times New Roman"/>
          <w:b/>
          <w:sz w:val="28"/>
          <w:szCs w:val="28"/>
          <w:lang w:eastAsia="ru-RU"/>
        </w:rPr>
      </w:pPr>
      <w:r w:rsidRPr="00E07D1C">
        <w:rPr>
          <w:rFonts w:ascii="Times New Roman" w:eastAsia="Times New Roman" w:hAnsi="Times New Roman" w:cs="Times New Roman"/>
          <w:b/>
          <w:sz w:val="28"/>
          <w:szCs w:val="28"/>
          <w:lang w:eastAsia="ru-RU"/>
        </w:rPr>
        <w:t>6. Материально-технической обеспечение дисциплины</w:t>
      </w:r>
    </w:p>
    <w:p w:rsidR="007E64C8" w:rsidRDefault="007E64C8" w:rsidP="007E64C8">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F5EF9">
        <w:rPr>
          <w:rFonts w:ascii="Times New Roman" w:eastAsia="Times New Roman" w:hAnsi="Times New Roman" w:cs="Times New Roman"/>
          <w:bCs/>
          <w:sz w:val="28"/>
          <w:szCs w:val="28"/>
          <w:lang w:eastAsia="ru-RU"/>
        </w:rPr>
        <w:t>Занятия проводятся в специализированном кабинете, имеющем компьютер с выходом в интернет и аппаратуру для воспроизведения видеофайлов и прослушивания аудиозаписей в форматах CD и MP3, рояль, необходимое количество сидячих мест. Фонды  нотной и книжной библиотеки, фонотеки соответствуют потребностям в информационно-методическом обеспечении учебного курса.</w:t>
      </w:r>
      <w:r>
        <w:rPr>
          <w:rFonts w:ascii="Times New Roman" w:eastAsia="Times New Roman" w:hAnsi="Times New Roman" w:cs="Times New Roman"/>
          <w:bCs/>
          <w:sz w:val="28"/>
          <w:szCs w:val="28"/>
          <w:lang w:eastAsia="ru-RU"/>
        </w:rPr>
        <w:t xml:space="preserve">  </w:t>
      </w:r>
    </w:p>
    <w:p w:rsidR="007E64C8" w:rsidRDefault="007E64C8" w:rsidP="007E64C8">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В качестве базовых аудиторий для индивидуальных занятий и научно-исследовательского семинара, а также проведения форм отчетности являются аудитории №№ 40, 22, 15, 27, 46:</w:t>
      </w:r>
    </w:p>
    <w:p w:rsidR="007E64C8" w:rsidRPr="00FF5EF9" w:rsidRDefault="007E64C8" w:rsidP="007E64C8">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Аудитория № 40:</w:t>
      </w:r>
      <w:r w:rsidRPr="00CF6DC7">
        <w:t xml:space="preserve"> </w:t>
      </w:r>
      <w:r>
        <w:rPr>
          <w:rFonts w:ascii="Times New Roman" w:eastAsia="Times New Roman" w:hAnsi="Times New Roman" w:cs="Times New Roman"/>
          <w:bCs/>
          <w:sz w:val="28"/>
          <w:szCs w:val="28"/>
          <w:lang w:eastAsia="ru-RU"/>
        </w:rPr>
        <w:t>Пианино «</w:t>
      </w:r>
      <w:proofErr w:type="spellStart"/>
      <w:r>
        <w:rPr>
          <w:rFonts w:ascii="Times New Roman" w:eastAsia="Times New Roman" w:hAnsi="Times New Roman" w:cs="Times New Roman"/>
          <w:bCs/>
          <w:sz w:val="28"/>
          <w:szCs w:val="28"/>
          <w:lang w:eastAsia="ru-RU"/>
        </w:rPr>
        <w:t>Петроф</w:t>
      </w:r>
      <w:proofErr w:type="spellEnd"/>
      <w:r>
        <w:rPr>
          <w:rFonts w:ascii="Times New Roman" w:eastAsia="Times New Roman" w:hAnsi="Times New Roman" w:cs="Times New Roman"/>
          <w:bCs/>
          <w:sz w:val="28"/>
          <w:szCs w:val="28"/>
          <w:lang w:eastAsia="ru-RU"/>
        </w:rPr>
        <w:t>» –</w:t>
      </w:r>
      <w:r w:rsidRPr="00CF6DC7">
        <w:rPr>
          <w:rFonts w:ascii="Times New Roman" w:eastAsia="Times New Roman" w:hAnsi="Times New Roman" w:cs="Times New Roman"/>
          <w:bCs/>
          <w:sz w:val="28"/>
          <w:szCs w:val="28"/>
          <w:lang w:eastAsia="ru-RU"/>
        </w:rPr>
        <w:t xml:space="preserve"> 1шт., стол – 11шт., стул – 4 шт., скамья – 2</w:t>
      </w:r>
      <w:r>
        <w:rPr>
          <w:rFonts w:ascii="Times New Roman" w:eastAsia="Times New Roman" w:hAnsi="Times New Roman" w:cs="Times New Roman"/>
          <w:bCs/>
          <w:sz w:val="28"/>
          <w:szCs w:val="28"/>
          <w:lang w:eastAsia="ru-RU"/>
        </w:rPr>
        <w:t xml:space="preserve"> </w:t>
      </w:r>
      <w:r w:rsidRPr="00CF6DC7">
        <w:rPr>
          <w:rFonts w:ascii="Times New Roman" w:eastAsia="Times New Roman" w:hAnsi="Times New Roman" w:cs="Times New Roman"/>
          <w:bCs/>
          <w:sz w:val="28"/>
          <w:szCs w:val="28"/>
          <w:lang w:eastAsia="ru-RU"/>
        </w:rPr>
        <w:t>шт., доска ученическая – 1шт., телевизор – 1 шт., DVD плеер – 1 шт., компьютер – 1</w:t>
      </w:r>
      <w:r>
        <w:rPr>
          <w:rFonts w:ascii="Times New Roman" w:eastAsia="Times New Roman" w:hAnsi="Times New Roman" w:cs="Times New Roman"/>
          <w:bCs/>
          <w:sz w:val="28"/>
          <w:szCs w:val="28"/>
          <w:lang w:eastAsia="ru-RU"/>
        </w:rPr>
        <w:t xml:space="preserve"> </w:t>
      </w:r>
      <w:r w:rsidRPr="00CF6DC7">
        <w:rPr>
          <w:rFonts w:ascii="Times New Roman" w:eastAsia="Times New Roman" w:hAnsi="Times New Roman" w:cs="Times New Roman"/>
          <w:bCs/>
          <w:sz w:val="28"/>
          <w:szCs w:val="28"/>
          <w:lang w:eastAsia="ru-RU"/>
        </w:rPr>
        <w:t>шт.</w:t>
      </w:r>
    </w:p>
    <w:p w:rsidR="007E64C8" w:rsidRDefault="007E64C8" w:rsidP="007E64C8">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Аудитория № 22:</w:t>
      </w:r>
      <w:r w:rsidRPr="00CF6DC7">
        <w:t xml:space="preserve"> </w:t>
      </w:r>
      <w:r>
        <w:rPr>
          <w:rFonts w:ascii="Times New Roman" w:eastAsia="Times New Roman" w:hAnsi="Times New Roman" w:cs="Times New Roman"/>
          <w:bCs/>
          <w:sz w:val="28"/>
          <w:szCs w:val="28"/>
          <w:lang w:eastAsia="ru-RU"/>
        </w:rPr>
        <w:t>Рояль «</w:t>
      </w:r>
      <w:proofErr w:type="spellStart"/>
      <w:r>
        <w:rPr>
          <w:rFonts w:ascii="Times New Roman" w:eastAsia="Times New Roman" w:hAnsi="Times New Roman" w:cs="Times New Roman"/>
          <w:bCs/>
          <w:sz w:val="28"/>
          <w:szCs w:val="28"/>
          <w:lang w:eastAsia="ru-RU"/>
        </w:rPr>
        <w:t>Вейбач</w:t>
      </w:r>
      <w:proofErr w:type="spellEnd"/>
      <w:r>
        <w:rPr>
          <w:rFonts w:ascii="Times New Roman" w:eastAsia="Times New Roman" w:hAnsi="Times New Roman" w:cs="Times New Roman"/>
          <w:bCs/>
          <w:sz w:val="28"/>
          <w:szCs w:val="28"/>
          <w:lang w:eastAsia="ru-RU"/>
        </w:rPr>
        <w:t>» –</w:t>
      </w:r>
      <w:r w:rsidRPr="00CF6DC7">
        <w:rPr>
          <w:rFonts w:ascii="Times New Roman" w:eastAsia="Times New Roman" w:hAnsi="Times New Roman" w:cs="Times New Roman"/>
          <w:bCs/>
          <w:sz w:val="28"/>
          <w:szCs w:val="28"/>
          <w:lang w:eastAsia="ru-RU"/>
        </w:rPr>
        <w:t xml:space="preserve"> 1 шт., стол – 1 шт., стул – 3 шт., шкаф для документов – 1 шт., пульт – 1 шт</w:t>
      </w:r>
      <w:r>
        <w:rPr>
          <w:rFonts w:ascii="Times New Roman" w:eastAsia="Times New Roman" w:hAnsi="Times New Roman" w:cs="Times New Roman"/>
          <w:bCs/>
          <w:sz w:val="28"/>
          <w:szCs w:val="28"/>
          <w:lang w:eastAsia="ru-RU"/>
        </w:rPr>
        <w:t>.</w:t>
      </w:r>
    </w:p>
    <w:p w:rsidR="007E64C8" w:rsidRDefault="007E64C8" w:rsidP="007E64C8">
      <w:pPr>
        <w:spacing w:after="0" w:line="240" w:lineRule="auto"/>
        <w:contextualSpacing/>
        <w:jc w:val="both"/>
        <w:rPr>
          <w:rFonts w:ascii="Times New Roman" w:eastAsia="Times New Roman" w:hAnsi="Times New Roman" w:cs="Times New Roman"/>
          <w:bCs/>
          <w:sz w:val="28"/>
          <w:szCs w:val="28"/>
          <w:lang w:eastAsia="ru-RU"/>
        </w:rPr>
      </w:pPr>
      <w:r w:rsidRPr="00192CCE">
        <w:rPr>
          <w:rFonts w:ascii="Times New Roman" w:eastAsia="Times New Roman" w:hAnsi="Times New Roman" w:cs="Times New Roman"/>
          <w:bCs/>
          <w:sz w:val="28"/>
          <w:szCs w:val="28"/>
          <w:lang w:eastAsia="ru-RU"/>
        </w:rPr>
        <w:t>Аудитория № 15</w:t>
      </w:r>
      <w:r w:rsidRPr="00415C72">
        <w:t xml:space="preserve"> </w:t>
      </w:r>
      <w:r w:rsidRPr="00415C72">
        <w:rPr>
          <w:rFonts w:ascii="Times New Roman" w:eastAsia="Times New Roman" w:hAnsi="Times New Roman" w:cs="Times New Roman"/>
          <w:bCs/>
          <w:sz w:val="28"/>
          <w:szCs w:val="28"/>
          <w:lang w:eastAsia="ru-RU"/>
        </w:rPr>
        <w:t>(для проведения индивидуальных занятий и консультаций, самостоятельной работы)</w:t>
      </w:r>
      <w:r w:rsidRPr="00192CCE">
        <w:rPr>
          <w:rFonts w:ascii="Times New Roman" w:eastAsia="Times New Roman" w:hAnsi="Times New Roman" w:cs="Times New Roman"/>
          <w:bCs/>
          <w:sz w:val="28"/>
          <w:szCs w:val="28"/>
          <w:lang w:eastAsia="ru-RU"/>
        </w:rPr>
        <w:t>:</w:t>
      </w:r>
      <w:r w:rsidRPr="00415C72">
        <w:t xml:space="preserve"> </w:t>
      </w:r>
      <w:r w:rsidRPr="00415C72">
        <w:rPr>
          <w:rFonts w:ascii="Times New Roman" w:eastAsia="Times New Roman" w:hAnsi="Times New Roman" w:cs="Times New Roman"/>
          <w:bCs/>
          <w:sz w:val="28"/>
          <w:szCs w:val="28"/>
          <w:lang w:eastAsia="ru-RU"/>
        </w:rPr>
        <w:t xml:space="preserve">Компьютеры 6 шт. </w:t>
      </w:r>
      <w:proofErr w:type="spellStart"/>
      <w:r w:rsidRPr="00415C72">
        <w:rPr>
          <w:rFonts w:ascii="Times New Roman" w:eastAsia="Times New Roman" w:hAnsi="Times New Roman" w:cs="Times New Roman"/>
          <w:bCs/>
          <w:sz w:val="28"/>
          <w:szCs w:val="28"/>
          <w:lang w:eastAsia="ru-RU"/>
        </w:rPr>
        <w:t>Pentium</w:t>
      </w:r>
      <w:proofErr w:type="spellEnd"/>
      <w:r w:rsidRPr="00415C72">
        <w:rPr>
          <w:rFonts w:ascii="Times New Roman" w:eastAsia="Times New Roman" w:hAnsi="Times New Roman" w:cs="Times New Roman"/>
          <w:bCs/>
          <w:sz w:val="28"/>
          <w:szCs w:val="28"/>
          <w:lang w:eastAsia="ru-RU"/>
        </w:rPr>
        <w:t xml:space="preserve"> (R) с подключением к </w:t>
      </w:r>
      <w:proofErr w:type="spellStart"/>
      <w:r w:rsidRPr="00415C72">
        <w:rPr>
          <w:rFonts w:ascii="Times New Roman" w:eastAsia="Times New Roman" w:hAnsi="Times New Roman" w:cs="Times New Roman"/>
          <w:bCs/>
          <w:sz w:val="28"/>
          <w:szCs w:val="28"/>
          <w:lang w:eastAsia="ru-RU"/>
        </w:rPr>
        <w:t>Internet</w:t>
      </w:r>
      <w:proofErr w:type="spellEnd"/>
      <w:r w:rsidRPr="00415C72">
        <w:rPr>
          <w:rFonts w:ascii="Times New Roman" w:eastAsia="Times New Roman" w:hAnsi="Times New Roman" w:cs="Times New Roman"/>
          <w:bCs/>
          <w:sz w:val="28"/>
          <w:szCs w:val="28"/>
          <w:lang w:eastAsia="ru-RU"/>
        </w:rPr>
        <w:t>, стол – 10 шт., стул – 12 шт.</w:t>
      </w:r>
    </w:p>
    <w:p w:rsidR="007E64C8" w:rsidRDefault="007E64C8" w:rsidP="007E64C8">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t>Аудитория № 27:</w:t>
      </w:r>
      <w:r w:rsidRPr="00CF6DC7">
        <w:t xml:space="preserve"> </w:t>
      </w:r>
      <w:r>
        <w:rPr>
          <w:rFonts w:ascii="Times New Roman" w:eastAsia="Times New Roman" w:hAnsi="Times New Roman" w:cs="Times New Roman"/>
          <w:bCs/>
          <w:sz w:val="28"/>
          <w:szCs w:val="28"/>
          <w:lang w:eastAsia="ru-RU"/>
        </w:rPr>
        <w:t>Рояль «</w:t>
      </w:r>
      <w:proofErr w:type="spellStart"/>
      <w:r>
        <w:rPr>
          <w:rFonts w:ascii="Times New Roman" w:eastAsia="Times New Roman" w:hAnsi="Times New Roman" w:cs="Times New Roman"/>
          <w:bCs/>
          <w:sz w:val="28"/>
          <w:szCs w:val="28"/>
          <w:lang w:eastAsia="ru-RU"/>
        </w:rPr>
        <w:t>Петроф</w:t>
      </w:r>
      <w:proofErr w:type="spellEnd"/>
      <w:r>
        <w:rPr>
          <w:rFonts w:ascii="Times New Roman" w:eastAsia="Times New Roman" w:hAnsi="Times New Roman" w:cs="Times New Roman"/>
          <w:bCs/>
          <w:sz w:val="28"/>
          <w:szCs w:val="28"/>
          <w:lang w:eastAsia="ru-RU"/>
        </w:rPr>
        <w:t>» –</w:t>
      </w:r>
      <w:r w:rsidRPr="00CF6DC7">
        <w:rPr>
          <w:rFonts w:ascii="Times New Roman" w:eastAsia="Times New Roman" w:hAnsi="Times New Roman" w:cs="Times New Roman"/>
          <w:bCs/>
          <w:sz w:val="28"/>
          <w:szCs w:val="28"/>
          <w:lang w:eastAsia="ru-RU"/>
        </w:rPr>
        <w:t xml:space="preserve"> 1шт., телевизор «Филипс», - 1шт., стол – 10шт., компьютер – 1 шт., настенный цифровой стенд – 1шт., доска учебная – 1 шт., проигрыватель – 1 шт., стул – 6 шт., видеомагнитофон «</w:t>
      </w:r>
      <w:proofErr w:type="spellStart"/>
      <w:r w:rsidRPr="00CF6DC7">
        <w:rPr>
          <w:rFonts w:ascii="Times New Roman" w:eastAsia="Times New Roman" w:hAnsi="Times New Roman" w:cs="Times New Roman"/>
          <w:bCs/>
          <w:sz w:val="28"/>
          <w:szCs w:val="28"/>
          <w:lang w:eastAsia="ru-RU"/>
        </w:rPr>
        <w:t>Фу</w:t>
      </w:r>
      <w:r>
        <w:rPr>
          <w:rFonts w:ascii="Times New Roman" w:eastAsia="Times New Roman" w:hAnsi="Times New Roman" w:cs="Times New Roman"/>
          <w:bCs/>
          <w:sz w:val="28"/>
          <w:szCs w:val="28"/>
          <w:lang w:eastAsia="ru-RU"/>
        </w:rPr>
        <w:t>най</w:t>
      </w:r>
      <w:proofErr w:type="spellEnd"/>
      <w:r>
        <w:rPr>
          <w:rFonts w:ascii="Times New Roman" w:eastAsia="Times New Roman" w:hAnsi="Times New Roman" w:cs="Times New Roman"/>
          <w:bCs/>
          <w:sz w:val="28"/>
          <w:szCs w:val="28"/>
          <w:lang w:eastAsia="ru-RU"/>
        </w:rPr>
        <w:t>» – 1 шт., DVD плеер «Филипс» –</w:t>
      </w:r>
      <w:r w:rsidRPr="00CF6DC7">
        <w:rPr>
          <w:rFonts w:ascii="Times New Roman" w:eastAsia="Times New Roman" w:hAnsi="Times New Roman" w:cs="Times New Roman"/>
          <w:bCs/>
          <w:sz w:val="28"/>
          <w:szCs w:val="28"/>
          <w:lang w:eastAsia="ru-RU"/>
        </w:rPr>
        <w:t xml:space="preserve"> 1 шт., пульт – 1 шт.</w:t>
      </w:r>
    </w:p>
    <w:p w:rsidR="007E64C8" w:rsidRDefault="007E64C8" w:rsidP="007E64C8">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192CCE">
        <w:rPr>
          <w:rFonts w:ascii="Times New Roman" w:eastAsia="Times New Roman" w:hAnsi="Times New Roman" w:cs="Times New Roman"/>
          <w:bCs/>
          <w:sz w:val="28"/>
          <w:szCs w:val="28"/>
          <w:lang w:eastAsia="ru-RU"/>
        </w:rPr>
        <w:t>Аудитория №</w:t>
      </w:r>
      <w:r>
        <w:rPr>
          <w:rFonts w:ascii="Times New Roman" w:eastAsia="Times New Roman" w:hAnsi="Times New Roman" w:cs="Times New Roman"/>
          <w:bCs/>
          <w:sz w:val="28"/>
          <w:szCs w:val="28"/>
          <w:lang w:eastAsia="ru-RU"/>
        </w:rPr>
        <w:t xml:space="preserve"> 46:</w:t>
      </w:r>
      <w:r w:rsidRPr="003746B2">
        <w:t xml:space="preserve"> </w:t>
      </w:r>
      <w:r>
        <w:rPr>
          <w:rFonts w:ascii="Times New Roman" w:eastAsia="Times New Roman" w:hAnsi="Times New Roman" w:cs="Times New Roman"/>
          <w:bCs/>
          <w:sz w:val="28"/>
          <w:szCs w:val="28"/>
          <w:lang w:eastAsia="ru-RU"/>
        </w:rPr>
        <w:t>Рояль «</w:t>
      </w:r>
      <w:proofErr w:type="spellStart"/>
      <w:proofErr w:type="gramStart"/>
      <w:r>
        <w:rPr>
          <w:rFonts w:ascii="Times New Roman" w:eastAsia="Times New Roman" w:hAnsi="Times New Roman" w:cs="Times New Roman"/>
          <w:bCs/>
          <w:sz w:val="28"/>
          <w:szCs w:val="28"/>
          <w:lang w:eastAsia="ru-RU"/>
        </w:rPr>
        <w:t>Ферстер</w:t>
      </w:r>
      <w:proofErr w:type="spellEnd"/>
      <w:r>
        <w:rPr>
          <w:rFonts w:ascii="Times New Roman" w:eastAsia="Times New Roman" w:hAnsi="Times New Roman" w:cs="Times New Roman"/>
          <w:bCs/>
          <w:sz w:val="28"/>
          <w:szCs w:val="28"/>
          <w:lang w:eastAsia="ru-RU"/>
        </w:rPr>
        <w:t xml:space="preserve">» </w:t>
      </w:r>
      <w:r w:rsidRPr="003746B2">
        <w:rPr>
          <w:rFonts w:ascii="Times New Roman" w:eastAsia="Times New Roman" w:hAnsi="Times New Roman" w:cs="Times New Roman"/>
          <w:bCs/>
          <w:sz w:val="28"/>
          <w:szCs w:val="28"/>
          <w:lang w:eastAsia="ru-RU"/>
        </w:rPr>
        <w:t xml:space="preserve"> 1</w:t>
      </w:r>
      <w:proofErr w:type="gramEnd"/>
      <w:r w:rsidRPr="003746B2">
        <w:rPr>
          <w:rFonts w:ascii="Times New Roman" w:eastAsia="Times New Roman" w:hAnsi="Times New Roman" w:cs="Times New Roman"/>
          <w:bCs/>
          <w:sz w:val="28"/>
          <w:szCs w:val="28"/>
          <w:lang w:eastAsia="ru-RU"/>
        </w:rPr>
        <w:t xml:space="preserve"> шт., стул – 33</w:t>
      </w:r>
      <w:r>
        <w:rPr>
          <w:rFonts w:ascii="Times New Roman" w:eastAsia="Times New Roman" w:hAnsi="Times New Roman" w:cs="Times New Roman"/>
          <w:bCs/>
          <w:sz w:val="28"/>
          <w:szCs w:val="28"/>
          <w:lang w:eastAsia="ru-RU"/>
        </w:rPr>
        <w:t xml:space="preserve"> </w:t>
      </w:r>
      <w:r w:rsidRPr="003746B2">
        <w:rPr>
          <w:rFonts w:ascii="Times New Roman" w:eastAsia="Times New Roman" w:hAnsi="Times New Roman" w:cs="Times New Roman"/>
          <w:bCs/>
          <w:sz w:val="28"/>
          <w:szCs w:val="28"/>
          <w:lang w:eastAsia="ru-RU"/>
        </w:rPr>
        <w:t>шт., проигрыватель – 1шт., колонки – 1 шт., трибуна-кафедра – 1 шт., стол – 17</w:t>
      </w:r>
      <w:r>
        <w:rPr>
          <w:rFonts w:ascii="Times New Roman" w:eastAsia="Times New Roman" w:hAnsi="Times New Roman" w:cs="Times New Roman"/>
          <w:bCs/>
          <w:sz w:val="28"/>
          <w:szCs w:val="28"/>
          <w:lang w:eastAsia="ru-RU"/>
        </w:rPr>
        <w:t xml:space="preserve"> </w:t>
      </w:r>
      <w:r w:rsidRPr="003746B2">
        <w:rPr>
          <w:rFonts w:ascii="Times New Roman" w:eastAsia="Times New Roman" w:hAnsi="Times New Roman" w:cs="Times New Roman"/>
          <w:bCs/>
          <w:sz w:val="28"/>
          <w:szCs w:val="28"/>
          <w:lang w:eastAsia="ru-RU"/>
        </w:rPr>
        <w:t>шт., телевизор – 1шт., пульт – 3шт., DVD плеер – 1шт., экран – 1шт., проектор – 1шт., компьютер – 1</w:t>
      </w:r>
      <w:r>
        <w:rPr>
          <w:rFonts w:ascii="Times New Roman" w:eastAsia="Times New Roman" w:hAnsi="Times New Roman" w:cs="Times New Roman"/>
          <w:bCs/>
          <w:sz w:val="28"/>
          <w:szCs w:val="28"/>
          <w:lang w:eastAsia="ru-RU"/>
        </w:rPr>
        <w:t xml:space="preserve"> </w:t>
      </w:r>
      <w:r w:rsidRPr="003746B2">
        <w:rPr>
          <w:rFonts w:ascii="Times New Roman" w:eastAsia="Times New Roman" w:hAnsi="Times New Roman" w:cs="Times New Roman"/>
          <w:bCs/>
          <w:sz w:val="28"/>
          <w:szCs w:val="28"/>
          <w:lang w:eastAsia="ru-RU"/>
        </w:rPr>
        <w:t>шт.</w:t>
      </w:r>
    </w:p>
    <w:p w:rsidR="007E64C8" w:rsidRPr="00192CCE" w:rsidRDefault="007E64C8" w:rsidP="007E64C8">
      <w:pPr>
        <w:spacing w:after="0" w:line="240" w:lineRule="auto"/>
        <w:contextualSpacing/>
        <w:jc w:val="both"/>
        <w:rPr>
          <w:rFonts w:ascii="Times New Roman" w:eastAsia="Times New Roman" w:hAnsi="Times New Roman" w:cs="Times New Roman"/>
          <w:bCs/>
          <w:sz w:val="28"/>
          <w:szCs w:val="28"/>
          <w:lang w:eastAsia="ru-RU"/>
        </w:rPr>
      </w:pPr>
    </w:p>
    <w:p w:rsidR="007E64C8" w:rsidRPr="008B7607" w:rsidRDefault="007E64C8" w:rsidP="007E64C8">
      <w:pPr>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 Учебно-методическое,</w:t>
      </w:r>
      <w:r w:rsidRPr="008B7607">
        <w:rPr>
          <w:rFonts w:ascii="Times New Roman" w:eastAsia="Times New Roman" w:hAnsi="Times New Roman" w:cs="Times New Roman"/>
          <w:b/>
          <w:bCs/>
          <w:sz w:val="28"/>
          <w:szCs w:val="28"/>
          <w:lang w:eastAsia="ru-RU"/>
        </w:rPr>
        <w:t xml:space="preserve"> информационное обеспечение дисциплины</w:t>
      </w:r>
    </w:p>
    <w:p w:rsidR="007E64C8" w:rsidRPr="00EB3C19" w:rsidRDefault="007E64C8" w:rsidP="007E64C8">
      <w:pPr>
        <w:spacing w:after="0"/>
        <w:jc w:val="both"/>
        <w:rPr>
          <w:rFonts w:ascii="Times New Roman" w:eastAsia="Arial" w:hAnsi="Times New Roman" w:cs="Times New Roman"/>
          <w:sz w:val="28"/>
          <w:szCs w:val="28"/>
        </w:rPr>
      </w:pPr>
    </w:p>
    <w:p w:rsidR="007E64C8" w:rsidRPr="00F7497E" w:rsidRDefault="007E64C8" w:rsidP="007E64C8">
      <w:pPr>
        <w:spacing w:after="0"/>
        <w:ind w:firstLine="360"/>
        <w:jc w:val="center"/>
        <w:rPr>
          <w:rFonts w:ascii="Times New Roman" w:eastAsia="Arial" w:hAnsi="Times New Roman" w:cs="Times New Roman"/>
          <w:b/>
          <w:sz w:val="28"/>
          <w:szCs w:val="28"/>
        </w:rPr>
      </w:pPr>
      <w:r w:rsidRPr="00EB3C19">
        <w:rPr>
          <w:rFonts w:ascii="Times New Roman" w:eastAsia="Arial" w:hAnsi="Times New Roman" w:cs="Times New Roman"/>
          <w:b/>
          <w:sz w:val="28"/>
          <w:szCs w:val="28"/>
        </w:rPr>
        <w:t xml:space="preserve">Список </w:t>
      </w:r>
      <w:r w:rsidR="00BC048A">
        <w:rPr>
          <w:rFonts w:ascii="Times New Roman" w:eastAsia="Arial" w:hAnsi="Times New Roman" w:cs="Times New Roman"/>
          <w:b/>
          <w:sz w:val="28"/>
          <w:szCs w:val="28"/>
        </w:rPr>
        <w:t xml:space="preserve">рекомендуемой </w:t>
      </w:r>
      <w:r w:rsidRPr="00EB3C19">
        <w:rPr>
          <w:rFonts w:ascii="Times New Roman" w:eastAsia="Arial" w:hAnsi="Times New Roman" w:cs="Times New Roman"/>
          <w:b/>
          <w:sz w:val="28"/>
          <w:szCs w:val="28"/>
        </w:rPr>
        <w:t>литературы</w:t>
      </w:r>
    </w:p>
    <w:p w:rsidR="007E64C8" w:rsidRDefault="007E64C8" w:rsidP="007E64C8">
      <w:pPr>
        <w:tabs>
          <w:tab w:val="left" w:pos="993"/>
        </w:tabs>
        <w:spacing w:after="0" w:line="240" w:lineRule="auto"/>
        <w:ind w:firstLine="709"/>
        <w:contextualSpacing/>
        <w:jc w:val="both"/>
        <w:rPr>
          <w:rFonts w:ascii="Times New Roman" w:eastAsia="Arial" w:hAnsi="Times New Roman" w:cs="Times New Roman"/>
          <w:sz w:val="28"/>
          <w:szCs w:val="28"/>
        </w:rPr>
      </w:pPr>
      <w:r w:rsidRPr="00EB3C19">
        <w:rPr>
          <w:rFonts w:ascii="Times New Roman" w:eastAsia="Arial" w:hAnsi="Times New Roman" w:cs="Times New Roman"/>
          <w:sz w:val="28"/>
          <w:szCs w:val="28"/>
        </w:rPr>
        <w:t>В настоящей Программе представлен также список литературы, ознакомление с которой, так или и</w:t>
      </w:r>
      <w:r>
        <w:rPr>
          <w:rFonts w:ascii="Times New Roman" w:eastAsia="Arial" w:hAnsi="Times New Roman" w:cs="Times New Roman"/>
          <w:sz w:val="28"/>
          <w:szCs w:val="28"/>
        </w:rPr>
        <w:t>наче, необходимо для музыковеда</w:t>
      </w:r>
    </w:p>
    <w:p w:rsidR="007E64C8" w:rsidRDefault="007E64C8" w:rsidP="007E64C8">
      <w:pPr>
        <w:tabs>
          <w:tab w:val="left" w:pos="709"/>
        </w:tabs>
        <w:spacing w:after="0" w:line="240" w:lineRule="auto"/>
        <w:contextualSpacing/>
        <w:jc w:val="both"/>
        <w:rPr>
          <w:rFonts w:ascii="Times New Roman" w:eastAsia="Times New Roman" w:hAnsi="Times New Roman" w:cs="Times New Roman"/>
          <w:b/>
          <w:bCs/>
          <w:sz w:val="28"/>
          <w:szCs w:val="28"/>
          <w:lang w:eastAsia="ru-RU"/>
        </w:rPr>
      </w:pPr>
    </w:p>
    <w:p w:rsidR="00BC048A" w:rsidRPr="00534681" w:rsidRDefault="00BC048A" w:rsidP="00BC048A">
      <w:pPr>
        <w:spacing w:after="0" w:line="240" w:lineRule="auto"/>
        <w:contextualSpacing/>
        <w:jc w:val="center"/>
        <w:rPr>
          <w:rFonts w:ascii="Times New Roman" w:eastAsia="Times New Roman" w:hAnsi="Times New Roman" w:cs="Times New Roman"/>
          <w:i/>
          <w:sz w:val="28"/>
          <w:szCs w:val="28"/>
          <w:lang w:eastAsia="ru-RU"/>
        </w:rPr>
      </w:pPr>
      <w:r w:rsidRPr="00534681">
        <w:rPr>
          <w:rFonts w:ascii="Times New Roman" w:eastAsia="Times New Roman" w:hAnsi="Times New Roman" w:cs="Times New Roman"/>
          <w:i/>
          <w:sz w:val="28"/>
          <w:szCs w:val="28"/>
          <w:lang w:eastAsia="ru-RU"/>
        </w:rPr>
        <w:t>Список рекомендуемой литературы</w:t>
      </w:r>
    </w:p>
    <w:p w:rsidR="00BC048A" w:rsidRPr="00EE000D" w:rsidRDefault="00BC048A" w:rsidP="00BC048A">
      <w:pPr>
        <w:spacing w:after="0" w:line="240" w:lineRule="auto"/>
        <w:ind w:firstLine="709"/>
        <w:contextualSpacing/>
        <w:outlineLvl w:val="0"/>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Акопян, Л.О.</w:t>
      </w:r>
      <w:r w:rsidRPr="00EE000D">
        <w:rPr>
          <w:rFonts w:ascii="Times New Roman" w:eastAsia="Times New Roman" w:hAnsi="Times New Roman" w:cs="Times New Roman"/>
          <w:sz w:val="28"/>
          <w:szCs w:val="28"/>
          <w:lang w:eastAsia="ru-RU"/>
        </w:rPr>
        <w:t xml:space="preserve"> Музыка ХХ века: энциклопедический словарь / Л.О.</w:t>
      </w:r>
      <w:r>
        <w:rPr>
          <w:rFonts w:ascii="Times New Roman" w:eastAsia="Times New Roman" w:hAnsi="Times New Roman" w:cs="Times New Roman"/>
          <w:sz w:val="28"/>
          <w:szCs w:val="28"/>
          <w:lang w:eastAsia="ru-RU"/>
        </w:rPr>
        <w:t xml:space="preserve"> </w:t>
      </w:r>
      <w:r w:rsidRPr="00EE000D">
        <w:rPr>
          <w:rFonts w:ascii="Times New Roman" w:eastAsia="Times New Roman" w:hAnsi="Times New Roman" w:cs="Times New Roman"/>
          <w:sz w:val="28"/>
          <w:szCs w:val="28"/>
          <w:lang w:eastAsia="ru-RU"/>
        </w:rPr>
        <w:t>Ако</w:t>
      </w:r>
      <w:r>
        <w:rPr>
          <w:rFonts w:ascii="Times New Roman" w:eastAsia="Times New Roman" w:hAnsi="Times New Roman" w:cs="Times New Roman"/>
          <w:sz w:val="28"/>
          <w:szCs w:val="28"/>
          <w:lang w:eastAsia="ru-RU"/>
        </w:rPr>
        <w:t>пян. –</w:t>
      </w:r>
      <w:r w:rsidRPr="00EE000D">
        <w:rPr>
          <w:rFonts w:ascii="Times New Roman" w:eastAsia="Times New Roman" w:hAnsi="Times New Roman" w:cs="Times New Roman"/>
          <w:sz w:val="28"/>
          <w:szCs w:val="28"/>
          <w:lang w:eastAsia="ru-RU"/>
        </w:rPr>
        <w:t xml:space="preserve"> Москва: Практика, 2010.</w:t>
      </w:r>
    </w:p>
    <w:p w:rsidR="00BC048A" w:rsidRPr="00EE000D" w:rsidRDefault="00BC048A" w:rsidP="00BC048A">
      <w:pPr>
        <w:spacing w:line="240" w:lineRule="auto"/>
        <w:ind w:firstLine="709"/>
        <w:contextualSpacing/>
        <w:rPr>
          <w:rFonts w:ascii="Times New Roman" w:hAnsi="Times New Roman" w:cs="Times New Roman"/>
          <w:sz w:val="28"/>
          <w:szCs w:val="28"/>
        </w:rPr>
      </w:pPr>
      <w:proofErr w:type="spellStart"/>
      <w:r w:rsidRPr="00EE000D">
        <w:rPr>
          <w:rFonts w:ascii="Times New Roman" w:hAnsi="Times New Roman" w:cs="Times New Roman"/>
          <w:i/>
          <w:sz w:val="28"/>
          <w:szCs w:val="28"/>
        </w:rPr>
        <w:t>Бонфельд</w:t>
      </w:r>
      <w:proofErr w:type="spellEnd"/>
      <w:r w:rsidRPr="00EE000D">
        <w:rPr>
          <w:rFonts w:ascii="Times New Roman" w:hAnsi="Times New Roman" w:cs="Times New Roman"/>
          <w:i/>
          <w:sz w:val="28"/>
          <w:szCs w:val="28"/>
        </w:rPr>
        <w:t xml:space="preserve"> М.</w:t>
      </w:r>
      <w:r w:rsidRPr="00EE000D">
        <w:rPr>
          <w:rFonts w:ascii="Times New Roman" w:hAnsi="Times New Roman" w:cs="Times New Roman"/>
          <w:sz w:val="28"/>
          <w:szCs w:val="28"/>
        </w:rPr>
        <w:t xml:space="preserve"> Введение в музыкознание: Уч. пособие для студ. </w:t>
      </w:r>
      <w:proofErr w:type="spellStart"/>
      <w:r w:rsidRPr="00EE000D">
        <w:rPr>
          <w:rFonts w:ascii="Times New Roman" w:hAnsi="Times New Roman" w:cs="Times New Roman"/>
          <w:sz w:val="28"/>
          <w:szCs w:val="28"/>
        </w:rPr>
        <w:t>высш</w:t>
      </w:r>
      <w:proofErr w:type="spellEnd"/>
      <w:r w:rsidRPr="00EE000D">
        <w:rPr>
          <w:rFonts w:ascii="Times New Roman" w:hAnsi="Times New Roman" w:cs="Times New Roman"/>
          <w:sz w:val="28"/>
          <w:szCs w:val="28"/>
        </w:rPr>
        <w:t xml:space="preserve">. учеб. заведений. – М.: </w:t>
      </w:r>
      <w:proofErr w:type="spellStart"/>
      <w:r w:rsidRPr="00EE000D">
        <w:rPr>
          <w:rFonts w:ascii="Times New Roman" w:hAnsi="Times New Roman" w:cs="Times New Roman"/>
          <w:sz w:val="28"/>
          <w:szCs w:val="28"/>
        </w:rPr>
        <w:t>Владос</w:t>
      </w:r>
      <w:proofErr w:type="spellEnd"/>
      <w:r w:rsidRPr="00EE000D">
        <w:rPr>
          <w:rFonts w:ascii="Times New Roman" w:hAnsi="Times New Roman" w:cs="Times New Roman"/>
          <w:sz w:val="28"/>
          <w:szCs w:val="28"/>
        </w:rPr>
        <w:t xml:space="preserve">, 2001.  </w:t>
      </w:r>
    </w:p>
    <w:p w:rsidR="00BC048A" w:rsidRPr="00EE000D" w:rsidRDefault="00BC048A" w:rsidP="00BC048A">
      <w:pPr>
        <w:spacing w:line="240" w:lineRule="auto"/>
        <w:ind w:firstLine="709"/>
        <w:contextualSpacing/>
        <w:rPr>
          <w:rFonts w:ascii="Times New Roman" w:hAnsi="Times New Roman" w:cs="Times New Roman"/>
          <w:sz w:val="28"/>
          <w:szCs w:val="28"/>
        </w:rPr>
      </w:pPr>
      <w:proofErr w:type="spellStart"/>
      <w:r w:rsidRPr="00EE000D">
        <w:rPr>
          <w:rFonts w:ascii="Times New Roman" w:hAnsi="Times New Roman" w:cs="Times New Roman"/>
          <w:i/>
          <w:sz w:val="28"/>
          <w:szCs w:val="28"/>
        </w:rPr>
        <w:t>Гуляницкая</w:t>
      </w:r>
      <w:proofErr w:type="spellEnd"/>
      <w:r w:rsidRPr="00EE000D">
        <w:rPr>
          <w:rFonts w:ascii="Times New Roman" w:hAnsi="Times New Roman" w:cs="Times New Roman"/>
          <w:i/>
          <w:sz w:val="28"/>
          <w:szCs w:val="28"/>
        </w:rPr>
        <w:t xml:space="preserve"> Н.С.</w:t>
      </w:r>
      <w:r w:rsidRPr="00EE000D">
        <w:rPr>
          <w:rFonts w:ascii="Times New Roman" w:hAnsi="Times New Roman" w:cs="Times New Roman"/>
          <w:sz w:val="28"/>
          <w:szCs w:val="28"/>
        </w:rPr>
        <w:t xml:space="preserve"> Методы науки о музыке. – М., 2009.</w:t>
      </w:r>
    </w:p>
    <w:p w:rsidR="00BC048A" w:rsidRPr="00EE000D" w:rsidRDefault="00BC048A" w:rsidP="00BC048A">
      <w:pPr>
        <w:spacing w:after="0" w:line="240" w:lineRule="auto"/>
        <w:contextualSpacing/>
        <w:jc w:val="both"/>
        <w:rPr>
          <w:rFonts w:ascii="Times New Roman" w:eastAsia="Times New Roman" w:hAnsi="Times New Roman" w:cs="Times New Roman"/>
          <w:color w:val="000000"/>
          <w:sz w:val="28"/>
          <w:szCs w:val="28"/>
          <w:lang w:eastAsia="ru-RU"/>
        </w:rPr>
      </w:pPr>
      <w:r w:rsidRPr="00EE000D">
        <w:rPr>
          <w:rFonts w:ascii="Times New Roman" w:eastAsia="Times New Roman" w:hAnsi="Times New Roman" w:cs="Times New Roman"/>
          <w:i/>
          <w:color w:val="000000"/>
          <w:sz w:val="28"/>
          <w:szCs w:val="28"/>
          <w:lang w:eastAsia="ru-RU"/>
        </w:rPr>
        <w:tab/>
      </w:r>
      <w:proofErr w:type="spellStart"/>
      <w:r w:rsidRPr="00EE000D">
        <w:rPr>
          <w:rFonts w:ascii="Times New Roman" w:eastAsia="Times New Roman" w:hAnsi="Times New Roman" w:cs="Times New Roman"/>
          <w:i/>
          <w:color w:val="000000"/>
          <w:sz w:val="28"/>
          <w:szCs w:val="28"/>
          <w:lang w:eastAsia="ru-RU"/>
        </w:rPr>
        <w:t>Кадцын</w:t>
      </w:r>
      <w:proofErr w:type="spellEnd"/>
      <w:r w:rsidRPr="00EE000D">
        <w:rPr>
          <w:rFonts w:ascii="Times New Roman" w:eastAsia="Times New Roman" w:hAnsi="Times New Roman" w:cs="Times New Roman"/>
          <w:i/>
          <w:color w:val="000000"/>
          <w:sz w:val="28"/>
          <w:szCs w:val="28"/>
          <w:lang w:eastAsia="ru-RU"/>
        </w:rPr>
        <w:t xml:space="preserve"> Л.М.</w:t>
      </w:r>
      <w:r w:rsidRPr="00EE000D">
        <w:rPr>
          <w:rFonts w:ascii="Times New Roman" w:eastAsia="Times New Roman" w:hAnsi="Times New Roman" w:cs="Times New Roman"/>
          <w:color w:val="000000"/>
          <w:sz w:val="28"/>
          <w:szCs w:val="28"/>
          <w:lang w:eastAsia="ru-RU"/>
        </w:rPr>
        <w:t xml:space="preserve">    Бытовые и концертные жанры музыкального искусства: от Возрождения до наших дней [Текст]: Учебное пособие / Л. М. </w:t>
      </w:r>
      <w:proofErr w:type="spellStart"/>
      <w:r w:rsidRPr="00EE000D">
        <w:rPr>
          <w:rFonts w:ascii="Times New Roman" w:eastAsia="Times New Roman" w:hAnsi="Times New Roman" w:cs="Times New Roman"/>
          <w:color w:val="000000"/>
          <w:sz w:val="28"/>
          <w:szCs w:val="28"/>
          <w:lang w:eastAsia="ru-RU"/>
        </w:rPr>
        <w:t>Кадцын</w:t>
      </w:r>
      <w:proofErr w:type="spellEnd"/>
      <w:r w:rsidRPr="00EE000D">
        <w:rPr>
          <w:rFonts w:ascii="Times New Roman" w:eastAsia="Times New Roman" w:hAnsi="Times New Roman" w:cs="Times New Roman"/>
          <w:color w:val="000000"/>
          <w:sz w:val="28"/>
          <w:szCs w:val="28"/>
          <w:lang w:eastAsia="ru-RU"/>
        </w:rPr>
        <w:t xml:space="preserve">. – Екатеринбург: ИП Лисицына, 2010. – 364 с. </w:t>
      </w:r>
    </w:p>
    <w:p w:rsidR="00BC048A" w:rsidRPr="00EE000D" w:rsidRDefault="00BC048A" w:rsidP="00BC048A">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Казанцева, Л.П.</w:t>
      </w:r>
      <w:r w:rsidRPr="00EE000D">
        <w:rPr>
          <w:rFonts w:ascii="Times New Roman" w:eastAsia="Calibri" w:hAnsi="Times New Roman" w:cs="Times New Roman"/>
          <w:sz w:val="28"/>
          <w:szCs w:val="28"/>
        </w:rPr>
        <w:t xml:space="preserve"> Основы теории музыкального содержания [Текст]: Учебное пособие. Изд. 2-е, </w:t>
      </w:r>
      <w:proofErr w:type="spellStart"/>
      <w:r w:rsidRPr="00EE000D">
        <w:rPr>
          <w:rFonts w:ascii="Times New Roman" w:eastAsia="Calibri" w:hAnsi="Times New Roman" w:cs="Times New Roman"/>
          <w:sz w:val="28"/>
          <w:szCs w:val="28"/>
        </w:rPr>
        <w:t>исправл</w:t>
      </w:r>
      <w:proofErr w:type="spellEnd"/>
      <w:r w:rsidRPr="00EE000D">
        <w:rPr>
          <w:rFonts w:ascii="Times New Roman" w:eastAsia="Calibri" w:hAnsi="Times New Roman" w:cs="Times New Roman"/>
          <w:sz w:val="28"/>
          <w:szCs w:val="28"/>
        </w:rPr>
        <w:t xml:space="preserve"> / Л.П. Казанцева. - Аст</w:t>
      </w:r>
      <w:r>
        <w:rPr>
          <w:rFonts w:ascii="Times New Roman" w:eastAsia="Calibri" w:hAnsi="Times New Roman" w:cs="Times New Roman"/>
          <w:sz w:val="28"/>
          <w:szCs w:val="28"/>
        </w:rPr>
        <w:t>рахань: ГП АО ИПК «Волга»,2009.–</w:t>
      </w:r>
      <w:r w:rsidRPr="00EE000D">
        <w:rPr>
          <w:rFonts w:ascii="Times New Roman" w:eastAsia="Calibri" w:hAnsi="Times New Roman" w:cs="Times New Roman"/>
          <w:sz w:val="28"/>
          <w:szCs w:val="28"/>
        </w:rPr>
        <w:t>368</w:t>
      </w:r>
      <w:r>
        <w:rPr>
          <w:rFonts w:ascii="Times New Roman" w:eastAsia="Calibri" w:hAnsi="Times New Roman" w:cs="Times New Roman"/>
          <w:sz w:val="28"/>
          <w:szCs w:val="28"/>
        </w:rPr>
        <w:t xml:space="preserve"> </w:t>
      </w:r>
      <w:r w:rsidRPr="00EE000D">
        <w:rPr>
          <w:rFonts w:ascii="Times New Roman" w:eastAsia="Calibri" w:hAnsi="Times New Roman" w:cs="Times New Roman"/>
          <w:sz w:val="28"/>
          <w:szCs w:val="28"/>
        </w:rPr>
        <w:t>с., нот.</w:t>
      </w:r>
    </w:p>
    <w:p w:rsidR="00BC048A" w:rsidRDefault="00BC048A" w:rsidP="00BC048A">
      <w:pPr>
        <w:spacing w:line="240" w:lineRule="auto"/>
        <w:ind w:firstLine="709"/>
        <w:contextualSpacing/>
        <w:rPr>
          <w:rFonts w:ascii="Times New Roman" w:hAnsi="Times New Roman" w:cs="Times New Roman"/>
          <w:sz w:val="28"/>
          <w:szCs w:val="28"/>
        </w:rPr>
      </w:pPr>
      <w:r w:rsidRPr="00EE000D">
        <w:rPr>
          <w:rFonts w:ascii="Times New Roman" w:hAnsi="Times New Roman" w:cs="Times New Roman"/>
          <w:i/>
          <w:sz w:val="28"/>
          <w:szCs w:val="28"/>
        </w:rPr>
        <w:t>Келдыш Ю.</w:t>
      </w:r>
      <w:r w:rsidRPr="00EE000D">
        <w:rPr>
          <w:rFonts w:ascii="Times New Roman" w:hAnsi="Times New Roman" w:cs="Times New Roman"/>
          <w:sz w:val="28"/>
          <w:szCs w:val="28"/>
        </w:rPr>
        <w:t xml:space="preserve"> Музыковедение // Музыкальная энциклопедия. – Т.3. – М.: Сов. энциклопедия, 1976. Кол. 805-830.</w:t>
      </w:r>
    </w:p>
    <w:p w:rsidR="00BC048A" w:rsidRPr="00EE000D" w:rsidRDefault="00BC048A" w:rsidP="00BC048A">
      <w:pPr>
        <w:spacing w:after="0" w:line="240" w:lineRule="auto"/>
        <w:ind w:firstLine="709"/>
        <w:contextualSpacing/>
        <w:outlineLvl w:val="0"/>
        <w:rPr>
          <w:rFonts w:ascii="Times New Roman" w:hAnsi="Times New Roman" w:cs="Times New Roman"/>
          <w:sz w:val="28"/>
          <w:szCs w:val="28"/>
        </w:rPr>
      </w:pPr>
      <w:r w:rsidRPr="000E3208">
        <w:rPr>
          <w:rFonts w:ascii="Times New Roman" w:hAnsi="Times New Roman" w:cs="Times New Roman"/>
          <w:sz w:val="28"/>
          <w:szCs w:val="28"/>
        </w:rPr>
        <w:t>Музыкальная культура христианского мира.</w:t>
      </w:r>
      <w:r w:rsidRPr="00EE000D">
        <w:rPr>
          <w:rFonts w:ascii="Times New Roman" w:hAnsi="Times New Roman" w:cs="Times New Roman"/>
          <w:sz w:val="28"/>
          <w:szCs w:val="28"/>
        </w:rPr>
        <w:t xml:space="preserve"> –  Ростов-на-Дону, 2001. </w:t>
      </w:r>
    </w:p>
    <w:p w:rsidR="00BC048A" w:rsidRPr="00EE000D" w:rsidRDefault="00BC048A" w:rsidP="00BC048A">
      <w:pPr>
        <w:spacing w:after="0" w:line="240" w:lineRule="auto"/>
        <w:ind w:firstLine="708"/>
        <w:contextualSpacing/>
        <w:jc w:val="both"/>
        <w:rPr>
          <w:rFonts w:ascii="Times New Roman" w:eastAsia="Times New Roman" w:hAnsi="Times New Roman" w:cs="Times New Roman"/>
          <w:b/>
          <w:sz w:val="28"/>
          <w:szCs w:val="28"/>
          <w:lang w:eastAsia="ru-RU"/>
        </w:rPr>
      </w:pPr>
      <w:proofErr w:type="spellStart"/>
      <w:r w:rsidRPr="00EE000D">
        <w:rPr>
          <w:rFonts w:ascii="Times New Roman" w:eastAsia="Times New Roman" w:hAnsi="Times New Roman" w:cs="Times New Roman"/>
          <w:i/>
          <w:sz w:val="28"/>
          <w:szCs w:val="28"/>
          <w:lang w:eastAsia="ru-RU"/>
        </w:rPr>
        <w:t>Напрееев</w:t>
      </w:r>
      <w:proofErr w:type="spellEnd"/>
      <w:r w:rsidRPr="00EE000D">
        <w:rPr>
          <w:rFonts w:ascii="Times New Roman" w:eastAsia="Times New Roman" w:hAnsi="Times New Roman" w:cs="Times New Roman"/>
          <w:i/>
          <w:sz w:val="28"/>
          <w:szCs w:val="28"/>
          <w:lang w:eastAsia="ru-RU"/>
        </w:rPr>
        <w:t xml:space="preserve"> Б.Д.</w:t>
      </w:r>
      <w:r w:rsidRPr="00EE000D">
        <w:rPr>
          <w:rFonts w:ascii="Times New Roman" w:eastAsia="Times New Roman" w:hAnsi="Times New Roman" w:cs="Times New Roman"/>
          <w:b/>
          <w:sz w:val="28"/>
          <w:szCs w:val="28"/>
          <w:lang w:eastAsia="ru-RU"/>
        </w:rPr>
        <w:t xml:space="preserve"> </w:t>
      </w:r>
      <w:r w:rsidRPr="00EE000D">
        <w:rPr>
          <w:rFonts w:ascii="Times New Roman" w:eastAsia="Times New Roman" w:hAnsi="Times New Roman" w:cs="Times New Roman"/>
          <w:sz w:val="28"/>
          <w:szCs w:val="28"/>
          <w:lang w:eastAsia="ru-RU"/>
        </w:rPr>
        <w:t xml:space="preserve">Оркестр и фуга: Монография. – Петрозаводск: Изд-во </w:t>
      </w:r>
      <w:proofErr w:type="spellStart"/>
      <w:r w:rsidRPr="00EE000D">
        <w:rPr>
          <w:rFonts w:ascii="Times New Roman" w:eastAsia="Times New Roman" w:hAnsi="Times New Roman" w:cs="Times New Roman"/>
          <w:sz w:val="28"/>
          <w:szCs w:val="28"/>
          <w:lang w:eastAsia="ru-RU"/>
        </w:rPr>
        <w:t>ПетрГУ</w:t>
      </w:r>
      <w:proofErr w:type="spellEnd"/>
      <w:r w:rsidRPr="00EE000D">
        <w:rPr>
          <w:rFonts w:ascii="Times New Roman" w:eastAsia="Times New Roman" w:hAnsi="Times New Roman" w:cs="Times New Roman"/>
          <w:sz w:val="28"/>
          <w:szCs w:val="28"/>
          <w:lang w:eastAsia="ru-RU"/>
        </w:rPr>
        <w:t xml:space="preserve">, 2008. – 168 с., нот.  </w:t>
      </w:r>
    </w:p>
    <w:p w:rsidR="00BC048A" w:rsidRPr="00EE000D" w:rsidRDefault="00BC048A" w:rsidP="00BC048A">
      <w:pPr>
        <w:spacing w:line="240" w:lineRule="auto"/>
        <w:ind w:firstLine="709"/>
        <w:contextualSpacing/>
        <w:jc w:val="both"/>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Нилова В.</w:t>
      </w:r>
      <w:r w:rsidRPr="00EE000D">
        <w:rPr>
          <w:rFonts w:ascii="Times New Roman" w:eastAsia="Times New Roman" w:hAnsi="Times New Roman" w:cs="Times New Roman"/>
          <w:sz w:val="28"/>
          <w:szCs w:val="28"/>
          <w:lang w:eastAsia="ru-RU"/>
        </w:rPr>
        <w:t xml:space="preserve"> «Переходные эпохи» в музыкально-историческом процессе. Музыковедческий </w:t>
      </w:r>
      <w:proofErr w:type="gramStart"/>
      <w:r w:rsidRPr="00EE000D">
        <w:rPr>
          <w:rFonts w:ascii="Times New Roman" w:eastAsia="Times New Roman" w:hAnsi="Times New Roman" w:cs="Times New Roman"/>
          <w:sz w:val="28"/>
          <w:szCs w:val="28"/>
          <w:lang w:eastAsia="ru-RU"/>
        </w:rPr>
        <w:t>комментарий  к</w:t>
      </w:r>
      <w:proofErr w:type="gramEnd"/>
      <w:r w:rsidRPr="00EE000D">
        <w:rPr>
          <w:rFonts w:ascii="Times New Roman" w:eastAsia="Times New Roman" w:hAnsi="Times New Roman" w:cs="Times New Roman"/>
          <w:sz w:val="28"/>
          <w:szCs w:val="28"/>
          <w:lang w:eastAsia="ru-RU"/>
        </w:rPr>
        <w:t xml:space="preserve"> аксиомам современной науки // Музыкальная наука в ХХ</w:t>
      </w:r>
      <w:r w:rsidRPr="00EE000D">
        <w:rPr>
          <w:rFonts w:ascii="Times New Roman" w:eastAsia="Times New Roman" w:hAnsi="Times New Roman" w:cs="Times New Roman"/>
          <w:sz w:val="28"/>
          <w:szCs w:val="28"/>
          <w:lang w:val="en-US" w:eastAsia="ru-RU"/>
        </w:rPr>
        <w:t>I</w:t>
      </w:r>
      <w:r w:rsidRPr="00EE000D">
        <w:rPr>
          <w:rFonts w:ascii="Times New Roman" w:eastAsia="Times New Roman" w:hAnsi="Times New Roman" w:cs="Times New Roman"/>
          <w:sz w:val="28"/>
          <w:szCs w:val="28"/>
          <w:lang w:eastAsia="ru-RU"/>
        </w:rPr>
        <w:t xml:space="preserve"> веке: пути и поиски. – РАМ им. Гнесиных – М.: ПРОБЕЛ-2000, 2015.</w:t>
      </w:r>
    </w:p>
    <w:p w:rsidR="00BC048A" w:rsidRPr="00EE000D" w:rsidRDefault="00BC048A" w:rsidP="00BC048A">
      <w:pPr>
        <w:spacing w:after="0" w:line="240" w:lineRule="auto"/>
        <w:ind w:firstLine="708"/>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Осадчая, О.Ю.</w:t>
      </w:r>
      <w:r w:rsidRPr="00EE000D">
        <w:rPr>
          <w:rFonts w:ascii="Times New Roman" w:eastAsia="Calibri" w:hAnsi="Times New Roman" w:cs="Times New Roman"/>
          <w:sz w:val="28"/>
          <w:szCs w:val="28"/>
        </w:rPr>
        <w:t xml:space="preserve"> Анализ музыкальных произведений [Текст]: Учебно-методическое пособие по специальности 050900 «Инструментальное исполнительство» / </w:t>
      </w:r>
      <w:proofErr w:type="spellStart"/>
      <w:r w:rsidRPr="00EE000D">
        <w:rPr>
          <w:rFonts w:ascii="Times New Roman" w:eastAsia="Calibri" w:hAnsi="Times New Roman" w:cs="Times New Roman"/>
          <w:sz w:val="28"/>
          <w:szCs w:val="28"/>
        </w:rPr>
        <w:t>О.Ю.Осадчая</w:t>
      </w:r>
      <w:proofErr w:type="spellEnd"/>
      <w:r w:rsidRPr="00EE000D">
        <w:rPr>
          <w:rFonts w:ascii="Times New Roman" w:eastAsia="Calibri" w:hAnsi="Times New Roman" w:cs="Times New Roman"/>
          <w:sz w:val="28"/>
          <w:szCs w:val="28"/>
        </w:rPr>
        <w:t xml:space="preserve">.- Волгоград: ВМИИ им. </w:t>
      </w:r>
      <w:proofErr w:type="spellStart"/>
      <w:r w:rsidRPr="00EE000D">
        <w:rPr>
          <w:rFonts w:ascii="Times New Roman" w:eastAsia="Calibri" w:hAnsi="Times New Roman" w:cs="Times New Roman"/>
          <w:sz w:val="28"/>
          <w:szCs w:val="28"/>
        </w:rPr>
        <w:t>П.А.Серебрякова</w:t>
      </w:r>
      <w:proofErr w:type="spellEnd"/>
      <w:r w:rsidRPr="00EE000D">
        <w:rPr>
          <w:rFonts w:ascii="Times New Roman" w:eastAsia="Calibri" w:hAnsi="Times New Roman" w:cs="Times New Roman"/>
          <w:sz w:val="28"/>
          <w:szCs w:val="28"/>
        </w:rPr>
        <w:t>, 2008.- 64 с.</w:t>
      </w:r>
    </w:p>
    <w:p w:rsidR="00BC048A" w:rsidRPr="00EE000D" w:rsidRDefault="00BC048A" w:rsidP="00BC048A">
      <w:pPr>
        <w:spacing w:after="0" w:line="240" w:lineRule="auto"/>
        <w:ind w:firstLine="709"/>
        <w:contextualSpacing/>
        <w:outlineLvl w:val="0"/>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Привалов С.Б.</w:t>
      </w:r>
      <w:r w:rsidRPr="00EE000D">
        <w:rPr>
          <w:rFonts w:ascii="Times New Roman" w:eastAsia="Times New Roman" w:hAnsi="Times New Roman" w:cs="Times New Roman"/>
          <w:sz w:val="28"/>
          <w:szCs w:val="28"/>
          <w:lang w:eastAsia="ru-RU"/>
        </w:rPr>
        <w:t xml:space="preserve"> Русская музыкальная литература. Музыка ХI–начала ХХ века. – СПб.: Композитор, 2010</w:t>
      </w:r>
      <w:r>
        <w:rPr>
          <w:rFonts w:ascii="Times New Roman" w:eastAsia="Times New Roman" w:hAnsi="Times New Roman" w:cs="Times New Roman"/>
          <w:sz w:val="28"/>
          <w:szCs w:val="28"/>
          <w:lang w:eastAsia="ru-RU"/>
        </w:rPr>
        <w:t>.</w:t>
      </w:r>
    </w:p>
    <w:p w:rsidR="00BC048A" w:rsidRDefault="00BC048A" w:rsidP="00BC048A">
      <w:pPr>
        <w:spacing w:after="0" w:line="240" w:lineRule="auto"/>
        <w:ind w:firstLine="708"/>
        <w:contextualSpacing/>
        <w:rPr>
          <w:rFonts w:ascii="Times New Roman" w:eastAsia="Times New Roman" w:hAnsi="Times New Roman" w:cs="Times New Roman"/>
          <w:sz w:val="28"/>
          <w:szCs w:val="28"/>
          <w:lang w:eastAsia="ru-RU"/>
        </w:rPr>
      </w:pPr>
      <w:proofErr w:type="spellStart"/>
      <w:r w:rsidRPr="00EE000D">
        <w:rPr>
          <w:rFonts w:ascii="Times New Roman" w:eastAsia="Times New Roman" w:hAnsi="Times New Roman" w:cs="Times New Roman"/>
          <w:i/>
          <w:sz w:val="28"/>
          <w:szCs w:val="28"/>
          <w:lang w:eastAsia="ru-RU"/>
        </w:rPr>
        <w:lastRenderedPageBreak/>
        <w:t>Рудиченко</w:t>
      </w:r>
      <w:proofErr w:type="spellEnd"/>
      <w:r w:rsidRPr="00EE000D">
        <w:rPr>
          <w:rFonts w:ascii="Times New Roman" w:eastAsia="Times New Roman" w:hAnsi="Times New Roman" w:cs="Times New Roman"/>
          <w:i/>
          <w:sz w:val="28"/>
          <w:szCs w:val="28"/>
          <w:lang w:eastAsia="ru-RU"/>
        </w:rPr>
        <w:t xml:space="preserve"> Т.С.</w:t>
      </w:r>
      <w:r w:rsidRPr="00EE000D">
        <w:rPr>
          <w:rFonts w:ascii="Times New Roman" w:eastAsia="Times New Roman" w:hAnsi="Times New Roman" w:cs="Times New Roman"/>
          <w:sz w:val="28"/>
          <w:szCs w:val="28"/>
          <w:lang w:eastAsia="ru-RU"/>
        </w:rPr>
        <w:t xml:space="preserve"> Донская казачья песня в историческом развитии. [Текст] / Т. С. </w:t>
      </w:r>
      <w:proofErr w:type="spellStart"/>
      <w:r w:rsidRPr="00EE000D">
        <w:rPr>
          <w:rFonts w:ascii="Times New Roman" w:eastAsia="Times New Roman" w:hAnsi="Times New Roman" w:cs="Times New Roman"/>
          <w:sz w:val="28"/>
          <w:szCs w:val="28"/>
          <w:lang w:eastAsia="ru-RU"/>
        </w:rPr>
        <w:t>Ру</w:t>
      </w:r>
      <w:r>
        <w:rPr>
          <w:rFonts w:ascii="Times New Roman" w:eastAsia="Times New Roman" w:hAnsi="Times New Roman" w:cs="Times New Roman"/>
          <w:sz w:val="28"/>
          <w:szCs w:val="28"/>
          <w:lang w:eastAsia="ru-RU"/>
        </w:rPr>
        <w:t>диченко</w:t>
      </w:r>
      <w:proofErr w:type="spellEnd"/>
      <w:r>
        <w:rPr>
          <w:rFonts w:ascii="Times New Roman" w:eastAsia="Times New Roman" w:hAnsi="Times New Roman" w:cs="Times New Roman"/>
          <w:sz w:val="28"/>
          <w:szCs w:val="28"/>
          <w:lang w:eastAsia="ru-RU"/>
        </w:rPr>
        <w:t xml:space="preserve">. – </w:t>
      </w:r>
      <w:r w:rsidRPr="00EE000D">
        <w:rPr>
          <w:rFonts w:ascii="Times New Roman" w:eastAsia="Times New Roman" w:hAnsi="Times New Roman" w:cs="Times New Roman"/>
          <w:sz w:val="28"/>
          <w:szCs w:val="28"/>
          <w:lang w:eastAsia="ru-RU"/>
        </w:rPr>
        <w:t xml:space="preserve"> Ростов-на-</w:t>
      </w:r>
      <w:proofErr w:type="gramStart"/>
      <w:r w:rsidRPr="00EE000D">
        <w:rPr>
          <w:rFonts w:ascii="Times New Roman" w:eastAsia="Times New Roman" w:hAnsi="Times New Roman" w:cs="Times New Roman"/>
          <w:sz w:val="28"/>
          <w:szCs w:val="28"/>
          <w:lang w:eastAsia="ru-RU"/>
        </w:rPr>
        <w:t>Дону :</w:t>
      </w:r>
      <w:proofErr w:type="gramEnd"/>
      <w:r w:rsidRPr="00EE000D">
        <w:rPr>
          <w:rFonts w:ascii="Times New Roman" w:eastAsia="Times New Roman" w:hAnsi="Times New Roman" w:cs="Times New Roman"/>
          <w:sz w:val="28"/>
          <w:szCs w:val="28"/>
          <w:lang w:eastAsia="ru-RU"/>
        </w:rPr>
        <w:t xml:space="preserve"> Издательство Ростовской государственной консерватори</w:t>
      </w:r>
      <w:r>
        <w:rPr>
          <w:rFonts w:ascii="Times New Roman" w:eastAsia="Times New Roman" w:hAnsi="Times New Roman" w:cs="Times New Roman"/>
          <w:sz w:val="28"/>
          <w:szCs w:val="28"/>
          <w:lang w:eastAsia="ru-RU"/>
        </w:rPr>
        <w:t>и им. С.В. Рахманинова., 2004. –</w:t>
      </w:r>
      <w:r w:rsidRPr="00EE000D">
        <w:rPr>
          <w:rFonts w:ascii="Times New Roman" w:eastAsia="Times New Roman" w:hAnsi="Times New Roman" w:cs="Times New Roman"/>
          <w:sz w:val="28"/>
          <w:szCs w:val="28"/>
          <w:lang w:eastAsia="ru-RU"/>
        </w:rPr>
        <w:t xml:space="preserve"> 512 с. </w:t>
      </w:r>
    </w:p>
    <w:p w:rsidR="00BC048A" w:rsidRPr="00EE000D" w:rsidRDefault="00BC048A" w:rsidP="00BC048A">
      <w:pPr>
        <w:spacing w:line="240" w:lineRule="auto"/>
        <w:ind w:firstLine="709"/>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Саввина Л.</w:t>
      </w:r>
      <w:r w:rsidRPr="00EE000D">
        <w:rPr>
          <w:rFonts w:ascii="Times New Roman" w:eastAsia="Calibri" w:hAnsi="Times New Roman" w:cs="Times New Roman"/>
          <w:sz w:val="28"/>
          <w:szCs w:val="28"/>
        </w:rPr>
        <w:t xml:space="preserve"> Гармония ХХ века. –  Астрахань: Издательство ОГОУ ДПО «АИПК», 2008.</w:t>
      </w:r>
    </w:p>
    <w:p w:rsidR="00BC048A" w:rsidRPr="00EE000D" w:rsidRDefault="00BC048A" w:rsidP="00BC048A">
      <w:pPr>
        <w:spacing w:line="240" w:lineRule="auto"/>
        <w:ind w:firstLine="709"/>
        <w:contextualSpacing/>
        <w:jc w:val="both"/>
        <w:rPr>
          <w:rFonts w:ascii="Times New Roman" w:eastAsia="Calibri" w:hAnsi="Times New Roman" w:cs="Times New Roman"/>
          <w:sz w:val="28"/>
          <w:szCs w:val="28"/>
        </w:rPr>
      </w:pPr>
      <w:r w:rsidRPr="00EE000D">
        <w:rPr>
          <w:rFonts w:ascii="Times New Roman" w:eastAsia="Calibri" w:hAnsi="Times New Roman" w:cs="Times New Roman"/>
          <w:i/>
          <w:sz w:val="28"/>
          <w:szCs w:val="28"/>
        </w:rPr>
        <w:t>Саввина Л.</w:t>
      </w:r>
      <w:r w:rsidRPr="00EE000D">
        <w:rPr>
          <w:rFonts w:ascii="Times New Roman" w:eastAsia="Calibri" w:hAnsi="Times New Roman" w:cs="Times New Roman"/>
          <w:sz w:val="28"/>
          <w:szCs w:val="28"/>
        </w:rPr>
        <w:t xml:space="preserve"> Музыкальная информация и значение музыкального сообщения: к вопросу о соотношении понятий // Инновационные технологии образовательного пространства художественного вуза. – Сб. </w:t>
      </w:r>
      <w:proofErr w:type="spellStart"/>
      <w:proofErr w:type="gramStart"/>
      <w:r w:rsidRPr="00EE000D">
        <w:rPr>
          <w:rFonts w:ascii="Times New Roman" w:eastAsia="Calibri" w:hAnsi="Times New Roman" w:cs="Times New Roman"/>
          <w:sz w:val="28"/>
          <w:szCs w:val="28"/>
        </w:rPr>
        <w:t>науч.трудов</w:t>
      </w:r>
      <w:proofErr w:type="spellEnd"/>
      <w:proofErr w:type="gramEnd"/>
      <w:r w:rsidRPr="00EE000D">
        <w:rPr>
          <w:rFonts w:ascii="Times New Roman" w:eastAsia="Calibri" w:hAnsi="Times New Roman" w:cs="Times New Roman"/>
          <w:sz w:val="28"/>
          <w:szCs w:val="28"/>
        </w:rPr>
        <w:t xml:space="preserve"> / Под ред. Е.А. Александровой, Д.И. Варламова. – М: </w:t>
      </w:r>
      <w:proofErr w:type="spellStart"/>
      <w:r w:rsidRPr="00EE000D">
        <w:rPr>
          <w:rFonts w:ascii="Times New Roman" w:eastAsia="Calibri" w:hAnsi="Times New Roman" w:cs="Times New Roman"/>
          <w:sz w:val="28"/>
          <w:szCs w:val="28"/>
        </w:rPr>
        <w:t>Экшэн</w:t>
      </w:r>
      <w:proofErr w:type="spellEnd"/>
      <w:r w:rsidRPr="00EE000D">
        <w:rPr>
          <w:rFonts w:ascii="Times New Roman" w:eastAsia="Calibri" w:hAnsi="Times New Roman" w:cs="Times New Roman"/>
          <w:sz w:val="28"/>
          <w:szCs w:val="28"/>
        </w:rPr>
        <w:t xml:space="preserve">, 2008.  </w:t>
      </w:r>
    </w:p>
    <w:p w:rsidR="00BC048A" w:rsidRPr="00EE000D" w:rsidRDefault="00BC048A" w:rsidP="00BC048A">
      <w:pPr>
        <w:spacing w:line="240" w:lineRule="auto"/>
        <w:ind w:firstLine="709"/>
        <w:contextualSpacing/>
        <w:jc w:val="both"/>
        <w:rPr>
          <w:rFonts w:ascii="Times New Roman" w:hAnsi="Times New Roman" w:cs="Times New Roman"/>
          <w:sz w:val="28"/>
          <w:szCs w:val="28"/>
        </w:rPr>
      </w:pPr>
      <w:r w:rsidRPr="00EE000D">
        <w:rPr>
          <w:rFonts w:ascii="Times New Roman" w:hAnsi="Times New Roman" w:cs="Times New Roman"/>
          <w:i/>
          <w:sz w:val="28"/>
          <w:szCs w:val="28"/>
        </w:rPr>
        <w:t>Савенко, С.И.</w:t>
      </w:r>
      <w:r w:rsidRPr="00EE000D">
        <w:rPr>
          <w:rFonts w:ascii="Times New Roman" w:hAnsi="Times New Roman" w:cs="Times New Roman"/>
          <w:sz w:val="28"/>
          <w:szCs w:val="28"/>
        </w:rPr>
        <w:t xml:space="preserve"> История русской музыки ХХ столетия [Текст]: От Ск</w:t>
      </w:r>
      <w:r>
        <w:rPr>
          <w:rFonts w:ascii="Times New Roman" w:hAnsi="Times New Roman" w:cs="Times New Roman"/>
          <w:sz w:val="28"/>
          <w:szCs w:val="28"/>
        </w:rPr>
        <w:t xml:space="preserve">рябина до </w:t>
      </w:r>
      <w:proofErr w:type="spellStart"/>
      <w:r>
        <w:rPr>
          <w:rFonts w:ascii="Times New Roman" w:hAnsi="Times New Roman" w:cs="Times New Roman"/>
          <w:sz w:val="28"/>
          <w:szCs w:val="28"/>
        </w:rPr>
        <w:t>Шнитке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С.И.Савенко</w:t>
      </w:r>
      <w:proofErr w:type="spellEnd"/>
      <w:r>
        <w:rPr>
          <w:rFonts w:ascii="Times New Roman" w:hAnsi="Times New Roman" w:cs="Times New Roman"/>
          <w:sz w:val="28"/>
          <w:szCs w:val="28"/>
        </w:rPr>
        <w:t>.– Москва: Музыка, 2008.–</w:t>
      </w:r>
      <w:r w:rsidRPr="00EE000D">
        <w:rPr>
          <w:rFonts w:ascii="Times New Roman" w:hAnsi="Times New Roman" w:cs="Times New Roman"/>
          <w:sz w:val="28"/>
          <w:szCs w:val="28"/>
        </w:rPr>
        <w:t xml:space="preserve"> 232 с., </w:t>
      </w:r>
      <w:proofErr w:type="spellStart"/>
      <w:r w:rsidRPr="00EE000D">
        <w:rPr>
          <w:rFonts w:ascii="Times New Roman" w:hAnsi="Times New Roman" w:cs="Times New Roman"/>
          <w:sz w:val="28"/>
          <w:szCs w:val="28"/>
        </w:rPr>
        <w:t>илл</w:t>
      </w:r>
      <w:proofErr w:type="spellEnd"/>
      <w:r w:rsidRPr="00EE000D">
        <w:rPr>
          <w:rFonts w:ascii="Times New Roman" w:hAnsi="Times New Roman" w:cs="Times New Roman"/>
          <w:sz w:val="28"/>
          <w:szCs w:val="28"/>
        </w:rPr>
        <w:t>.</w:t>
      </w:r>
    </w:p>
    <w:p w:rsidR="00BC048A" w:rsidRPr="00EE000D" w:rsidRDefault="00BC048A" w:rsidP="00BC048A">
      <w:pPr>
        <w:spacing w:line="240" w:lineRule="auto"/>
        <w:ind w:firstLine="709"/>
        <w:contextualSpacing/>
        <w:jc w:val="both"/>
        <w:rPr>
          <w:rFonts w:ascii="Times New Roman" w:eastAsia="Calibri" w:hAnsi="Times New Roman" w:cs="Times New Roman"/>
          <w:sz w:val="28"/>
          <w:szCs w:val="28"/>
        </w:rPr>
      </w:pPr>
      <w:proofErr w:type="spellStart"/>
      <w:r w:rsidRPr="00EE000D">
        <w:rPr>
          <w:rFonts w:ascii="Times New Roman" w:eastAsia="Calibri" w:hAnsi="Times New Roman" w:cs="Times New Roman"/>
          <w:i/>
          <w:sz w:val="28"/>
          <w:szCs w:val="28"/>
        </w:rPr>
        <w:t>Сниткова</w:t>
      </w:r>
      <w:proofErr w:type="spellEnd"/>
      <w:r w:rsidRPr="00EE000D">
        <w:rPr>
          <w:rFonts w:ascii="Times New Roman" w:eastAsia="Calibri" w:hAnsi="Times New Roman" w:cs="Times New Roman"/>
          <w:i/>
          <w:sz w:val="28"/>
          <w:szCs w:val="28"/>
        </w:rPr>
        <w:t xml:space="preserve"> И.</w:t>
      </w:r>
      <w:r w:rsidRPr="00EE000D">
        <w:rPr>
          <w:rFonts w:ascii="Times New Roman" w:eastAsia="Calibri" w:hAnsi="Times New Roman" w:cs="Times New Roman"/>
          <w:sz w:val="28"/>
          <w:szCs w:val="28"/>
        </w:rPr>
        <w:t xml:space="preserve"> Музыка идей и идея музыки в русском музыкальном концептуализме // Музыковедение к началу века: прошлое и  настоящее. — М., 2002.</w:t>
      </w:r>
    </w:p>
    <w:p w:rsidR="00BC048A" w:rsidRPr="00EE000D" w:rsidRDefault="00BC048A" w:rsidP="00BC048A">
      <w:pPr>
        <w:spacing w:after="0" w:line="240" w:lineRule="auto"/>
        <w:ind w:firstLine="709"/>
        <w:contextualSpacing/>
        <w:jc w:val="both"/>
        <w:rPr>
          <w:rFonts w:ascii="Times New Roman" w:eastAsia="Times New Roman" w:hAnsi="Times New Roman" w:cs="Times New Roman"/>
          <w:sz w:val="28"/>
          <w:szCs w:val="28"/>
          <w:lang w:eastAsia="ru-RU"/>
        </w:rPr>
      </w:pPr>
      <w:r w:rsidRPr="00EE000D">
        <w:rPr>
          <w:rFonts w:ascii="Times New Roman" w:hAnsi="Times New Roman" w:cs="Times New Roman"/>
          <w:i/>
          <w:sz w:val="28"/>
          <w:szCs w:val="28"/>
        </w:rPr>
        <w:t xml:space="preserve">Тараканова Е.М. </w:t>
      </w:r>
      <w:r w:rsidRPr="00EE000D">
        <w:rPr>
          <w:rFonts w:ascii="Times New Roman" w:hAnsi="Times New Roman" w:cs="Times New Roman"/>
          <w:sz w:val="28"/>
          <w:szCs w:val="28"/>
        </w:rPr>
        <w:t xml:space="preserve">Картина мира в музыке ХХ века (историко-теоретическая преамбула) [Текст]: Монография – Москва: </w:t>
      </w:r>
      <w:proofErr w:type="spellStart"/>
      <w:r w:rsidRPr="00EE000D">
        <w:rPr>
          <w:rFonts w:ascii="Times New Roman" w:hAnsi="Times New Roman" w:cs="Times New Roman"/>
          <w:sz w:val="28"/>
          <w:szCs w:val="28"/>
        </w:rPr>
        <w:t>Музиздат</w:t>
      </w:r>
      <w:proofErr w:type="spellEnd"/>
      <w:r w:rsidRPr="00EE000D">
        <w:rPr>
          <w:rFonts w:ascii="Times New Roman" w:hAnsi="Times New Roman" w:cs="Times New Roman"/>
          <w:sz w:val="28"/>
          <w:szCs w:val="28"/>
        </w:rPr>
        <w:t>, 2010.</w:t>
      </w:r>
    </w:p>
    <w:p w:rsidR="00BC048A" w:rsidRPr="00EE000D" w:rsidRDefault="00BC048A" w:rsidP="00BC048A">
      <w:pPr>
        <w:spacing w:line="240" w:lineRule="auto"/>
        <w:ind w:firstLine="709"/>
        <w:contextualSpacing/>
        <w:jc w:val="both"/>
        <w:rPr>
          <w:rFonts w:ascii="Times New Roman" w:eastAsia="Times New Roman" w:hAnsi="Times New Roman" w:cs="Times New Roman"/>
          <w:sz w:val="28"/>
          <w:szCs w:val="28"/>
          <w:lang w:eastAsia="ru-RU"/>
        </w:rPr>
      </w:pPr>
      <w:r w:rsidRPr="000E3208">
        <w:rPr>
          <w:rFonts w:ascii="Times New Roman" w:eastAsia="Times New Roman" w:hAnsi="Times New Roman" w:cs="Times New Roman"/>
          <w:sz w:val="28"/>
          <w:szCs w:val="28"/>
          <w:lang w:eastAsia="ru-RU"/>
        </w:rPr>
        <w:t>Теория современной композиции.</w:t>
      </w:r>
      <w:r w:rsidRPr="00EE000D">
        <w:rPr>
          <w:rFonts w:ascii="Times New Roman" w:eastAsia="Times New Roman" w:hAnsi="Times New Roman" w:cs="Times New Roman"/>
          <w:sz w:val="28"/>
          <w:szCs w:val="28"/>
          <w:lang w:eastAsia="ru-RU"/>
        </w:rPr>
        <w:t xml:space="preserve"> – М.: Музыка, 2005.</w:t>
      </w:r>
    </w:p>
    <w:p w:rsidR="00BC048A" w:rsidRPr="00EE000D" w:rsidRDefault="00BC048A" w:rsidP="00BC048A">
      <w:pPr>
        <w:spacing w:after="120" w:line="240" w:lineRule="auto"/>
        <w:ind w:firstLine="709"/>
        <w:contextualSpacing/>
        <w:jc w:val="both"/>
        <w:rPr>
          <w:rFonts w:ascii="Times New Roman" w:hAnsi="Times New Roman" w:cs="Times New Roman"/>
          <w:sz w:val="28"/>
          <w:szCs w:val="28"/>
        </w:rPr>
      </w:pPr>
      <w:r w:rsidRPr="00EE000D">
        <w:rPr>
          <w:rFonts w:ascii="Times New Roman" w:hAnsi="Times New Roman" w:cs="Times New Roman"/>
          <w:i/>
          <w:sz w:val="28"/>
          <w:szCs w:val="28"/>
        </w:rPr>
        <w:t>Фортунатов Ю. А.</w:t>
      </w:r>
      <w:r w:rsidRPr="00EE000D">
        <w:rPr>
          <w:rFonts w:ascii="Times New Roman" w:hAnsi="Times New Roman" w:cs="Times New Roman"/>
          <w:sz w:val="28"/>
          <w:szCs w:val="28"/>
        </w:rPr>
        <w:t xml:space="preserve">  Лекции по истории оркестровых стилей. Воспоминания о Ю. А. Фортунатове.</w:t>
      </w:r>
      <w:r w:rsidRPr="00EE000D">
        <w:rPr>
          <w:rFonts w:ascii="Times New Roman" w:hAnsi="Times New Roman" w:cs="Times New Roman"/>
          <w:color w:val="000000"/>
          <w:sz w:val="28"/>
          <w:szCs w:val="28"/>
        </w:rPr>
        <w:t xml:space="preserve"> </w:t>
      </w:r>
      <w:r w:rsidRPr="00EE000D">
        <w:rPr>
          <w:rFonts w:ascii="Times New Roman" w:hAnsi="Times New Roman" w:cs="Times New Roman"/>
          <w:sz w:val="28"/>
          <w:szCs w:val="28"/>
        </w:rPr>
        <w:t xml:space="preserve">– М.: Московская государственная консерватория им. П. И. Чайковского, 2004. – 384 с., нот., </w:t>
      </w:r>
      <w:proofErr w:type="spellStart"/>
      <w:r w:rsidRPr="00EE000D">
        <w:rPr>
          <w:rFonts w:ascii="Times New Roman" w:hAnsi="Times New Roman" w:cs="Times New Roman"/>
          <w:sz w:val="28"/>
          <w:szCs w:val="28"/>
        </w:rPr>
        <w:t>илл</w:t>
      </w:r>
      <w:proofErr w:type="spellEnd"/>
      <w:r w:rsidRPr="00EE000D">
        <w:rPr>
          <w:rFonts w:ascii="Times New Roman" w:hAnsi="Times New Roman" w:cs="Times New Roman"/>
          <w:sz w:val="28"/>
          <w:szCs w:val="28"/>
        </w:rPr>
        <w:t>.</w:t>
      </w:r>
    </w:p>
    <w:p w:rsidR="00BC048A" w:rsidRPr="00EE000D" w:rsidRDefault="00BC048A" w:rsidP="00BC048A">
      <w:pPr>
        <w:spacing w:line="240" w:lineRule="auto"/>
        <w:ind w:firstLine="709"/>
        <w:contextualSpacing/>
        <w:jc w:val="both"/>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Цареградская Т.</w:t>
      </w:r>
      <w:r w:rsidRPr="00EE000D">
        <w:rPr>
          <w:rFonts w:ascii="Times New Roman" w:eastAsia="Times New Roman" w:hAnsi="Times New Roman" w:cs="Times New Roman"/>
          <w:sz w:val="28"/>
          <w:szCs w:val="28"/>
          <w:lang w:eastAsia="ru-RU"/>
        </w:rPr>
        <w:t xml:space="preserve"> Современная музыка и современные методы ее анализа// Музыкальная наука в ХХ</w:t>
      </w:r>
      <w:r w:rsidRPr="00EE000D">
        <w:rPr>
          <w:rFonts w:ascii="Times New Roman" w:eastAsia="Times New Roman" w:hAnsi="Times New Roman" w:cs="Times New Roman"/>
          <w:sz w:val="28"/>
          <w:szCs w:val="28"/>
          <w:lang w:val="en-US" w:eastAsia="ru-RU"/>
        </w:rPr>
        <w:t>I</w:t>
      </w:r>
      <w:r w:rsidRPr="00EE000D">
        <w:rPr>
          <w:rFonts w:ascii="Times New Roman" w:eastAsia="Times New Roman" w:hAnsi="Times New Roman" w:cs="Times New Roman"/>
          <w:sz w:val="28"/>
          <w:szCs w:val="28"/>
          <w:lang w:eastAsia="ru-RU"/>
        </w:rPr>
        <w:t xml:space="preserve"> веке: пути и поиски. – РАМ им. Гнесиных – М.: ПРОБЕЛ-2000, 2015.</w:t>
      </w:r>
    </w:p>
    <w:p w:rsidR="00BC048A" w:rsidRPr="000E3208" w:rsidRDefault="00BC048A" w:rsidP="00BC048A">
      <w:pPr>
        <w:spacing w:after="0" w:line="240" w:lineRule="auto"/>
        <w:contextualSpacing/>
        <w:jc w:val="both"/>
        <w:rPr>
          <w:rFonts w:ascii="Times New Roman" w:eastAsia="Times New Roman" w:hAnsi="Times New Roman" w:cs="Times New Roman"/>
          <w:color w:val="000000"/>
          <w:sz w:val="28"/>
          <w:szCs w:val="28"/>
          <w:lang w:eastAsia="ru-RU"/>
        </w:rPr>
      </w:pPr>
      <w:r w:rsidRPr="00EE000D">
        <w:rPr>
          <w:rFonts w:ascii="Times New Roman" w:hAnsi="Times New Roman" w:cs="Times New Roman"/>
          <w:color w:val="111111"/>
          <w:sz w:val="28"/>
          <w:szCs w:val="28"/>
          <w:shd w:val="clear" w:color="auto" w:fill="FFFFFF"/>
        </w:rPr>
        <w:tab/>
      </w:r>
      <w:proofErr w:type="spellStart"/>
      <w:r w:rsidRPr="00EE000D">
        <w:rPr>
          <w:rFonts w:ascii="Times New Roman" w:eastAsia="Times New Roman" w:hAnsi="Times New Roman" w:cs="Times New Roman"/>
          <w:i/>
          <w:color w:val="000000"/>
          <w:sz w:val="28"/>
          <w:szCs w:val="28"/>
          <w:lang w:eastAsia="ru-RU"/>
        </w:rPr>
        <w:t>Цукер</w:t>
      </w:r>
      <w:proofErr w:type="spellEnd"/>
      <w:r w:rsidRPr="00EE000D">
        <w:rPr>
          <w:rFonts w:ascii="Times New Roman" w:eastAsia="Times New Roman" w:hAnsi="Times New Roman" w:cs="Times New Roman"/>
          <w:i/>
          <w:color w:val="000000"/>
          <w:sz w:val="28"/>
          <w:szCs w:val="28"/>
          <w:lang w:eastAsia="ru-RU"/>
        </w:rPr>
        <w:t xml:space="preserve"> А.М.</w:t>
      </w:r>
      <w:r w:rsidRPr="00EE000D">
        <w:rPr>
          <w:rFonts w:ascii="Times New Roman" w:eastAsia="Times New Roman" w:hAnsi="Times New Roman" w:cs="Times New Roman"/>
          <w:color w:val="000000"/>
          <w:sz w:val="28"/>
          <w:szCs w:val="28"/>
          <w:lang w:eastAsia="ru-RU"/>
        </w:rPr>
        <w:t xml:space="preserve"> Отечественная массовая музыка:1960-1990 [Текст] / А. М. </w:t>
      </w:r>
      <w:proofErr w:type="spellStart"/>
      <w:r w:rsidRPr="00EE000D">
        <w:rPr>
          <w:rFonts w:ascii="Times New Roman" w:eastAsia="Times New Roman" w:hAnsi="Times New Roman" w:cs="Times New Roman"/>
          <w:color w:val="000000"/>
          <w:sz w:val="28"/>
          <w:szCs w:val="28"/>
          <w:lang w:eastAsia="ru-RU"/>
        </w:rPr>
        <w:t>Цукер</w:t>
      </w:r>
      <w:proofErr w:type="spellEnd"/>
      <w:r w:rsidRPr="00EE000D">
        <w:rPr>
          <w:rFonts w:ascii="Times New Roman" w:eastAsia="Times New Roman" w:hAnsi="Times New Roman" w:cs="Times New Roman"/>
          <w:color w:val="000000"/>
          <w:sz w:val="28"/>
          <w:szCs w:val="28"/>
          <w:lang w:eastAsia="ru-RU"/>
        </w:rPr>
        <w:t xml:space="preserve">. – </w:t>
      </w:r>
      <w:proofErr w:type="spellStart"/>
      <w:r w:rsidRPr="00EE000D">
        <w:rPr>
          <w:rFonts w:ascii="Times New Roman" w:eastAsia="Times New Roman" w:hAnsi="Times New Roman" w:cs="Times New Roman"/>
          <w:color w:val="000000"/>
          <w:sz w:val="28"/>
          <w:szCs w:val="28"/>
          <w:lang w:eastAsia="ru-RU"/>
        </w:rPr>
        <w:t>Изд</w:t>
      </w:r>
      <w:proofErr w:type="spellEnd"/>
      <w:r w:rsidRPr="00EE000D">
        <w:rPr>
          <w:rFonts w:ascii="Times New Roman" w:eastAsia="Times New Roman" w:hAnsi="Times New Roman" w:cs="Times New Roman"/>
          <w:color w:val="000000"/>
          <w:sz w:val="28"/>
          <w:szCs w:val="28"/>
          <w:lang w:eastAsia="ru-RU"/>
        </w:rPr>
        <w:t xml:space="preserve">-е 2-е, </w:t>
      </w:r>
      <w:proofErr w:type="spellStart"/>
      <w:r w:rsidRPr="00EE000D">
        <w:rPr>
          <w:rFonts w:ascii="Times New Roman" w:eastAsia="Times New Roman" w:hAnsi="Times New Roman" w:cs="Times New Roman"/>
          <w:color w:val="000000"/>
          <w:sz w:val="28"/>
          <w:szCs w:val="28"/>
          <w:lang w:eastAsia="ru-RU"/>
        </w:rPr>
        <w:t>испр</w:t>
      </w:r>
      <w:proofErr w:type="spellEnd"/>
      <w:r w:rsidRPr="00EE000D">
        <w:rPr>
          <w:rFonts w:ascii="Times New Roman" w:eastAsia="Times New Roman" w:hAnsi="Times New Roman" w:cs="Times New Roman"/>
          <w:color w:val="000000"/>
          <w:sz w:val="28"/>
          <w:szCs w:val="28"/>
          <w:lang w:eastAsia="ru-RU"/>
        </w:rPr>
        <w:t xml:space="preserve">. и доп. – Ростов-на-Дону: Изд-во Ростовской консерватории, 2012. – 189 с.: </w:t>
      </w:r>
      <w:proofErr w:type="spellStart"/>
      <w:r w:rsidRPr="00EE000D">
        <w:rPr>
          <w:rFonts w:ascii="Times New Roman" w:eastAsia="Times New Roman" w:hAnsi="Times New Roman" w:cs="Times New Roman"/>
          <w:color w:val="000000"/>
          <w:sz w:val="28"/>
          <w:szCs w:val="28"/>
          <w:lang w:eastAsia="ru-RU"/>
        </w:rPr>
        <w:t>илл</w:t>
      </w:r>
      <w:proofErr w:type="spellEnd"/>
      <w:r w:rsidRPr="00EE000D">
        <w:rPr>
          <w:rFonts w:ascii="Times New Roman" w:eastAsia="Times New Roman" w:hAnsi="Times New Roman" w:cs="Times New Roman"/>
          <w:color w:val="000000"/>
          <w:sz w:val="28"/>
          <w:szCs w:val="28"/>
          <w:lang w:eastAsia="ru-RU"/>
        </w:rPr>
        <w:t>. – (Библиотека методической литературы).</w:t>
      </w:r>
    </w:p>
    <w:p w:rsidR="00BC048A" w:rsidRDefault="00BC048A" w:rsidP="00BC048A">
      <w:pPr>
        <w:spacing w:line="240" w:lineRule="auto"/>
        <w:ind w:firstLine="709"/>
        <w:contextualSpacing/>
        <w:jc w:val="both"/>
        <w:rPr>
          <w:rFonts w:ascii="Times New Roman" w:eastAsia="Calibri" w:hAnsi="Times New Roman" w:cs="Times New Roman"/>
          <w:sz w:val="28"/>
          <w:szCs w:val="28"/>
        </w:rPr>
      </w:pPr>
      <w:proofErr w:type="spellStart"/>
      <w:r w:rsidRPr="00EE000D">
        <w:rPr>
          <w:rFonts w:ascii="Times New Roman" w:eastAsia="Calibri" w:hAnsi="Times New Roman" w:cs="Times New Roman"/>
          <w:i/>
          <w:sz w:val="28"/>
          <w:szCs w:val="28"/>
        </w:rPr>
        <w:t>Шнитке</w:t>
      </w:r>
      <w:proofErr w:type="spellEnd"/>
      <w:r w:rsidRPr="00EE000D">
        <w:rPr>
          <w:rFonts w:ascii="Times New Roman" w:eastAsia="Calibri" w:hAnsi="Times New Roman" w:cs="Times New Roman"/>
          <w:i/>
          <w:sz w:val="28"/>
          <w:szCs w:val="28"/>
        </w:rPr>
        <w:t xml:space="preserve"> А.</w:t>
      </w:r>
      <w:r w:rsidRPr="00EE000D">
        <w:rPr>
          <w:rFonts w:ascii="Times New Roman" w:eastAsia="Calibri" w:hAnsi="Times New Roman" w:cs="Times New Roman"/>
          <w:sz w:val="28"/>
          <w:szCs w:val="28"/>
        </w:rPr>
        <w:t xml:space="preserve"> Стереофонические тенденции в современном оркестровом мышлении // Оркестр. Инструменты. Партитура.</w:t>
      </w:r>
      <w:r>
        <w:rPr>
          <w:rFonts w:ascii="Times New Roman" w:eastAsia="Calibri" w:hAnsi="Times New Roman" w:cs="Times New Roman"/>
          <w:sz w:val="28"/>
          <w:szCs w:val="28"/>
        </w:rPr>
        <w:t xml:space="preserve"> Вып.1. </w:t>
      </w:r>
      <w:proofErr w:type="spellStart"/>
      <w:r>
        <w:rPr>
          <w:rFonts w:ascii="Times New Roman" w:eastAsia="Calibri" w:hAnsi="Times New Roman" w:cs="Times New Roman"/>
          <w:sz w:val="28"/>
          <w:szCs w:val="28"/>
        </w:rPr>
        <w:t>Науч.труды</w:t>
      </w:r>
      <w:proofErr w:type="spellEnd"/>
      <w:r>
        <w:rPr>
          <w:rFonts w:ascii="Times New Roman" w:eastAsia="Calibri" w:hAnsi="Times New Roman" w:cs="Times New Roman"/>
          <w:sz w:val="28"/>
          <w:szCs w:val="28"/>
        </w:rPr>
        <w:t xml:space="preserve"> МГК. Сб.44. –</w:t>
      </w:r>
      <w:r w:rsidRPr="00EE000D">
        <w:rPr>
          <w:rFonts w:ascii="Times New Roman" w:eastAsia="Calibri" w:hAnsi="Times New Roman" w:cs="Times New Roman"/>
          <w:sz w:val="28"/>
          <w:szCs w:val="28"/>
        </w:rPr>
        <w:t xml:space="preserve"> М., 2003.</w:t>
      </w:r>
    </w:p>
    <w:p w:rsidR="00BC048A" w:rsidRPr="00EE000D" w:rsidRDefault="00BC048A" w:rsidP="00BC048A">
      <w:pPr>
        <w:spacing w:line="240" w:lineRule="auto"/>
        <w:ind w:firstLine="709"/>
        <w:contextualSpacing/>
        <w:jc w:val="both"/>
        <w:rPr>
          <w:rFonts w:ascii="Times New Roman" w:eastAsia="Calibri" w:hAnsi="Times New Roman" w:cs="Times New Roman"/>
          <w:sz w:val="28"/>
          <w:szCs w:val="28"/>
        </w:rPr>
      </w:pPr>
    </w:p>
    <w:p w:rsidR="00BC048A" w:rsidRPr="00EE000D" w:rsidRDefault="00BC048A" w:rsidP="00BC048A">
      <w:pPr>
        <w:spacing w:after="0" w:line="240" w:lineRule="auto"/>
        <w:ind w:firstLine="709"/>
        <w:contextualSpacing/>
        <w:jc w:val="center"/>
        <w:rPr>
          <w:rFonts w:ascii="Times New Roman" w:hAnsi="Times New Roman" w:cs="Times New Roman"/>
          <w:b/>
          <w:i/>
          <w:sz w:val="28"/>
          <w:szCs w:val="28"/>
        </w:rPr>
      </w:pPr>
      <w:r w:rsidRPr="00EE000D">
        <w:rPr>
          <w:rFonts w:ascii="Times New Roman" w:hAnsi="Times New Roman" w:cs="Times New Roman"/>
          <w:b/>
          <w:i/>
          <w:sz w:val="28"/>
          <w:szCs w:val="28"/>
        </w:rPr>
        <w:t>Электронные ресурсы</w:t>
      </w:r>
    </w:p>
    <w:p w:rsidR="00BC048A" w:rsidRPr="00EE000D" w:rsidRDefault="00BC048A" w:rsidP="00BC048A">
      <w:pPr>
        <w:spacing w:line="240" w:lineRule="auto"/>
        <w:ind w:firstLine="709"/>
        <w:contextualSpacing/>
        <w:jc w:val="both"/>
        <w:rPr>
          <w:rFonts w:ascii="Times New Roman" w:eastAsia="Calibri" w:hAnsi="Times New Roman" w:cs="Times New Roman"/>
          <w:sz w:val="28"/>
          <w:szCs w:val="28"/>
        </w:rPr>
      </w:pPr>
    </w:p>
    <w:p w:rsidR="00BC048A" w:rsidRPr="00EE000D" w:rsidRDefault="00BC048A" w:rsidP="00BC048A">
      <w:pPr>
        <w:spacing w:line="240" w:lineRule="auto"/>
        <w:ind w:firstLine="709"/>
        <w:contextualSpacing/>
        <w:jc w:val="both"/>
        <w:rPr>
          <w:rFonts w:ascii="Times New Roman" w:eastAsia="Calibri" w:hAnsi="Times New Roman" w:cs="Times New Roman"/>
          <w:sz w:val="28"/>
          <w:szCs w:val="28"/>
        </w:rPr>
      </w:pPr>
      <w:proofErr w:type="spellStart"/>
      <w:r w:rsidRPr="00EE000D">
        <w:rPr>
          <w:rFonts w:ascii="Times New Roman" w:eastAsia="Calibri" w:hAnsi="Times New Roman" w:cs="Times New Roman"/>
          <w:i/>
          <w:color w:val="111111"/>
          <w:sz w:val="28"/>
          <w:szCs w:val="28"/>
          <w:shd w:val="clear" w:color="auto" w:fill="FFFFFF"/>
          <w:lang w:eastAsia="ru-RU"/>
        </w:rPr>
        <w:t>Верменич</w:t>
      </w:r>
      <w:proofErr w:type="spellEnd"/>
      <w:r w:rsidRPr="00EE000D">
        <w:rPr>
          <w:rFonts w:ascii="Times New Roman" w:eastAsia="Calibri" w:hAnsi="Times New Roman" w:cs="Times New Roman"/>
          <w:i/>
          <w:color w:val="111111"/>
          <w:sz w:val="28"/>
          <w:szCs w:val="28"/>
          <w:shd w:val="clear" w:color="auto" w:fill="FFFFFF"/>
          <w:lang w:eastAsia="ru-RU"/>
        </w:rPr>
        <w:t>, Ю.Т.</w:t>
      </w:r>
      <w:r w:rsidRPr="00EE000D">
        <w:rPr>
          <w:rFonts w:ascii="Times New Roman" w:eastAsia="Calibri" w:hAnsi="Times New Roman" w:cs="Times New Roman"/>
          <w:color w:val="111111"/>
          <w:sz w:val="28"/>
          <w:szCs w:val="28"/>
          <w:shd w:val="clear" w:color="auto" w:fill="FFFFFF"/>
          <w:lang w:eastAsia="ru-RU"/>
        </w:rPr>
        <w:t xml:space="preserve"> Джаз. История. Стили. Мастера [Электронный ресурс]: энциклопедия / Ю.Т. </w:t>
      </w:r>
      <w:proofErr w:type="spellStart"/>
      <w:r w:rsidRPr="00EE000D">
        <w:rPr>
          <w:rFonts w:ascii="Times New Roman" w:eastAsia="Calibri" w:hAnsi="Times New Roman" w:cs="Times New Roman"/>
          <w:color w:val="111111"/>
          <w:sz w:val="28"/>
          <w:szCs w:val="28"/>
          <w:shd w:val="clear" w:color="auto" w:fill="FFFFFF"/>
          <w:lang w:eastAsia="ru-RU"/>
        </w:rPr>
        <w:t>Верменич</w:t>
      </w:r>
      <w:proofErr w:type="spellEnd"/>
      <w:r w:rsidRPr="00EE000D">
        <w:rPr>
          <w:rFonts w:ascii="Times New Roman" w:eastAsia="Calibri" w:hAnsi="Times New Roman" w:cs="Times New Roman"/>
          <w:color w:val="111111"/>
          <w:sz w:val="28"/>
          <w:szCs w:val="28"/>
          <w:shd w:val="clear" w:color="auto" w:fill="FFFFFF"/>
          <w:lang w:eastAsia="ru-RU"/>
        </w:rPr>
        <w:t>. – Электрон</w:t>
      </w:r>
      <w:proofErr w:type="gramStart"/>
      <w:r w:rsidRPr="00EE000D">
        <w:rPr>
          <w:rFonts w:ascii="Times New Roman" w:eastAsia="Calibri" w:hAnsi="Times New Roman" w:cs="Times New Roman"/>
          <w:color w:val="111111"/>
          <w:sz w:val="28"/>
          <w:szCs w:val="28"/>
          <w:shd w:val="clear" w:color="auto" w:fill="FFFFFF"/>
          <w:lang w:eastAsia="ru-RU"/>
        </w:rPr>
        <w:t>.</w:t>
      </w:r>
      <w:proofErr w:type="gramEnd"/>
      <w:r w:rsidRPr="00EE000D">
        <w:rPr>
          <w:rFonts w:ascii="Times New Roman" w:eastAsia="Calibri" w:hAnsi="Times New Roman" w:cs="Times New Roman"/>
          <w:color w:val="111111"/>
          <w:sz w:val="28"/>
          <w:szCs w:val="28"/>
          <w:shd w:val="clear" w:color="auto" w:fill="FFFFFF"/>
          <w:lang w:eastAsia="ru-RU"/>
        </w:rPr>
        <w:t xml:space="preserve"> дан. </w:t>
      </w:r>
      <w:r w:rsidRPr="00EE000D">
        <w:rPr>
          <w:rFonts w:ascii="Times New Roman" w:eastAsia="Calibri" w:hAnsi="Times New Roman" w:cs="Times New Roman"/>
          <w:sz w:val="28"/>
          <w:szCs w:val="28"/>
          <w:lang w:eastAsia="ru-RU"/>
        </w:rPr>
        <w:t>–</w:t>
      </w:r>
      <w:r w:rsidRPr="00EE000D">
        <w:rPr>
          <w:rFonts w:ascii="Times New Roman" w:eastAsia="Calibri" w:hAnsi="Times New Roman" w:cs="Times New Roman"/>
          <w:color w:val="111111"/>
          <w:sz w:val="28"/>
          <w:szCs w:val="28"/>
          <w:shd w:val="clear" w:color="auto" w:fill="FFFFFF"/>
          <w:lang w:eastAsia="ru-RU"/>
        </w:rPr>
        <w:t xml:space="preserve"> СПб: Лань, Планета музыки, 2011. – 608 с. – Режим доступа: https://e.lanbook.com/book/2052.</w:t>
      </w:r>
    </w:p>
    <w:p w:rsidR="00BC048A" w:rsidRPr="00EE000D" w:rsidRDefault="00BC048A" w:rsidP="00BC048A">
      <w:pPr>
        <w:spacing w:line="240" w:lineRule="auto"/>
        <w:contextualSpacing/>
        <w:jc w:val="both"/>
        <w:rPr>
          <w:rFonts w:ascii="Times New Roman" w:hAnsi="Times New Roman" w:cs="Times New Roman"/>
          <w:sz w:val="28"/>
          <w:szCs w:val="28"/>
        </w:rPr>
      </w:pPr>
      <w:r w:rsidRPr="00EE000D">
        <w:rPr>
          <w:rFonts w:ascii="Times New Roman" w:hAnsi="Times New Roman" w:cs="Times New Roman"/>
          <w:sz w:val="28"/>
          <w:szCs w:val="28"/>
        </w:rPr>
        <w:t>Вестник Кемеровского государственного университета культуры и искусств – 2015. №30 vestnik.kemgik.ru</w:t>
      </w:r>
    </w:p>
    <w:p w:rsidR="00BC048A" w:rsidRPr="001D274B" w:rsidRDefault="00BC048A" w:rsidP="00BC048A">
      <w:pPr>
        <w:spacing w:line="240" w:lineRule="auto"/>
        <w:contextualSpacing/>
        <w:jc w:val="both"/>
        <w:rPr>
          <w:rFonts w:ascii="Times New Roman" w:hAnsi="Times New Roman" w:cs="Times New Roman"/>
          <w:sz w:val="28"/>
          <w:szCs w:val="28"/>
        </w:rPr>
      </w:pPr>
      <w:r>
        <w:rPr>
          <w:rFonts w:ascii="Times New Roman" w:hAnsi="Times New Roman" w:cs="Times New Roman"/>
          <w:bCs/>
          <w:i/>
          <w:color w:val="000000"/>
          <w:sz w:val="28"/>
          <w:szCs w:val="28"/>
          <w:shd w:val="clear" w:color="auto" w:fill="FFFFFF"/>
        </w:rPr>
        <w:tab/>
      </w:r>
      <w:r w:rsidRPr="001D274B">
        <w:rPr>
          <w:rFonts w:ascii="Times New Roman" w:hAnsi="Times New Roman" w:cs="Times New Roman"/>
          <w:bCs/>
          <w:i/>
          <w:color w:val="000000"/>
          <w:sz w:val="28"/>
          <w:szCs w:val="28"/>
          <w:shd w:val="clear" w:color="auto" w:fill="FFFFFF"/>
        </w:rPr>
        <w:t>Казанцева Л.П.</w:t>
      </w:r>
      <w:r w:rsidRPr="001D274B">
        <w:rPr>
          <w:rFonts w:ascii="Times New Roman" w:hAnsi="Times New Roman" w:cs="Times New Roman"/>
          <w:bCs/>
          <w:color w:val="000000"/>
          <w:sz w:val="28"/>
          <w:szCs w:val="28"/>
          <w:shd w:val="clear" w:color="auto" w:fill="FFFFFF"/>
        </w:rPr>
        <w:t xml:space="preserve"> Понятие интонации в полифонической музыке </w:t>
      </w:r>
      <w:r w:rsidRPr="001D274B">
        <w:rPr>
          <w:rFonts w:ascii="Times New Roman" w:hAnsi="Times New Roman" w:cs="Times New Roman"/>
          <w:color w:val="000000"/>
          <w:sz w:val="28"/>
          <w:szCs w:val="28"/>
          <w:shd w:val="clear" w:color="auto" w:fill="FFFFFF"/>
        </w:rPr>
        <w:t>// </w:t>
      </w:r>
      <w:r w:rsidRPr="001D274B">
        <w:rPr>
          <w:rFonts w:ascii="Times New Roman" w:hAnsi="Times New Roman" w:cs="Times New Roman"/>
          <w:bCs/>
          <w:color w:val="000000"/>
          <w:sz w:val="28"/>
          <w:szCs w:val="28"/>
          <w:shd w:val="clear" w:color="auto" w:fill="FFFFFF"/>
        </w:rPr>
        <w:t>Проблемы музыкальной науки. 2016. № 4 (25).</w:t>
      </w:r>
      <w:r w:rsidRPr="001D274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Режим доступа: </w:t>
      </w:r>
      <w:hyperlink r:id="rId5" w:tgtFrame="_blank" w:history="1">
        <w:r w:rsidRPr="001D274B">
          <w:rPr>
            <w:rFonts w:ascii="Times New Roman" w:hAnsi="Times New Roman" w:cs="Times New Roman"/>
            <w:sz w:val="28"/>
            <w:szCs w:val="28"/>
            <w:shd w:val="clear" w:color="auto" w:fill="FFFFFF"/>
          </w:rPr>
          <w:t>https://elibrary.ru/item.asp?id=28399936</w:t>
        </w:r>
      </w:hyperlink>
      <w:r w:rsidRPr="001D274B">
        <w:rPr>
          <w:rFonts w:ascii="Times New Roman" w:hAnsi="Times New Roman" w:cs="Times New Roman"/>
          <w:b/>
          <w:bCs/>
          <w:sz w:val="28"/>
          <w:szCs w:val="28"/>
          <w:shd w:val="clear" w:color="auto" w:fill="FFFFFF"/>
        </w:rPr>
        <w:t>  </w:t>
      </w:r>
      <w:hyperlink r:id="rId6" w:tgtFrame="_blank" w:history="1">
        <w:r w:rsidRPr="001D274B">
          <w:rPr>
            <w:rFonts w:ascii="Times New Roman" w:hAnsi="Times New Roman" w:cs="Times New Roman"/>
            <w:sz w:val="28"/>
            <w:szCs w:val="28"/>
            <w:shd w:val="clear" w:color="auto" w:fill="FFFFFF"/>
          </w:rPr>
          <w:t>http://journalpmn.com/index.php/PMN/article/view/325</w:t>
        </w:r>
      </w:hyperlink>
    </w:p>
    <w:p w:rsidR="00BC048A" w:rsidRPr="00EE000D" w:rsidRDefault="00BC048A" w:rsidP="00BC048A">
      <w:pPr>
        <w:spacing w:after="0" w:line="240" w:lineRule="auto"/>
        <w:ind w:firstLine="709"/>
        <w:contextualSpacing/>
        <w:jc w:val="both"/>
        <w:rPr>
          <w:rFonts w:ascii="Times New Roman" w:hAnsi="Times New Roman" w:cs="Times New Roman"/>
          <w:sz w:val="28"/>
          <w:szCs w:val="28"/>
        </w:rPr>
      </w:pPr>
      <w:proofErr w:type="spellStart"/>
      <w:r w:rsidRPr="00EE000D">
        <w:rPr>
          <w:rFonts w:ascii="Times New Roman" w:hAnsi="Times New Roman" w:cs="Times New Roman"/>
          <w:i/>
          <w:sz w:val="28"/>
          <w:szCs w:val="28"/>
        </w:rPr>
        <w:t>Кожухарь</w:t>
      </w:r>
      <w:proofErr w:type="spellEnd"/>
      <w:r w:rsidRPr="00EE000D">
        <w:rPr>
          <w:rFonts w:ascii="Times New Roman" w:hAnsi="Times New Roman" w:cs="Times New Roman"/>
          <w:i/>
          <w:sz w:val="28"/>
          <w:szCs w:val="28"/>
        </w:rPr>
        <w:t>, В.И.</w:t>
      </w:r>
      <w:r w:rsidRPr="00EE000D">
        <w:rPr>
          <w:rFonts w:ascii="Times New Roman" w:hAnsi="Times New Roman" w:cs="Times New Roman"/>
          <w:sz w:val="28"/>
          <w:szCs w:val="28"/>
        </w:rPr>
        <w:t xml:space="preserve"> </w:t>
      </w:r>
      <w:proofErr w:type="spellStart"/>
      <w:r w:rsidRPr="00EE000D">
        <w:rPr>
          <w:rFonts w:ascii="Times New Roman" w:hAnsi="Times New Roman" w:cs="Times New Roman"/>
          <w:sz w:val="28"/>
          <w:szCs w:val="28"/>
        </w:rPr>
        <w:t>Инструментоведение</w:t>
      </w:r>
      <w:proofErr w:type="spellEnd"/>
      <w:r w:rsidRPr="00EE000D">
        <w:rPr>
          <w:rFonts w:ascii="Times New Roman" w:hAnsi="Times New Roman" w:cs="Times New Roman"/>
          <w:sz w:val="28"/>
          <w:szCs w:val="28"/>
        </w:rPr>
        <w:t xml:space="preserve">. Симфонический и духовой оркестры [Электронный ресурс]: учебное пособие / В.И. </w:t>
      </w:r>
      <w:proofErr w:type="spellStart"/>
      <w:r w:rsidRPr="00EE000D">
        <w:rPr>
          <w:rFonts w:ascii="Times New Roman" w:hAnsi="Times New Roman" w:cs="Times New Roman"/>
          <w:sz w:val="28"/>
          <w:szCs w:val="28"/>
        </w:rPr>
        <w:t>Кожухарь</w:t>
      </w:r>
      <w:proofErr w:type="spellEnd"/>
      <w:r w:rsidRPr="00EE000D">
        <w:rPr>
          <w:rFonts w:ascii="Times New Roman" w:hAnsi="Times New Roman" w:cs="Times New Roman"/>
          <w:sz w:val="28"/>
          <w:szCs w:val="28"/>
        </w:rPr>
        <w:t>. –Электрон</w:t>
      </w:r>
      <w:proofErr w:type="gramStart"/>
      <w:r w:rsidRPr="00EE000D">
        <w:rPr>
          <w:rFonts w:ascii="Times New Roman" w:hAnsi="Times New Roman" w:cs="Times New Roman"/>
          <w:sz w:val="28"/>
          <w:szCs w:val="28"/>
        </w:rPr>
        <w:t>.</w:t>
      </w:r>
      <w:proofErr w:type="gramEnd"/>
      <w:r w:rsidRPr="00EE000D">
        <w:rPr>
          <w:rFonts w:ascii="Times New Roman" w:hAnsi="Times New Roman" w:cs="Times New Roman"/>
          <w:sz w:val="28"/>
          <w:szCs w:val="28"/>
        </w:rPr>
        <w:t xml:space="preserve"> дан. – СПб: Лань, Планета музыки, 2009. –320 с. – Режим доступа: </w:t>
      </w:r>
      <w:hyperlink r:id="rId7" w:history="1">
        <w:r w:rsidRPr="00EE000D">
          <w:rPr>
            <w:rFonts w:ascii="Times New Roman" w:hAnsi="Times New Roman" w:cs="Times New Roman"/>
            <w:sz w:val="28"/>
            <w:szCs w:val="28"/>
          </w:rPr>
          <w:t>https://e.lanbook.com/book/56602</w:t>
        </w:r>
      </w:hyperlink>
    </w:p>
    <w:p w:rsidR="00BC048A" w:rsidRPr="00EE000D" w:rsidRDefault="00BC048A" w:rsidP="00BC048A">
      <w:pPr>
        <w:spacing w:after="0" w:line="240" w:lineRule="auto"/>
        <w:contextualSpacing/>
        <w:jc w:val="both"/>
        <w:rPr>
          <w:rFonts w:ascii="Times New Roman" w:hAnsi="Times New Roman" w:cs="Times New Roman"/>
          <w:color w:val="111111"/>
          <w:sz w:val="28"/>
          <w:szCs w:val="28"/>
          <w:shd w:val="clear" w:color="auto" w:fill="FFFFFF"/>
        </w:rPr>
      </w:pPr>
      <w:r w:rsidRPr="00EE000D">
        <w:rPr>
          <w:rFonts w:ascii="Times New Roman" w:hAnsi="Times New Roman" w:cs="Times New Roman"/>
          <w:i/>
          <w:color w:val="111111"/>
          <w:sz w:val="28"/>
          <w:szCs w:val="28"/>
          <w:shd w:val="clear" w:color="auto" w:fill="FFFFFF"/>
        </w:rPr>
        <w:lastRenderedPageBreak/>
        <w:tab/>
        <w:t>Коробейников, С.С.</w:t>
      </w:r>
      <w:r w:rsidRPr="00EE000D">
        <w:rPr>
          <w:rFonts w:ascii="Times New Roman" w:hAnsi="Times New Roman" w:cs="Times New Roman"/>
          <w:color w:val="111111"/>
          <w:sz w:val="28"/>
          <w:szCs w:val="28"/>
          <w:shd w:val="clear" w:color="auto" w:fill="FFFFFF"/>
        </w:rPr>
        <w:t xml:space="preserve"> История музыкальной эстрады и джаза [Электронный ресурс]: учебное пособие / С.С. Коробейников. – Электрон</w:t>
      </w:r>
      <w:proofErr w:type="gramStart"/>
      <w:r w:rsidRPr="00EE000D">
        <w:rPr>
          <w:rFonts w:ascii="Times New Roman" w:hAnsi="Times New Roman" w:cs="Times New Roman"/>
          <w:color w:val="111111"/>
          <w:sz w:val="28"/>
          <w:szCs w:val="28"/>
          <w:shd w:val="clear" w:color="auto" w:fill="FFFFFF"/>
        </w:rPr>
        <w:t>.</w:t>
      </w:r>
      <w:proofErr w:type="gramEnd"/>
      <w:r w:rsidRPr="00EE000D">
        <w:rPr>
          <w:rFonts w:ascii="Times New Roman" w:hAnsi="Times New Roman" w:cs="Times New Roman"/>
          <w:color w:val="111111"/>
          <w:sz w:val="28"/>
          <w:szCs w:val="28"/>
          <w:shd w:val="clear" w:color="auto" w:fill="FFFFFF"/>
        </w:rPr>
        <w:t xml:space="preserve"> дан. – СПб: Лань, Планета музыки, 2017. – 356 с. – Режим доступа: https://e.lanbook.com/book/99164. </w:t>
      </w:r>
    </w:p>
    <w:p w:rsidR="00BC048A" w:rsidRPr="00EE000D" w:rsidRDefault="00BC048A" w:rsidP="00BC048A">
      <w:pPr>
        <w:spacing w:line="240" w:lineRule="auto"/>
        <w:ind w:firstLine="708"/>
        <w:contextualSpacing/>
        <w:jc w:val="both"/>
        <w:rPr>
          <w:rFonts w:ascii="Times New Roman" w:hAnsi="Times New Roman" w:cs="Times New Roman"/>
          <w:sz w:val="28"/>
          <w:szCs w:val="28"/>
        </w:rPr>
      </w:pPr>
      <w:proofErr w:type="spellStart"/>
      <w:r w:rsidRPr="00EE000D">
        <w:rPr>
          <w:rFonts w:ascii="Times New Roman" w:hAnsi="Times New Roman" w:cs="Times New Roman"/>
          <w:i/>
          <w:sz w:val="28"/>
          <w:szCs w:val="28"/>
        </w:rPr>
        <w:t>Королькова</w:t>
      </w:r>
      <w:proofErr w:type="spellEnd"/>
      <w:r w:rsidRPr="00EE000D">
        <w:rPr>
          <w:rFonts w:ascii="Times New Roman" w:hAnsi="Times New Roman" w:cs="Times New Roman"/>
          <w:i/>
          <w:sz w:val="28"/>
          <w:szCs w:val="28"/>
        </w:rPr>
        <w:t xml:space="preserve"> И</w:t>
      </w:r>
      <w:r>
        <w:rPr>
          <w:rFonts w:ascii="Times New Roman" w:hAnsi="Times New Roman" w:cs="Times New Roman"/>
          <w:i/>
          <w:sz w:val="28"/>
          <w:szCs w:val="28"/>
        </w:rPr>
        <w:t xml:space="preserve">.В. </w:t>
      </w:r>
      <w:r w:rsidRPr="00EE000D">
        <w:rPr>
          <w:rFonts w:ascii="Times New Roman" w:hAnsi="Times New Roman" w:cs="Times New Roman"/>
          <w:sz w:val="28"/>
          <w:szCs w:val="28"/>
        </w:rPr>
        <w:t xml:space="preserve">Свадебные групповые причитания в новгородских традициях: сравнительный аспект // Проблемы музыкальной науки / </w:t>
      </w:r>
      <w:proofErr w:type="spellStart"/>
      <w:r w:rsidRPr="00EE000D">
        <w:rPr>
          <w:rFonts w:ascii="Times New Roman" w:hAnsi="Times New Roman" w:cs="Times New Roman"/>
          <w:sz w:val="28"/>
          <w:szCs w:val="28"/>
        </w:rPr>
        <w:t>Music</w:t>
      </w:r>
      <w:proofErr w:type="spellEnd"/>
      <w:r w:rsidRPr="00EE000D">
        <w:rPr>
          <w:rFonts w:ascii="Times New Roman" w:hAnsi="Times New Roman" w:cs="Times New Roman"/>
          <w:sz w:val="28"/>
          <w:szCs w:val="28"/>
        </w:rPr>
        <w:t xml:space="preserve"> </w:t>
      </w:r>
      <w:proofErr w:type="spellStart"/>
      <w:r w:rsidRPr="00EE000D">
        <w:rPr>
          <w:rFonts w:ascii="Times New Roman" w:hAnsi="Times New Roman" w:cs="Times New Roman"/>
          <w:sz w:val="28"/>
          <w:szCs w:val="28"/>
        </w:rPr>
        <w:t>scholarship</w:t>
      </w:r>
      <w:proofErr w:type="spellEnd"/>
      <w:r w:rsidRPr="00EE000D">
        <w:rPr>
          <w:rFonts w:ascii="Times New Roman" w:hAnsi="Times New Roman" w:cs="Times New Roman"/>
          <w:sz w:val="28"/>
          <w:szCs w:val="28"/>
        </w:rPr>
        <w:t xml:space="preserve"> – 2015. №2. </w:t>
      </w:r>
      <w:r>
        <w:rPr>
          <w:rFonts w:ascii="Times New Roman" w:hAnsi="Times New Roman" w:cs="Times New Roman"/>
          <w:color w:val="000000"/>
          <w:sz w:val="28"/>
          <w:szCs w:val="28"/>
          <w:shd w:val="clear" w:color="auto" w:fill="FFFFFF"/>
        </w:rPr>
        <w:t xml:space="preserve">Режим доступа: </w:t>
      </w:r>
      <w:proofErr w:type="spellStart"/>
      <w:r w:rsidRPr="00EE000D">
        <w:rPr>
          <w:rFonts w:ascii="Times New Roman" w:hAnsi="Times New Roman" w:cs="Times New Roman"/>
          <w:i/>
          <w:sz w:val="28"/>
          <w:szCs w:val="28"/>
          <w:lang w:val="en-US"/>
        </w:rPr>
        <w:t>journalpmn</w:t>
      </w:r>
      <w:proofErr w:type="spellEnd"/>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com</w:t>
      </w:r>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index</w:t>
      </w:r>
      <w:r w:rsidRPr="00EE000D">
        <w:rPr>
          <w:rFonts w:ascii="Times New Roman" w:hAnsi="Times New Roman" w:cs="Times New Roman"/>
          <w:i/>
          <w:sz w:val="28"/>
          <w:szCs w:val="28"/>
        </w:rPr>
        <w:t>.</w:t>
      </w:r>
      <w:proofErr w:type="spellStart"/>
      <w:r w:rsidRPr="00EE000D">
        <w:rPr>
          <w:rFonts w:ascii="Times New Roman" w:hAnsi="Times New Roman" w:cs="Times New Roman"/>
          <w:i/>
          <w:sz w:val="28"/>
          <w:szCs w:val="28"/>
          <w:lang w:val="en-US"/>
        </w:rPr>
        <w:t>php</w:t>
      </w:r>
      <w:proofErr w:type="spellEnd"/>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PMN</w:t>
      </w:r>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article</w:t>
      </w:r>
      <w:r w:rsidRPr="00EE000D">
        <w:rPr>
          <w:rFonts w:ascii="Times New Roman" w:hAnsi="Times New Roman" w:cs="Times New Roman"/>
          <w:i/>
          <w:sz w:val="28"/>
          <w:szCs w:val="28"/>
        </w:rPr>
        <w:t>/</w:t>
      </w:r>
      <w:r w:rsidRPr="00EE000D">
        <w:rPr>
          <w:rFonts w:ascii="Times New Roman" w:hAnsi="Times New Roman" w:cs="Times New Roman"/>
          <w:i/>
          <w:sz w:val="28"/>
          <w:szCs w:val="28"/>
          <w:lang w:val="en-US"/>
        </w:rPr>
        <w:t>view</w:t>
      </w:r>
      <w:r w:rsidRPr="00EE000D">
        <w:rPr>
          <w:rFonts w:ascii="Times New Roman" w:hAnsi="Times New Roman" w:cs="Times New Roman"/>
          <w:i/>
          <w:sz w:val="28"/>
          <w:szCs w:val="28"/>
        </w:rPr>
        <w:t>/32</w:t>
      </w:r>
    </w:p>
    <w:p w:rsidR="00BC048A" w:rsidRDefault="00BC048A" w:rsidP="00BC048A">
      <w:pPr>
        <w:spacing w:after="0" w:line="240" w:lineRule="auto"/>
        <w:ind w:firstLine="709"/>
        <w:contextualSpacing/>
        <w:outlineLvl w:val="0"/>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Левая Т.Н.</w:t>
      </w:r>
      <w:r w:rsidRPr="00EE000D">
        <w:rPr>
          <w:rFonts w:ascii="Times New Roman" w:eastAsia="Times New Roman" w:hAnsi="Times New Roman" w:cs="Times New Roman"/>
          <w:sz w:val="28"/>
          <w:szCs w:val="28"/>
          <w:lang w:eastAsia="ru-RU"/>
        </w:rPr>
        <w:t xml:space="preserve"> История отечественной музыки второй половины XX века. – СПб.: Композитор, 2010</w:t>
      </w:r>
      <w:r>
        <w:rPr>
          <w:rFonts w:ascii="Times New Roman" w:eastAsia="Times New Roman" w:hAnsi="Times New Roman" w:cs="Times New Roman"/>
          <w:sz w:val="28"/>
          <w:szCs w:val="28"/>
          <w:lang w:eastAsia="ru-RU"/>
        </w:rPr>
        <w:t>.</w:t>
      </w:r>
      <w:r w:rsidRPr="00EE000D">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shd w:val="clear" w:color="auto" w:fill="FFFFFF"/>
        </w:rPr>
        <w:t xml:space="preserve">Режим доступа: </w:t>
      </w:r>
      <w:r w:rsidRPr="00EE000D">
        <w:rPr>
          <w:rFonts w:ascii="Times New Roman" w:eastAsia="Times New Roman" w:hAnsi="Times New Roman" w:cs="Times New Roman"/>
          <w:sz w:val="28"/>
          <w:szCs w:val="28"/>
          <w:lang w:eastAsia="ru-RU"/>
        </w:rPr>
        <w:t xml:space="preserve">(http://e.lanbook.com/books/element.php?pl1_id=41044) </w:t>
      </w:r>
    </w:p>
    <w:p w:rsidR="00BC048A" w:rsidRPr="00EE000D" w:rsidRDefault="00BC048A" w:rsidP="00BC048A">
      <w:pPr>
        <w:spacing w:after="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t>Левая Т.Н.</w:t>
      </w:r>
      <w:r w:rsidRPr="00EE000D">
        <w:rPr>
          <w:rFonts w:ascii="Times New Roman" w:eastAsia="Times New Roman" w:hAnsi="Times New Roman" w:cs="Times New Roman"/>
          <w:sz w:val="28"/>
          <w:szCs w:val="28"/>
          <w:lang w:eastAsia="ru-RU"/>
        </w:rPr>
        <w:t xml:space="preserve"> История отечественной музыки второй половины XX века. – СПб.: Композитор, 2010</w:t>
      </w:r>
      <w:r>
        <w:rPr>
          <w:rFonts w:ascii="Times New Roman" w:eastAsia="Times New Roman" w:hAnsi="Times New Roman" w:cs="Times New Roman"/>
          <w:sz w:val="28"/>
          <w:szCs w:val="28"/>
          <w:lang w:eastAsia="ru-RU"/>
        </w:rPr>
        <w:t>.</w:t>
      </w:r>
      <w:r w:rsidRPr="00EE000D">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shd w:val="clear" w:color="auto" w:fill="FFFFFF"/>
        </w:rPr>
        <w:t xml:space="preserve">Режим доступа: </w:t>
      </w:r>
      <w:r w:rsidRPr="00EE000D">
        <w:rPr>
          <w:rFonts w:ascii="Times New Roman" w:eastAsia="Times New Roman" w:hAnsi="Times New Roman" w:cs="Times New Roman"/>
          <w:sz w:val="28"/>
          <w:szCs w:val="28"/>
          <w:lang w:eastAsia="ru-RU"/>
        </w:rPr>
        <w:t>(</w:t>
      </w:r>
      <w:hyperlink r:id="rId8" w:history="1">
        <w:r w:rsidRPr="00EE000D">
          <w:rPr>
            <w:rFonts w:ascii="Times New Roman" w:eastAsia="Times New Roman" w:hAnsi="Times New Roman" w:cs="Times New Roman"/>
            <w:sz w:val="28"/>
            <w:szCs w:val="28"/>
            <w:lang w:eastAsia="ru-RU"/>
          </w:rPr>
          <w:t>http://e.lanbook.com/books/element.php?pl1_id=41044</w:t>
        </w:r>
      </w:hyperlink>
      <w:r w:rsidRPr="00EE000D">
        <w:rPr>
          <w:rFonts w:ascii="Times New Roman" w:eastAsia="Times New Roman" w:hAnsi="Times New Roman" w:cs="Times New Roman"/>
          <w:sz w:val="28"/>
          <w:szCs w:val="28"/>
          <w:lang w:eastAsia="ru-RU"/>
        </w:rPr>
        <w:t xml:space="preserve"> </w:t>
      </w:r>
    </w:p>
    <w:p w:rsidR="00BC048A" w:rsidRPr="00EE000D" w:rsidRDefault="00D71CE7" w:rsidP="00BC048A">
      <w:pPr>
        <w:shd w:val="clear" w:color="auto" w:fill="F8F8F8"/>
        <w:spacing w:after="0" w:line="240" w:lineRule="auto"/>
        <w:ind w:firstLine="708"/>
        <w:contextualSpacing/>
        <w:jc w:val="both"/>
        <w:textAlignment w:val="baseline"/>
        <w:outlineLvl w:val="1"/>
        <w:rPr>
          <w:rFonts w:ascii="Times New Roman" w:eastAsia="Calibri" w:hAnsi="Times New Roman" w:cs="Times New Roman"/>
          <w:sz w:val="28"/>
          <w:szCs w:val="28"/>
        </w:rPr>
      </w:pPr>
      <w:hyperlink r:id="rId9" w:history="1">
        <w:r w:rsidR="00BC048A" w:rsidRPr="00EE000D">
          <w:rPr>
            <w:rFonts w:ascii="Times New Roman" w:eastAsia="Calibri" w:hAnsi="Times New Roman" w:cs="Times New Roman"/>
            <w:i/>
            <w:color w:val="000000"/>
            <w:sz w:val="28"/>
            <w:szCs w:val="28"/>
            <w:bdr w:val="none" w:sz="0" w:space="0" w:color="auto" w:frame="1"/>
          </w:rPr>
          <w:t xml:space="preserve">Милка А.П. </w:t>
        </w:r>
        <w:r w:rsidR="00BC048A" w:rsidRPr="00EE000D">
          <w:rPr>
            <w:rFonts w:ascii="Times New Roman" w:eastAsia="Calibri" w:hAnsi="Times New Roman" w:cs="Times New Roman"/>
            <w:color w:val="000000"/>
            <w:sz w:val="28"/>
            <w:szCs w:val="28"/>
            <w:bdr w:val="none" w:sz="0" w:space="0" w:color="auto" w:frame="1"/>
          </w:rPr>
          <w:t>О христианской символике в двойном каноне И.С. Баха BWV 1077</w:t>
        </w:r>
      </w:hyperlink>
      <w:r w:rsidR="00BC048A" w:rsidRPr="00EE000D">
        <w:rPr>
          <w:rFonts w:ascii="Times New Roman" w:eastAsia="Calibri" w:hAnsi="Times New Roman" w:cs="Times New Roman"/>
          <w:sz w:val="28"/>
          <w:szCs w:val="28"/>
        </w:rPr>
        <w:t xml:space="preserve"> // Жизнь религии в музыке. (стр.). Санкт-Петербургская государственная консерватория им. </w:t>
      </w:r>
      <w:proofErr w:type="spellStart"/>
      <w:r w:rsidR="00BC048A" w:rsidRPr="00EE000D">
        <w:rPr>
          <w:rFonts w:ascii="Times New Roman" w:eastAsia="Calibri" w:hAnsi="Times New Roman" w:cs="Times New Roman"/>
          <w:sz w:val="28"/>
          <w:szCs w:val="28"/>
        </w:rPr>
        <w:t>Н.А.Римского</w:t>
      </w:r>
      <w:proofErr w:type="spellEnd"/>
      <w:r w:rsidR="00BC048A" w:rsidRPr="00EE000D">
        <w:rPr>
          <w:rFonts w:ascii="Times New Roman" w:eastAsia="Calibri" w:hAnsi="Times New Roman" w:cs="Times New Roman"/>
          <w:sz w:val="28"/>
          <w:szCs w:val="28"/>
        </w:rPr>
        <w:t>-Корсакова, 2006. С. 132-144.</w:t>
      </w:r>
      <w:r w:rsidR="00BC048A" w:rsidRPr="00534681">
        <w:rPr>
          <w:rFonts w:ascii="Times New Roman" w:hAnsi="Times New Roman" w:cs="Times New Roman"/>
          <w:color w:val="000000"/>
          <w:sz w:val="28"/>
          <w:szCs w:val="28"/>
          <w:shd w:val="clear" w:color="auto" w:fill="FFFFFF"/>
        </w:rPr>
        <w:t xml:space="preserve"> </w:t>
      </w:r>
      <w:r w:rsidR="00BC048A">
        <w:rPr>
          <w:rFonts w:ascii="Times New Roman" w:hAnsi="Times New Roman" w:cs="Times New Roman"/>
          <w:color w:val="000000"/>
          <w:sz w:val="28"/>
          <w:szCs w:val="28"/>
          <w:shd w:val="clear" w:color="auto" w:fill="FFFFFF"/>
        </w:rPr>
        <w:t xml:space="preserve">Режим доступа: </w:t>
      </w:r>
      <w:r w:rsidR="00BC048A" w:rsidRPr="00EE000D">
        <w:rPr>
          <w:rFonts w:ascii="Times New Roman" w:eastAsia="Calibri" w:hAnsi="Times New Roman" w:cs="Times New Roman"/>
          <w:sz w:val="28"/>
          <w:szCs w:val="28"/>
        </w:rPr>
        <w:t xml:space="preserve"> </w:t>
      </w:r>
      <w:proofErr w:type="spellStart"/>
      <w:r w:rsidR="00BC048A" w:rsidRPr="00EE000D">
        <w:rPr>
          <w:rFonts w:ascii="Times New Roman" w:eastAsia="Calibri" w:hAnsi="Times New Roman" w:cs="Times New Roman"/>
          <w:i/>
          <w:sz w:val="28"/>
          <w:szCs w:val="28"/>
        </w:rPr>
        <w:t>twirpx.com›file</w:t>
      </w:r>
      <w:proofErr w:type="spellEnd"/>
      <w:r w:rsidR="00BC048A" w:rsidRPr="00EE000D">
        <w:rPr>
          <w:rFonts w:ascii="Times New Roman" w:eastAsia="Calibri" w:hAnsi="Times New Roman" w:cs="Times New Roman"/>
          <w:i/>
          <w:sz w:val="28"/>
          <w:szCs w:val="28"/>
        </w:rPr>
        <w:t>/599142/</w:t>
      </w:r>
    </w:p>
    <w:p w:rsidR="00BC048A" w:rsidRPr="00EE000D" w:rsidRDefault="00BC048A" w:rsidP="00BC048A">
      <w:pPr>
        <w:shd w:val="clear" w:color="auto" w:fill="F8F8F8"/>
        <w:spacing w:after="0" w:line="240" w:lineRule="auto"/>
        <w:ind w:firstLine="708"/>
        <w:contextualSpacing/>
        <w:jc w:val="both"/>
        <w:textAlignment w:val="baseline"/>
        <w:outlineLvl w:val="1"/>
        <w:rPr>
          <w:rFonts w:ascii="Times New Roman" w:eastAsia="Times New Roman" w:hAnsi="Times New Roman" w:cs="Times New Roman"/>
          <w:color w:val="000000"/>
          <w:sz w:val="28"/>
          <w:szCs w:val="28"/>
          <w:lang w:eastAsia="ru-RU"/>
        </w:rPr>
      </w:pPr>
      <w:r w:rsidRPr="00EE000D">
        <w:rPr>
          <w:rFonts w:ascii="Times New Roman" w:eastAsia="Times New Roman" w:hAnsi="Times New Roman" w:cs="Times New Roman"/>
          <w:i/>
          <w:color w:val="000000"/>
          <w:sz w:val="28"/>
          <w:szCs w:val="28"/>
          <w:lang w:eastAsia="ru-RU"/>
        </w:rPr>
        <w:t>Милка А.П.</w:t>
      </w:r>
      <w:r w:rsidRPr="00EE000D">
        <w:rPr>
          <w:rFonts w:ascii="Times New Roman" w:eastAsia="Times New Roman" w:hAnsi="Times New Roman" w:cs="Times New Roman"/>
          <w:color w:val="000000"/>
          <w:sz w:val="28"/>
          <w:szCs w:val="28"/>
          <w:lang w:eastAsia="ru-RU"/>
        </w:rPr>
        <w:t xml:space="preserve"> Полифония. Часть 1, Часть 2 СПб.: Композитор, 2016. – 336 с.</w:t>
      </w:r>
      <w:r w:rsidRPr="00EE000D">
        <w:rPr>
          <w:rFonts w:ascii="Times New Roman" w:eastAsia="Calibri" w:hAnsi="Times New Roman" w:cs="Times New Roman"/>
          <w:sz w:val="28"/>
          <w:szCs w:val="28"/>
        </w:rPr>
        <w:t xml:space="preserve"> </w:t>
      </w:r>
      <w:hyperlink r:id="rId10" w:history="1">
        <w:r w:rsidRPr="00EE000D">
          <w:rPr>
            <w:rFonts w:ascii="Times New Roman" w:eastAsia="Calibri" w:hAnsi="Times New Roman" w:cs="Times New Roman"/>
            <w:color w:val="000000"/>
            <w:sz w:val="28"/>
            <w:szCs w:val="28"/>
            <w:u w:val="single"/>
            <w:bdr w:val="none" w:sz="0" w:space="0" w:color="auto" w:frame="1"/>
          </w:rPr>
          <w:t>Часть 2</w:t>
        </w:r>
      </w:hyperlink>
      <w:r w:rsidRPr="00EE000D">
        <w:rPr>
          <w:rFonts w:ascii="Times New Roman" w:eastAsia="Times New Roman" w:hAnsi="Times New Roman" w:cs="Times New Roman"/>
          <w:color w:val="000000"/>
          <w:sz w:val="28"/>
          <w:szCs w:val="28"/>
          <w:bdr w:val="none" w:sz="0" w:space="0" w:color="auto" w:frame="1"/>
          <w:lang w:eastAsia="ru-RU"/>
        </w:rPr>
        <w:t>.</w:t>
      </w:r>
      <w:r w:rsidRPr="00EE000D">
        <w:rPr>
          <w:rFonts w:ascii="Times New Roman" w:eastAsia="Times New Roman" w:hAnsi="Times New Roman" w:cs="Times New Roman"/>
          <w:color w:val="000000"/>
          <w:sz w:val="28"/>
          <w:szCs w:val="28"/>
          <w:lang w:eastAsia="ru-RU"/>
        </w:rPr>
        <w:t> СПб.: Композитор, 2016. – 248 с.</w:t>
      </w:r>
      <w:r w:rsidRPr="00EE000D">
        <w:rPr>
          <w:rFonts w:ascii="Times New Roman" w:eastAsia="Calibri" w:hAnsi="Times New Roman" w:cs="Times New Roman"/>
          <w:sz w:val="28"/>
          <w:szCs w:val="28"/>
        </w:rPr>
        <w:t xml:space="preserve"> </w:t>
      </w:r>
      <w:r w:rsidRPr="00EE000D">
        <w:rPr>
          <w:rFonts w:ascii="Times New Roman" w:eastAsia="Times New Roman" w:hAnsi="Times New Roman" w:cs="Times New Roman"/>
          <w:color w:val="000000"/>
          <w:sz w:val="28"/>
          <w:szCs w:val="28"/>
          <w:lang w:eastAsia="ru-RU"/>
        </w:rPr>
        <w:t xml:space="preserve"> [PDF] – Все для студента </w:t>
      </w:r>
      <w:proofErr w:type="spellStart"/>
      <w:r w:rsidRPr="00EE000D">
        <w:rPr>
          <w:rFonts w:ascii="Times New Roman" w:eastAsia="Times New Roman" w:hAnsi="Times New Roman" w:cs="Times New Roman"/>
          <w:i/>
          <w:color w:val="000000"/>
          <w:sz w:val="28"/>
          <w:szCs w:val="28"/>
          <w:lang w:eastAsia="ru-RU"/>
        </w:rPr>
        <w:t>twirpx.com›file</w:t>
      </w:r>
      <w:proofErr w:type="spellEnd"/>
      <w:r w:rsidRPr="00EE000D">
        <w:rPr>
          <w:rFonts w:ascii="Times New Roman" w:eastAsia="Times New Roman" w:hAnsi="Times New Roman" w:cs="Times New Roman"/>
          <w:i/>
          <w:color w:val="000000"/>
          <w:sz w:val="28"/>
          <w:szCs w:val="28"/>
          <w:lang w:eastAsia="ru-RU"/>
        </w:rPr>
        <w:t>/2255995/.</w:t>
      </w:r>
    </w:p>
    <w:p w:rsidR="00BC048A" w:rsidRPr="00EE000D" w:rsidRDefault="00BC048A" w:rsidP="00BC048A">
      <w:pPr>
        <w:spacing w:after="0" w:line="240" w:lineRule="auto"/>
        <w:contextualSpacing/>
        <w:jc w:val="both"/>
        <w:rPr>
          <w:rFonts w:ascii="Times New Roman" w:hAnsi="Times New Roman" w:cs="Times New Roman"/>
          <w:color w:val="111111"/>
          <w:sz w:val="28"/>
          <w:szCs w:val="28"/>
          <w:shd w:val="clear" w:color="auto" w:fill="FFFFFF"/>
        </w:rPr>
      </w:pPr>
      <w:r w:rsidRPr="00EE000D">
        <w:rPr>
          <w:rFonts w:ascii="Times New Roman" w:hAnsi="Times New Roman" w:cs="Times New Roman"/>
          <w:i/>
          <w:color w:val="111111"/>
          <w:sz w:val="28"/>
          <w:szCs w:val="28"/>
          <w:shd w:val="clear" w:color="auto" w:fill="FFFFFF"/>
        </w:rPr>
        <w:tab/>
        <w:t>Мошков К.</w:t>
      </w:r>
      <w:r w:rsidRPr="00EE000D">
        <w:rPr>
          <w:rFonts w:ascii="Times New Roman" w:hAnsi="Times New Roman" w:cs="Times New Roman"/>
          <w:color w:val="111111"/>
          <w:sz w:val="28"/>
          <w:szCs w:val="28"/>
          <w:shd w:val="clear" w:color="auto" w:fill="FFFFFF"/>
        </w:rPr>
        <w:t xml:space="preserve"> Блюз. Введение в историю [Электронный ресурс] / К. Мошков. – Электрон</w:t>
      </w:r>
      <w:proofErr w:type="gramStart"/>
      <w:r w:rsidRPr="00EE000D">
        <w:rPr>
          <w:rFonts w:ascii="Times New Roman" w:hAnsi="Times New Roman" w:cs="Times New Roman"/>
          <w:color w:val="111111"/>
          <w:sz w:val="28"/>
          <w:szCs w:val="28"/>
          <w:shd w:val="clear" w:color="auto" w:fill="FFFFFF"/>
        </w:rPr>
        <w:t>.</w:t>
      </w:r>
      <w:proofErr w:type="gramEnd"/>
      <w:r w:rsidRPr="00EE000D">
        <w:rPr>
          <w:rFonts w:ascii="Times New Roman" w:hAnsi="Times New Roman" w:cs="Times New Roman"/>
          <w:color w:val="111111"/>
          <w:sz w:val="28"/>
          <w:szCs w:val="28"/>
          <w:shd w:val="clear" w:color="auto" w:fill="FFFFFF"/>
        </w:rPr>
        <w:t xml:space="preserve"> дан. – СПб: Лань, Планета музыки, 2014. – 384 с. – Режим доступа: https://e.lanbook.com/book/1985. </w:t>
      </w:r>
    </w:p>
    <w:p w:rsidR="00BC048A" w:rsidRPr="00EE000D" w:rsidRDefault="00BC048A" w:rsidP="00BC048A">
      <w:pPr>
        <w:spacing w:after="0" w:line="240" w:lineRule="auto"/>
        <w:contextualSpacing/>
        <w:jc w:val="both"/>
        <w:rPr>
          <w:rFonts w:ascii="Times New Roman" w:hAnsi="Times New Roman" w:cs="Times New Roman"/>
          <w:color w:val="111111"/>
          <w:sz w:val="28"/>
          <w:szCs w:val="28"/>
          <w:shd w:val="clear" w:color="auto" w:fill="FFFFFF"/>
        </w:rPr>
      </w:pPr>
      <w:r w:rsidRPr="00EE000D">
        <w:rPr>
          <w:rFonts w:ascii="Times New Roman" w:hAnsi="Times New Roman" w:cs="Times New Roman"/>
          <w:color w:val="111111"/>
          <w:sz w:val="28"/>
          <w:szCs w:val="28"/>
          <w:shd w:val="clear" w:color="auto" w:fill="FFFFFF"/>
        </w:rPr>
        <w:tab/>
      </w:r>
      <w:r w:rsidRPr="00EE000D">
        <w:rPr>
          <w:rFonts w:ascii="Times New Roman" w:hAnsi="Times New Roman" w:cs="Times New Roman"/>
          <w:i/>
          <w:color w:val="111111"/>
          <w:sz w:val="28"/>
          <w:szCs w:val="28"/>
          <w:shd w:val="clear" w:color="auto" w:fill="FFFFFF"/>
        </w:rPr>
        <w:t>Мошков К.</w:t>
      </w:r>
      <w:r w:rsidRPr="00EE000D">
        <w:rPr>
          <w:rFonts w:ascii="Times New Roman" w:hAnsi="Times New Roman" w:cs="Times New Roman"/>
          <w:color w:val="111111"/>
          <w:sz w:val="28"/>
          <w:szCs w:val="28"/>
          <w:shd w:val="clear" w:color="auto" w:fill="FFFFFF"/>
        </w:rPr>
        <w:t xml:space="preserve">, </w:t>
      </w:r>
      <w:r w:rsidRPr="00EE000D">
        <w:rPr>
          <w:rFonts w:ascii="Times New Roman" w:hAnsi="Times New Roman" w:cs="Times New Roman"/>
          <w:i/>
          <w:color w:val="111111"/>
          <w:sz w:val="28"/>
          <w:szCs w:val="28"/>
          <w:shd w:val="clear" w:color="auto" w:fill="FFFFFF"/>
        </w:rPr>
        <w:t xml:space="preserve">Филипьева А. </w:t>
      </w:r>
      <w:r w:rsidRPr="00EE000D">
        <w:rPr>
          <w:rFonts w:ascii="Times New Roman" w:hAnsi="Times New Roman" w:cs="Times New Roman"/>
          <w:color w:val="111111"/>
          <w:sz w:val="28"/>
          <w:szCs w:val="28"/>
          <w:shd w:val="clear" w:color="auto" w:fill="FFFFFF"/>
        </w:rPr>
        <w:t>Российский джаз. Том 1 [Электронный ресурс – Электрон</w:t>
      </w:r>
      <w:proofErr w:type="gramStart"/>
      <w:r w:rsidRPr="00EE000D">
        <w:rPr>
          <w:rFonts w:ascii="Times New Roman" w:hAnsi="Times New Roman" w:cs="Times New Roman"/>
          <w:color w:val="111111"/>
          <w:sz w:val="28"/>
          <w:szCs w:val="28"/>
          <w:shd w:val="clear" w:color="auto" w:fill="FFFFFF"/>
        </w:rPr>
        <w:t>.</w:t>
      </w:r>
      <w:proofErr w:type="gramEnd"/>
      <w:r w:rsidRPr="00EE000D">
        <w:rPr>
          <w:rFonts w:ascii="Times New Roman" w:hAnsi="Times New Roman" w:cs="Times New Roman"/>
          <w:color w:val="111111"/>
          <w:sz w:val="28"/>
          <w:szCs w:val="28"/>
          <w:shd w:val="clear" w:color="auto" w:fill="FFFFFF"/>
        </w:rPr>
        <w:t xml:space="preserve"> дан. – СПб: Лань, Планета музыки, 2013. – 608 с. – Режим доступа: https://e.lanbook.com/book/4860. </w:t>
      </w:r>
    </w:p>
    <w:p w:rsidR="00BC048A" w:rsidRPr="00EE000D" w:rsidRDefault="00BC048A" w:rsidP="00BC048A">
      <w:pPr>
        <w:spacing w:after="0" w:line="240" w:lineRule="auto"/>
        <w:contextualSpacing/>
        <w:jc w:val="both"/>
        <w:rPr>
          <w:rFonts w:ascii="Times New Roman" w:hAnsi="Times New Roman" w:cs="Times New Roman"/>
          <w:color w:val="111111"/>
          <w:sz w:val="28"/>
          <w:szCs w:val="28"/>
          <w:shd w:val="clear" w:color="auto" w:fill="FFFFFF"/>
        </w:rPr>
      </w:pPr>
      <w:r w:rsidRPr="00EE000D">
        <w:rPr>
          <w:rFonts w:ascii="Times New Roman" w:hAnsi="Times New Roman" w:cs="Times New Roman"/>
          <w:color w:val="111111"/>
          <w:sz w:val="28"/>
          <w:szCs w:val="28"/>
          <w:shd w:val="clear" w:color="auto" w:fill="FFFFFF"/>
        </w:rPr>
        <w:tab/>
      </w:r>
      <w:r w:rsidRPr="00EE000D">
        <w:rPr>
          <w:rFonts w:ascii="Times New Roman" w:hAnsi="Times New Roman" w:cs="Times New Roman"/>
          <w:i/>
          <w:color w:val="111111"/>
          <w:sz w:val="28"/>
          <w:szCs w:val="28"/>
          <w:shd w:val="clear" w:color="auto" w:fill="FFFFFF"/>
        </w:rPr>
        <w:t>Мошков К., Филипьева А.</w:t>
      </w:r>
      <w:r w:rsidRPr="00EE000D">
        <w:rPr>
          <w:rFonts w:ascii="Times New Roman" w:hAnsi="Times New Roman" w:cs="Times New Roman"/>
          <w:color w:val="111111"/>
          <w:sz w:val="28"/>
          <w:szCs w:val="28"/>
          <w:shd w:val="clear" w:color="auto" w:fill="FFFFFF"/>
        </w:rPr>
        <w:t xml:space="preserve"> Российский джаз. Том 2 [Электронный ресурс] / К. Мошков, А. Филипьева. – Электрон</w:t>
      </w:r>
      <w:proofErr w:type="gramStart"/>
      <w:r w:rsidRPr="00EE000D">
        <w:rPr>
          <w:rFonts w:ascii="Times New Roman" w:hAnsi="Times New Roman" w:cs="Times New Roman"/>
          <w:color w:val="111111"/>
          <w:sz w:val="28"/>
          <w:szCs w:val="28"/>
          <w:shd w:val="clear" w:color="auto" w:fill="FFFFFF"/>
        </w:rPr>
        <w:t>.</w:t>
      </w:r>
      <w:proofErr w:type="gramEnd"/>
      <w:r w:rsidRPr="00EE000D">
        <w:rPr>
          <w:rFonts w:ascii="Times New Roman" w:hAnsi="Times New Roman" w:cs="Times New Roman"/>
          <w:color w:val="111111"/>
          <w:sz w:val="28"/>
          <w:szCs w:val="28"/>
          <w:shd w:val="clear" w:color="auto" w:fill="FFFFFF"/>
        </w:rPr>
        <w:t xml:space="preserve"> дан. СПб: Лань, Планета музыки, 2013. – 544 с. – Режим доступа: https://e.lanbook.com/book/4861.</w:t>
      </w:r>
    </w:p>
    <w:p w:rsidR="00BC048A" w:rsidRPr="00EE000D" w:rsidRDefault="00BC048A" w:rsidP="00BC048A">
      <w:pPr>
        <w:spacing w:after="0" w:line="240" w:lineRule="auto"/>
        <w:ind w:firstLine="708"/>
        <w:contextualSpacing/>
        <w:jc w:val="both"/>
        <w:rPr>
          <w:rFonts w:ascii="Times New Roman" w:eastAsia="Times New Roman" w:hAnsi="Times New Roman" w:cs="Times New Roman"/>
          <w:i/>
          <w:sz w:val="28"/>
          <w:szCs w:val="28"/>
          <w:lang w:eastAsia="ru-RU"/>
        </w:rPr>
      </w:pPr>
      <w:r w:rsidRPr="00EE000D">
        <w:rPr>
          <w:rFonts w:ascii="Times New Roman" w:eastAsia="Times New Roman" w:hAnsi="Times New Roman" w:cs="Times New Roman"/>
          <w:i/>
          <w:sz w:val="28"/>
          <w:szCs w:val="28"/>
          <w:lang w:eastAsia="ru-RU"/>
        </w:rPr>
        <w:t xml:space="preserve">Пашина, О.А. </w:t>
      </w:r>
      <w:r w:rsidRPr="00EE000D">
        <w:rPr>
          <w:rFonts w:ascii="Times New Roman" w:eastAsia="Times New Roman" w:hAnsi="Times New Roman" w:cs="Times New Roman"/>
          <w:sz w:val="28"/>
          <w:szCs w:val="28"/>
          <w:lang w:eastAsia="ru-RU"/>
        </w:rPr>
        <w:t>Народное музыкальное творчество [Электронный ресурс</w:t>
      </w:r>
      <w:proofErr w:type="gramStart"/>
      <w:r w:rsidRPr="00EE000D">
        <w:rPr>
          <w:rFonts w:ascii="Times New Roman" w:eastAsia="Times New Roman" w:hAnsi="Times New Roman" w:cs="Times New Roman"/>
          <w:sz w:val="28"/>
          <w:szCs w:val="28"/>
          <w:lang w:eastAsia="ru-RU"/>
        </w:rPr>
        <w:t>] :</w:t>
      </w:r>
      <w:proofErr w:type="gramEnd"/>
      <w:r w:rsidRPr="00EE000D">
        <w:rPr>
          <w:rFonts w:ascii="Times New Roman" w:eastAsia="Times New Roman" w:hAnsi="Times New Roman" w:cs="Times New Roman"/>
          <w:sz w:val="28"/>
          <w:szCs w:val="28"/>
          <w:lang w:eastAsia="ru-RU"/>
        </w:rPr>
        <w:t xml:space="preserve"> учебник / О.А. Пашина. — Электрон</w:t>
      </w:r>
      <w:proofErr w:type="gramStart"/>
      <w:r w:rsidRPr="00EE000D">
        <w:rPr>
          <w:rFonts w:ascii="Times New Roman" w:eastAsia="Times New Roman" w:hAnsi="Times New Roman" w:cs="Times New Roman"/>
          <w:sz w:val="28"/>
          <w:szCs w:val="28"/>
          <w:lang w:eastAsia="ru-RU"/>
        </w:rPr>
        <w:t>.</w:t>
      </w:r>
      <w:proofErr w:type="gramEnd"/>
      <w:r w:rsidRPr="00EE000D">
        <w:rPr>
          <w:rFonts w:ascii="Times New Roman" w:eastAsia="Times New Roman" w:hAnsi="Times New Roman" w:cs="Times New Roman"/>
          <w:sz w:val="28"/>
          <w:szCs w:val="28"/>
          <w:lang w:eastAsia="ru-RU"/>
        </w:rPr>
        <w:t xml:space="preserve"> дан. — Санкт-</w:t>
      </w:r>
      <w:proofErr w:type="gramStart"/>
      <w:r w:rsidRPr="00EE000D">
        <w:rPr>
          <w:rFonts w:ascii="Times New Roman" w:eastAsia="Times New Roman" w:hAnsi="Times New Roman" w:cs="Times New Roman"/>
          <w:sz w:val="28"/>
          <w:szCs w:val="28"/>
          <w:lang w:eastAsia="ru-RU"/>
        </w:rPr>
        <w:t>Петербург :</w:t>
      </w:r>
      <w:proofErr w:type="gramEnd"/>
      <w:r w:rsidRPr="00EE000D">
        <w:rPr>
          <w:rFonts w:ascii="Times New Roman" w:eastAsia="Times New Roman" w:hAnsi="Times New Roman" w:cs="Times New Roman"/>
          <w:sz w:val="28"/>
          <w:szCs w:val="28"/>
          <w:lang w:eastAsia="ru-RU"/>
        </w:rPr>
        <w:t xml:space="preserve"> Композитор, 2005. — 568 с. — Режим доступа: https://e.lanbook.com/book/41045. — </w:t>
      </w:r>
      <w:proofErr w:type="spellStart"/>
      <w:r w:rsidRPr="00EE000D">
        <w:rPr>
          <w:rFonts w:ascii="Times New Roman" w:eastAsia="Times New Roman" w:hAnsi="Times New Roman" w:cs="Times New Roman"/>
          <w:sz w:val="28"/>
          <w:szCs w:val="28"/>
          <w:lang w:eastAsia="ru-RU"/>
        </w:rPr>
        <w:t>Загл</w:t>
      </w:r>
      <w:proofErr w:type="spellEnd"/>
      <w:r w:rsidRPr="00EE000D">
        <w:rPr>
          <w:rFonts w:ascii="Times New Roman" w:eastAsia="Times New Roman" w:hAnsi="Times New Roman" w:cs="Times New Roman"/>
          <w:sz w:val="28"/>
          <w:szCs w:val="28"/>
          <w:lang w:eastAsia="ru-RU"/>
        </w:rPr>
        <w:t>. с экрана.</w:t>
      </w:r>
    </w:p>
    <w:p w:rsidR="00BC048A" w:rsidRPr="00EE000D" w:rsidRDefault="00BC048A" w:rsidP="00BC048A">
      <w:pPr>
        <w:spacing w:after="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t>Привалов С.Б.</w:t>
      </w:r>
      <w:r w:rsidRPr="00EE000D">
        <w:rPr>
          <w:rFonts w:ascii="Times New Roman" w:eastAsia="Times New Roman" w:hAnsi="Times New Roman" w:cs="Times New Roman"/>
          <w:sz w:val="28"/>
          <w:szCs w:val="28"/>
          <w:lang w:eastAsia="ru-RU"/>
        </w:rPr>
        <w:t xml:space="preserve"> Русская музыкальная литература. Музыка ХI–начала ХХ века. – СПб.: Композитор, 2010</w:t>
      </w:r>
      <w:r>
        <w:rPr>
          <w:rFonts w:ascii="Times New Roman" w:eastAsia="Times New Roman" w:hAnsi="Times New Roman" w:cs="Times New Roman"/>
          <w:sz w:val="28"/>
          <w:szCs w:val="28"/>
          <w:lang w:eastAsia="ru-RU"/>
        </w:rPr>
        <w:t>.</w:t>
      </w:r>
      <w:r w:rsidRPr="00EE000D">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shd w:val="clear" w:color="auto" w:fill="FFFFFF"/>
        </w:rPr>
        <w:t xml:space="preserve">Режим доступа: </w:t>
      </w:r>
      <w:r w:rsidRPr="00EE000D">
        <w:rPr>
          <w:rFonts w:ascii="Times New Roman" w:eastAsia="Times New Roman" w:hAnsi="Times New Roman" w:cs="Times New Roman"/>
          <w:sz w:val="28"/>
          <w:szCs w:val="28"/>
          <w:lang w:eastAsia="ru-RU"/>
        </w:rPr>
        <w:t>(</w:t>
      </w:r>
      <w:hyperlink r:id="rId11" w:history="1">
        <w:r w:rsidRPr="00EE000D">
          <w:rPr>
            <w:rFonts w:ascii="Times New Roman" w:eastAsia="Times New Roman" w:hAnsi="Times New Roman" w:cs="Times New Roman"/>
            <w:sz w:val="28"/>
            <w:szCs w:val="28"/>
            <w:lang w:eastAsia="ru-RU"/>
          </w:rPr>
          <w:t>http://e.lanbook.com/books/element.php?pl1_id=2849</w:t>
        </w:r>
      </w:hyperlink>
      <w:r w:rsidRPr="00EE000D">
        <w:rPr>
          <w:rFonts w:ascii="Times New Roman" w:eastAsia="Times New Roman" w:hAnsi="Times New Roman" w:cs="Times New Roman"/>
          <w:sz w:val="28"/>
          <w:szCs w:val="28"/>
          <w:lang w:eastAsia="ru-RU"/>
        </w:rPr>
        <w:t xml:space="preserve">) </w:t>
      </w:r>
    </w:p>
    <w:p w:rsidR="00BC048A" w:rsidRPr="00EE000D" w:rsidRDefault="00BC048A" w:rsidP="00BC048A">
      <w:pPr>
        <w:spacing w:line="240" w:lineRule="auto"/>
        <w:ind w:firstLine="708"/>
        <w:contextualSpacing/>
        <w:jc w:val="both"/>
        <w:rPr>
          <w:rFonts w:ascii="Times New Roman" w:hAnsi="Times New Roman" w:cs="Times New Roman"/>
          <w:sz w:val="28"/>
          <w:szCs w:val="28"/>
        </w:rPr>
      </w:pPr>
      <w:r w:rsidRPr="00EE000D">
        <w:rPr>
          <w:rFonts w:ascii="Times New Roman" w:hAnsi="Times New Roman" w:cs="Times New Roman"/>
          <w:i/>
          <w:sz w:val="28"/>
          <w:szCs w:val="28"/>
        </w:rPr>
        <w:t xml:space="preserve">Примеров Н. А. </w:t>
      </w:r>
      <w:r w:rsidRPr="00EE000D">
        <w:rPr>
          <w:rFonts w:ascii="Times New Roman" w:hAnsi="Times New Roman" w:cs="Times New Roman"/>
          <w:sz w:val="28"/>
          <w:szCs w:val="28"/>
        </w:rPr>
        <w:t>Народные инструменты, народная музыка как фактор формирования духовно-нравственного и культурного потенциала общества //Вестник Кемеровского государственного университета культуры и искусств. –  2013. №23.</w:t>
      </w:r>
      <w:r w:rsidRPr="005346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Режим доступа: </w:t>
      </w:r>
      <w:r w:rsidRPr="00EE000D">
        <w:rPr>
          <w:sz w:val="28"/>
          <w:szCs w:val="28"/>
        </w:rPr>
        <w:t xml:space="preserve"> </w:t>
      </w:r>
      <w:proofErr w:type="spellStart"/>
      <w:r w:rsidRPr="00EE000D">
        <w:rPr>
          <w:rFonts w:ascii="Times New Roman" w:hAnsi="Times New Roman" w:cs="Times New Roman"/>
          <w:i/>
          <w:sz w:val="28"/>
          <w:szCs w:val="28"/>
        </w:rPr>
        <w:t>ocionet.ru›publication.xml?h</w:t>
      </w:r>
      <w:proofErr w:type="spellEnd"/>
      <w:r w:rsidRPr="00EE000D">
        <w:rPr>
          <w:rFonts w:ascii="Times New Roman" w:hAnsi="Times New Roman" w:cs="Times New Roman"/>
          <w:i/>
          <w:sz w:val="28"/>
          <w:szCs w:val="28"/>
        </w:rPr>
        <w:t>=</w:t>
      </w:r>
      <w:proofErr w:type="spellStart"/>
      <w:r w:rsidRPr="00EE000D">
        <w:rPr>
          <w:rFonts w:ascii="Times New Roman" w:hAnsi="Times New Roman" w:cs="Times New Roman"/>
          <w:i/>
          <w:sz w:val="28"/>
          <w:szCs w:val="28"/>
        </w:rPr>
        <w:t>spz:cyberleninka</w:t>
      </w:r>
      <w:proofErr w:type="spellEnd"/>
      <w:r w:rsidRPr="00EE000D">
        <w:rPr>
          <w:rFonts w:ascii="Times New Roman" w:hAnsi="Times New Roman" w:cs="Times New Roman"/>
          <w:i/>
          <w:sz w:val="28"/>
          <w:szCs w:val="28"/>
        </w:rPr>
        <w:t>…</w:t>
      </w:r>
      <w:proofErr w:type="spellStart"/>
      <w:r w:rsidRPr="00EE000D">
        <w:rPr>
          <w:rFonts w:ascii="Times New Roman" w:hAnsi="Times New Roman" w:cs="Times New Roman"/>
          <w:i/>
          <w:sz w:val="28"/>
          <w:szCs w:val="28"/>
        </w:rPr>
        <w:t>en</w:t>
      </w:r>
      <w:proofErr w:type="spellEnd"/>
    </w:p>
    <w:p w:rsidR="00BC048A" w:rsidRPr="00EE000D" w:rsidRDefault="00D71CE7" w:rsidP="00BC048A">
      <w:pPr>
        <w:shd w:val="clear" w:color="auto" w:fill="F8F8F8"/>
        <w:spacing w:after="0" w:line="240" w:lineRule="auto"/>
        <w:ind w:firstLine="708"/>
        <w:contextualSpacing/>
        <w:jc w:val="both"/>
        <w:textAlignment w:val="baseline"/>
        <w:outlineLvl w:val="1"/>
        <w:rPr>
          <w:rFonts w:ascii="Times New Roman" w:eastAsia="Times New Roman" w:hAnsi="Times New Roman" w:cs="Times New Roman"/>
          <w:color w:val="000000"/>
          <w:sz w:val="28"/>
          <w:szCs w:val="28"/>
          <w:lang w:eastAsia="ru-RU"/>
        </w:rPr>
      </w:pPr>
      <w:hyperlink r:id="rId12" w:history="1">
        <w:proofErr w:type="spellStart"/>
        <w:r w:rsidR="00BC048A" w:rsidRPr="00EE000D">
          <w:rPr>
            <w:rFonts w:ascii="Times New Roman" w:eastAsia="Calibri" w:hAnsi="Times New Roman" w:cs="Times New Roman"/>
            <w:i/>
            <w:color w:val="000000"/>
            <w:sz w:val="28"/>
            <w:szCs w:val="28"/>
            <w:bdr w:val="none" w:sz="0" w:space="0" w:color="auto" w:frame="1"/>
          </w:rPr>
          <w:t>Пясковский</w:t>
        </w:r>
        <w:proofErr w:type="spellEnd"/>
        <w:r w:rsidR="00BC048A" w:rsidRPr="00EE000D">
          <w:rPr>
            <w:rFonts w:ascii="Times New Roman" w:eastAsia="Calibri" w:hAnsi="Times New Roman" w:cs="Times New Roman"/>
            <w:i/>
            <w:color w:val="000000"/>
            <w:sz w:val="28"/>
            <w:szCs w:val="28"/>
            <w:bdr w:val="none" w:sz="0" w:space="0" w:color="auto" w:frame="1"/>
          </w:rPr>
          <w:t xml:space="preserve"> И.Б. </w:t>
        </w:r>
        <w:r w:rsidR="00BC048A" w:rsidRPr="00EE000D">
          <w:rPr>
            <w:rFonts w:ascii="Times New Roman" w:eastAsia="Calibri" w:hAnsi="Times New Roman" w:cs="Times New Roman"/>
            <w:color w:val="000000"/>
            <w:sz w:val="28"/>
            <w:szCs w:val="28"/>
            <w:bdr w:val="none" w:sz="0" w:space="0" w:color="auto" w:frame="1"/>
          </w:rPr>
          <w:t>Полифония</w:t>
        </w:r>
      </w:hyperlink>
      <w:r w:rsidR="00BC048A" w:rsidRPr="00EE000D">
        <w:rPr>
          <w:rFonts w:ascii="Times New Roman" w:eastAsia="Times New Roman" w:hAnsi="Times New Roman" w:cs="Times New Roman"/>
          <w:color w:val="000000"/>
          <w:sz w:val="28"/>
          <w:szCs w:val="28"/>
          <w:bdr w:val="none" w:sz="0" w:space="0" w:color="auto" w:frame="1"/>
          <w:lang w:eastAsia="ru-RU"/>
        </w:rPr>
        <w:t>:</w:t>
      </w:r>
      <w:r w:rsidR="00BC048A" w:rsidRPr="00EE000D">
        <w:rPr>
          <w:rFonts w:ascii="Times New Roman" w:eastAsia="Times New Roman" w:hAnsi="Times New Roman" w:cs="Times New Roman"/>
          <w:color w:val="000000"/>
          <w:sz w:val="28"/>
          <w:szCs w:val="28"/>
          <w:lang w:eastAsia="ru-RU"/>
        </w:rPr>
        <w:t xml:space="preserve"> Мультимедийное учебное пособие (программный комплекс). — Киев: </w:t>
      </w:r>
      <w:proofErr w:type="spellStart"/>
      <w:r w:rsidR="00BC048A" w:rsidRPr="00EE000D">
        <w:rPr>
          <w:rFonts w:ascii="Times New Roman" w:eastAsia="Times New Roman" w:hAnsi="Times New Roman" w:cs="Times New Roman"/>
          <w:color w:val="000000"/>
          <w:sz w:val="28"/>
          <w:szCs w:val="28"/>
          <w:lang w:eastAsia="ru-RU"/>
        </w:rPr>
        <w:t>ДМЦНЗКіМУ</w:t>
      </w:r>
      <w:proofErr w:type="spellEnd"/>
      <w:r w:rsidR="00BC048A" w:rsidRPr="00EE000D">
        <w:rPr>
          <w:rFonts w:ascii="Times New Roman" w:eastAsia="Times New Roman" w:hAnsi="Times New Roman" w:cs="Times New Roman"/>
          <w:color w:val="000000"/>
          <w:sz w:val="28"/>
          <w:szCs w:val="28"/>
          <w:lang w:eastAsia="ru-RU"/>
        </w:rPr>
        <w:t xml:space="preserve">, 2007. — 215 с.: + </w:t>
      </w:r>
      <w:proofErr w:type="spellStart"/>
      <w:r w:rsidR="00BC048A" w:rsidRPr="00EE000D">
        <w:rPr>
          <w:rFonts w:ascii="Times New Roman" w:eastAsia="Times New Roman" w:hAnsi="Times New Roman" w:cs="Times New Roman"/>
          <w:color w:val="000000"/>
          <w:sz w:val="28"/>
          <w:szCs w:val="28"/>
          <w:lang w:eastAsia="ru-RU"/>
        </w:rPr>
        <w:t>audio</w:t>
      </w:r>
      <w:proofErr w:type="spellEnd"/>
      <w:r w:rsidR="00BC048A" w:rsidRPr="00EE000D">
        <w:rPr>
          <w:rFonts w:ascii="Times New Roman" w:eastAsia="Times New Roman" w:hAnsi="Times New Roman" w:cs="Times New Roman"/>
          <w:color w:val="000000"/>
          <w:sz w:val="28"/>
          <w:szCs w:val="28"/>
          <w:lang w:eastAsia="ru-RU"/>
        </w:rPr>
        <w:t xml:space="preserve">, </w:t>
      </w:r>
      <w:proofErr w:type="spellStart"/>
      <w:r w:rsidR="00BC048A" w:rsidRPr="00EE000D">
        <w:rPr>
          <w:rFonts w:ascii="Times New Roman" w:eastAsia="Times New Roman" w:hAnsi="Times New Roman" w:cs="Times New Roman"/>
          <w:color w:val="000000"/>
          <w:sz w:val="28"/>
          <w:szCs w:val="28"/>
          <w:lang w:eastAsia="ru-RU"/>
        </w:rPr>
        <w:t>video</w:t>
      </w:r>
      <w:proofErr w:type="spellEnd"/>
      <w:r w:rsidR="00BC048A" w:rsidRPr="00EE000D">
        <w:rPr>
          <w:rFonts w:ascii="Times New Roman" w:eastAsia="Times New Roman" w:hAnsi="Times New Roman" w:cs="Times New Roman"/>
          <w:color w:val="000000"/>
          <w:sz w:val="28"/>
          <w:szCs w:val="28"/>
          <w:lang w:eastAsia="ru-RU"/>
        </w:rPr>
        <w:t xml:space="preserve"> (На русском и украинском языках). </w:t>
      </w:r>
      <w:proofErr w:type="spellStart"/>
      <w:r w:rsidR="00BC048A" w:rsidRPr="00EE000D">
        <w:rPr>
          <w:rFonts w:ascii="Times New Roman" w:eastAsia="Times New Roman" w:hAnsi="Times New Roman" w:cs="Times New Roman"/>
          <w:i/>
          <w:color w:val="000000"/>
          <w:sz w:val="28"/>
          <w:szCs w:val="28"/>
          <w:lang w:eastAsia="ru-RU"/>
        </w:rPr>
        <w:t>twirpx.com›file</w:t>
      </w:r>
      <w:proofErr w:type="spellEnd"/>
      <w:r w:rsidR="00BC048A" w:rsidRPr="00EE000D">
        <w:rPr>
          <w:rFonts w:ascii="Times New Roman" w:eastAsia="Times New Roman" w:hAnsi="Times New Roman" w:cs="Times New Roman"/>
          <w:i/>
          <w:color w:val="000000"/>
          <w:sz w:val="28"/>
          <w:szCs w:val="28"/>
          <w:lang w:eastAsia="ru-RU"/>
        </w:rPr>
        <w:t>/2384386/</w:t>
      </w:r>
    </w:p>
    <w:p w:rsidR="00BC048A" w:rsidRPr="00EE000D" w:rsidRDefault="00BC048A" w:rsidP="00BC048A">
      <w:pPr>
        <w:shd w:val="clear" w:color="auto" w:fill="F8F8F8"/>
        <w:spacing w:after="0" w:line="240" w:lineRule="auto"/>
        <w:ind w:firstLine="708"/>
        <w:contextualSpacing/>
        <w:jc w:val="both"/>
        <w:textAlignment w:val="baseline"/>
        <w:outlineLvl w:val="1"/>
        <w:rPr>
          <w:rFonts w:ascii="Times New Roman" w:eastAsia="Times New Roman" w:hAnsi="Times New Roman" w:cs="Times New Roman"/>
          <w:color w:val="000000"/>
          <w:sz w:val="28"/>
          <w:szCs w:val="28"/>
          <w:lang w:eastAsia="ru-RU"/>
        </w:rPr>
      </w:pPr>
      <w:r w:rsidRPr="00EE000D">
        <w:rPr>
          <w:rFonts w:ascii="Times New Roman" w:eastAsia="Times New Roman" w:hAnsi="Times New Roman" w:cs="Times New Roman"/>
          <w:color w:val="000000"/>
          <w:sz w:val="28"/>
          <w:szCs w:val="28"/>
          <w:lang w:eastAsia="ru-RU"/>
        </w:rPr>
        <w:lastRenderedPageBreak/>
        <w:t> </w:t>
      </w:r>
      <w:proofErr w:type="spellStart"/>
      <w:r w:rsidR="00FF2A9F">
        <w:fldChar w:fldCharType="begin"/>
      </w:r>
      <w:r w:rsidR="00FF2A9F">
        <w:instrText xml:space="preserve"> HYPERLINK "https://www.twirpx.com/file/2535795/" </w:instrText>
      </w:r>
      <w:r w:rsidR="00FF2A9F">
        <w:fldChar w:fldCharType="separate"/>
      </w:r>
      <w:r w:rsidRPr="00EE000D">
        <w:rPr>
          <w:rFonts w:ascii="Times New Roman" w:eastAsia="Calibri" w:hAnsi="Times New Roman" w:cs="Times New Roman"/>
          <w:i/>
          <w:color w:val="000000"/>
          <w:sz w:val="28"/>
          <w:szCs w:val="28"/>
          <w:bdr w:val="none" w:sz="0" w:space="0" w:color="auto" w:frame="1"/>
        </w:rPr>
        <w:t>Ройтерштейн</w:t>
      </w:r>
      <w:proofErr w:type="spellEnd"/>
      <w:r w:rsidRPr="00EE000D">
        <w:rPr>
          <w:rFonts w:ascii="Times New Roman" w:eastAsia="Calibri" w:hAnsi="Times New Roman" w:cs="Times New Roman"/>
          <w:i/>
          <w:color w:val="000000"/>
          <w:sz w:val="28"/>
          <w:szCs w:val="28"/>
          <w:bdr w:val="none" w:sz="0" w:space="0" w:color="auto" w:frame="1"/>
        </w:rPr>
        <w:t xml:space="preserve"> М.И.</w:t>
      </w:r>
      <w:r w:rsidRPr="00EE000D">
        <w:rPr>
          <w:rFonts w:ascii="Times New Roman" w:eastAsia="Calibri" w:hAnsi="Times New Roman" w:cs="Times New Roman"/>
          <w:color w:val="000000"/>
          <w:sz w:val="28"/>
          <w:szCs w:val="28"/>
          <w:bdr w:val="none" w:sz="0" w:space="0" w:color="auto" w:frame="1"/>
        </w:rPr>
        <w:t xml:space="preserve"> Практическая полифония</w:t>
      </w:r>
      <w:r w:rsidR="00FF2A9F">
        <w:rPr>
          <w:rFonts w:ascii="Times New Roman" w:eastAsia="Calibri" w:hAnsi="Times New Roman" w:cs="Times New Roman"/>
          <w:color w:val="000000"/>
          <w:sz w:val="28"/>
          <w:szCs w:val="28"/>
          <w:bdr w:val="none" w:sz="0" w:space="0" w:color="auto" w:frame="1"/>
        </w:rPr>
        <w:fldChar w:fldCharType="end"/>
      </w:r>
      <w:r w:rsidRPr="00EE000D">
        <w:rPr>
          <w:rFonts w:ascii="Times New Roman" w:eastAsia="Times New Roman" w:hAnsi="Times New Roman" w:cs="Times New Roman"/>
          <w:color w:val="000000"/>
          <w:sz w:val="28"/>
          <w:szCs w:val="28"/>
          <w:lang w:eastAsia="ru-RU"/>
        </w:rPr>
        <w:t xml:space="preserve">: Учебное пособие для студентов </w:t>
      </w:r>
      <w:proofErr w:type="spellStart"/>
      <w:r w:rsidRPr="00EE000D">
        <w:rPr>
          <w:rFonts w:ascii="Times New Roman" w:eastAsia="Times New Roman" w:hAnsi="Times New Roman" w:cs="Times New Roman"/>
          <w:color w:val="000000"/>
          <w:sz w:val="28"/>
          <w:szCs w:val="28"/>
          <w:lang w:eastAsia="ru-RU"/>
        </w:rPr>
        <w:t>пед</w:t>
      </w:r>
      <w:proofErr w:type="spellEnd"/>
      <w:r w:rsidRPr="00EE000D">
        <w:rPr>
          <w:rFonts w:ascii="Times New Roman" w:eastAsia="Times New Roman" w:hAnsi="Times New Roman" w:cs="Times New Roman"/>
          <w:color w:val="000000"/>
          <w:sz w:val="28"/>
          <w:szCs w:val="28"/>
          <w:lang w:eastAsia="ru-RU"/>
        </w:rPr>
        <w:t>. ин-</w:t>
      </w:r>
      <w:proofErr w:type="spellStart"/>
      <w:r w:rsidRPr="00EE000D">
        <w:rPr>
          <w:rFonts w:ascii="Times New Roman" w:eastAsia="Times New Roman" w:hAnsi="Times New Roman" w:cs="Times New Roman"/>
          <w:color w:val="000000"/>
          <w:sz w:val="28"/>
          <w:szCs w:val="28"/>
          <w:lang w:eastAsia="ru-RU"/>
        </w:rPr>
        <w:t>тов</w:t>
      </w:r>
      <w:proofErr w:type="spellEnd"/>
      <w:r w:rsidRPr="00EE000D">
        <w:rPr>
          <w:rFonts w:ascii="Times New Roman" w:eastAsia="Times New Roman" w:hAnsi="Times New Roman" w:cs="Times New Roman"/>
          <w:color w:val="000000"/>
          <w:sz w:val="28"/>
          <w:szCs w:val="28"/>
          <w:lang w:eastAsia="ru-RU"/>
        </w:rPr>
        <w:t xml:space="preserve"> по спец. 2119 «Муз</w:t>
      </w:r>
      <w:r>
        <w:rPr>
          <w:rFonts w:ascii="Times New Roman" w:eastAsia="Times New Roman" w:hAnsi="Times New Roman" w:cs="Times New Roman"/>
          <w:color w:val="000000"/>
          <w:sz w:val="28"/>
          <w:szCs w:val="28"/>
          <w:lang w:eastAsia="ru-RU"/>
        </w:rPr>
        <w:t xml:space="preserve">ыка». — М.: Просвещение, 1988. – </w:t>
      </w:r>
      <w:r w:rsidRPr="00EE000D">
        <w:rPr>
          <w:rFonts w:ascii="Times New Roman" w:eastAsia="Times New Roman" w:hAnsi="Times New Roman" w:cs="Times New Roman"/>
          <w:color w:val="000000"/>
          <w:sz w:val="28"/>
          <w:szCs w:val="28"/>
          <w:lang w:eastAsia="ru-RU"/>
        </w:rPr>
        <w:t xml:space="preserve">158 с.: ил. </w:t>
      </w:r>
      <w:r>
        <w:rPr>
          <w:rFonts w:ascii="Times New Roman" w:hAnsi="Times New Roman" w:cs="Times New Roman"/>
          <w:color w:val="000000"/>
          <w:sz w:val="28"/>
          <w:szCs w:val="28"/>
          <w:shd w:val="clear" w:color="auto" w:fill="FFFFFF"/>
        </w:rPr>
        <w:t xml:space="preserve">Режим доступа: </w:t>
      </w:r>
      <w:r w:rsidRPr="00EE000D">
        <w:rPr>
          <w:rFonts w:ascii="Times New Roman" w:eastAsia="Times New Roman" w:hAnsi="Times New Roman" w:cs="Times New Roman"/>
          <w:color w:val="000000"/>
          <w:sz w:val="28"/>
          <w:szCs w:val="28"/>
          <w:lang w:eastAsia="ru-RU"/>
        </w:rPr>
        <w:t xml:space="preserve"> </w:t>
      </w:r>
      <w:proofErr w:type="spellStart"/>
      <w:r w:rsidRPr="00EE000D">
        <w:rPr>
          <w:rFonts w:ascii="Times New Roman" w:eastAsia="Times New Roman" w:hAnsi="Times New Roman" w:cs="Times New Roman"/>
          <w:i/>
          <w:color w:val="000000"/>
          <w:sz w:val="28"/>
          <w:szCs w:val="28"/>
          <w:lang w:eastAsia="ru-RU"/>
        </w:rPr>
        <w:t>twirpx.com›file</w:t>
      </w:r>
      <w:proofErr w:type="spellEnd"/>
      <w:r w:rsidRPr="00EE000D">
        <w:rPr>
          <w:rFonts w:ascii="Times New Roman" w:eastAsia="Times New Roman" w:hAnsi="Times New Roman" w:cs="Times New Roman"/>
          <w:i/>
          <w:color w:val="000000"/>
          <w:sz w:val="28"/>
          <w:szCs w:val="28"/>
          <w:lang w:eastAsia="ru-RU"/>
        </w:rPr>
        <w:t>/1196204/</w:t>
      </w:r>
    </w:p>
    <w:p w:rsidR="00BC048A" w:rsidRPr="00EE000D" w:rsidRDefault="00BC048A" w:rsidP="00BC048A">
      <w:pPr>
        <w:spacing w:after="16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r>
      <w:proofErr w:type="spellStart"/>
      <w:r w:rsidRPr="00EE000D">
        <w:rPr>
          <w:rFonts w:ascii="Times New Roman" w:eastAsia="Times New Roman" w:hAnsi="Times New Roman" w:cs="Times New Roman"/>
          <w:i/>
          <w:sz w:val="28"/>
          <w:szCs w:val="28"/>
          <w:lang w:eastAsia="ru-RU"/>
        </w:rPr>
        <w:t>Ручьевская</w:t>
      </w:r>
      <w:proofErr w:type="spellEnd"/>
      <w:r w:rsidRPr="00EE000D">
        <w:rPr>
          <w:rFonts w:ascii="Times New Roman" w:eastAsia="Times New Roman" w:hAnsi="Times New Roman" w:cs="Times New Roman"/>
          <w:i/>
          <w:sz w:val="28"/>
          <w:szCs w:val="28"/>
          <w:lang w:eastAsia="ru-RU"/>
        </w:rPr>
        <w:t xml:space="preserve"> Е.А.</w:t>
      </w:r>
      <w:r w:rsidRPr="00EE000D">
        <w:rPr>
          <w:rFonts w:ascii="Times New Roman" w:eastAsia="Times New Roman" w:hAnsi="Times New Roman" w:cs="Times New Roman"/>
          <w:sz w:val="28"/>
          <w:szCs w:val="28"/>
          <w:lang w:eastAsia="ru-RU"/>
        </w:rPr>
        <w:t xml:space="preserve"> Война и мир. Роман Л. Н. Толстого и опера С. С. Прокофьева. – СПб.: Композитор,</w:t>
      </w:r>
      <w:r>
        <w:rPr>
          <w:rFonts w:ascii="Times New Roman" w:eastAsia="Times New Roman" w:hAnsi="Times New Roman" w:cs="Times New Roman"/>
          <w:sz w:val="28"/>
          <w:szCs w:val="28"/>
          <w:lang w:eastAsia="ru-RU"/>
        </w:rPr>
        <w:t xml:space="preserve"> 2010. Режим доступа: </w:t>
      </w:r>
      <w:r w:rsidRPr="00EE000D">
        <w:rPr>
          <w:rFonts w:ascii="Times New Roman" w:eastAsia="Times New Roman" w:hAnsi="Times New Roman" w:cs="Times New Roman"/>
          <w:sz w:val="28"/>
          <w:szCs w:val="28"/>
          <w:lang w:eastAsia="ru-RU"/>
        </w:rPr>
        <w:t>(</w:t>
      </w:r>
      <w:hyperlink r:id="rId13" w:history="1">
        <w:r w:rsidRPr="00EE000D">
          <w:rPr>
            <w:rFonts w:ascii="Times New Roman" w:eastAsia="Times New Roman" w:hAnsi="Times New Roman" w:cs="Times New Roman"/>
            <w:sz w:val="28"/>
            <w:szCs w:val="28"/>
            <w:lang w:eastAsia="ru-RU"/>
          </w:rPr>
          <w:t>http://e.lanbook.com/books/element.php?pl1_id=2832</w:t>
        </w:r>
      </w:hyperlink>
      <w:r w:rsidRPr="00EE000D">
        <w:rPr>
          <w:rFonts w:ascii="Times New Roman" w:eastAsia="Times New Roman" w:hAnsi="Times New Roman" w:cs="Times New Roman"/>
          <w:sz w:val="28"/>
          <w:szCs w:val="28"/>
          <w:lang w:eastAsia="ru-RU"/>
        </w:rPr>
        <w:t xml:space="preserve">) </w:t>
      </w:r>
    </w:p>
    <w:p w:rsidR="00BC048A" w:rsidRPr="00EE000D" w:rsidRDefault="00BC048A" w:rsidP="00BC048A">
      <w:pPr>
        <w:spacing w:after="16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r>
      <w:proofErr w:type="spellStart"/>
      <w:r w:rsidRPr="00EE000D">
        <w:rPr>
          <w:rFonts w:ascii="Times New Roman" w:eastAsia="Times New Roman" w:hAnsi="Times New Roman" w:cs="Times New Roman"/>
          <w:i/>
          <w:sz w:val="28"/>
          <w:szCs w:val="28"/>
          <w:lang w:eastAsia="ru-RU"/>
        </w:rPr>
        <w:t>Скорбященская</w:t>
      </w:r>
      <w:proofErr w:type="spellEnd"/>
      <w:r w:rsidRPr="00EE000D">
        <w:rPr>
          <w:rFonts w:ascii="Times New Roman" w:eastAsia="Times New Roman" w:hAnsi="Times New Roman" w:cs="Times New Roman"/>
          <w:i/>
          <w:sz w:val="28"/>
          <w:szCs w:val="28"/>
          <w:lang w:eastAsia="ru-RU"/>
        </w:rPr>
        <w:t xml:space="preserve"> О.А.</w:t>
      </w:r>
      <w:r w:rsidRPr="00EE000D">
        <w:rPr>
          <w:rFonts w:ascii="Times New Roman" w:eastAsia="Times New Roman" w:hAnsi="Times New Roman" w:cs="Times New Roman"/>
          <w:sz w:val="28"/>
          <w:szCs w:val="28"/>
          <w:lang w:eastAsia="ru-RU"/>
        </w:rPr>
        <w:t xml:space="preserve"> Борис Тищенко: интервью </w:t>
      </w:r>
      <w:proofErr w:type="spellStart"/>
      <w:r w:rsidRPr="00EE000D">
        <w:rPr>
          <w:rFonts w:ascii="Times New Roman" w:eastAsia="Times New Roman" w:hAnsi="Times New Roman" w:cs="Times New Roman"/>
          <w:sz w:val="28"/>
          <w:szCs w:val="28"/>
          <w:lang w:eastAsia="ru-RU"/>
        </w:rPr>
        <w:t>robusta</w:t>
      </w:r>
      <w:proofErr w:type="spellEnd"/>
      <w:r w:rsidRPr="00EE000D">
        <w:rPr>
          <w:rFonts w:ascii="Times New Roman" w:eastAsia="Times New Roman" w:hAnsi="Times New Roman" w:cs="Times New Roman"/>
          <w:sz w:val="28"/>
          <w:szCs w:val="28"/>
          <w:lang w:eastAsia="ru-RU"/>
        </w:rPr>
        <w:t xml:space="preserve">. – СПб.: Композитор, 2010 </w:t>
      </w:r>
      <w:r>
        <w:rPr>
          <w:rFonts w:ascii="Times New Roman" w:hAnsi="Times New Roman" w:cs="Times New Roman"/>
          <w:color w:val="000000"/>
          <w:sz w:val="28"/>
          <w:szCs w:val="28"/>
          <w:shd w:val="clear" w:color="auto" w:fill="FFFFFF"/>
        </w:rPr>
        <w:t xml:space="preserve">Режим доступа:  </w:t>
      </w:r>
      <w:r w:rsidRPr="00EE000D">
        <w:rPr>
          <w:rFonts w:ascii="Times New Roman" w:eastAsia="Times New Roman" w:hAnsi="Times New Roman" w:cs="Times New Roman"/>
          <w:sz w:val="28"/>
          <w:szCs w:val="28"/>
          <w:lang w:eastAsia="ru-RU"/>
        </w:rPr>
        <w:t>(</w:t>
      </w:r>
      <w:hyperlink r:id="rId14" w:history="1">
        <w:r w:rsidRPr="00EE000D">
          <w:rPr>
            <w:rFonts w:ascii="Times New Roman" w:eastAsia="Times New Roman" w:hAnsi="Times New Roman" w:cs="Times New Roman"/>
            <w:sz w:val="28"/>
            <w:szCs w:val="28"/>
            <w:lang w:eastAsia="ru-RU"/>
          </w:rPr>
          <w:t>http://e.lanbook.com/books/element.php?pl1_id=2837</w:t>
        </w:r>
      </w:hyperlink>
      <w:r w:rsidRPr="00EE000D">
        <w:rPr>
          <w:rFonts w:ascii="Times New Roman" w:eastAsia="Times New Roman" w:hAnsi="Times New Roman" w:cs="Times New Roman"/>
          <w:sz w:val="28"/>
          <w:szCs w:val="28"/>
          <w:lang w:eastAsia="ru-RU"/>
        </w:rPr>
        <w:t>)</w:t>
      </w:r>
    </w:p>
    <w:p w:rsidR="00BC048A" w:rsidRDefault="00BC048A" w:rsidP="00BC048A">
      <w:pPr>
        <w:spacing w:after="16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t>Слонимский С. М.</w:t>
      </w:r>
      <w:r w:rsidRPr="00EE000D">
        <w:rPr>
          <w:rFonts w:ascii="Times New Roman" w:eastAsia="Times New Roman" w:hAnsi="Times New Roman" w:cs="Times New Roman"/>
          <w:sz w:val="28"/>
          <w:szCs w:val="28"/>
          <w:lang w:eastAsia="ru-RU"/>
        </w:rPr>
        <w:t xml:space="preserve"> Заметки о композиторских школах Петербурга XX века. – СПб.: Композитор, 2012</w:t>
      </w:r>
      <w:r>
        <w:rPr>
          <w:rFonts w:ascii="Times New Roman" w:eastAsia="Times New Roman" w:hAnsi="Times New Roman" w:cs="Times New Roman"/>
          <w:sz w:val="28"/>
          <w:szCs w:val="28"/>
          <w:lang w:eastAsia="ru-RU"/>
        </w:rPr>
        <w:t>.</w:t>
      </w:r>
      <w:r w:rsidRPr="005346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Режим доступа:</w:t>
      </w:r>
    </w:p>
    <w:p w:rsidR="00BC048A" w:rsidRPr="00EE000D" w:rsidRDefault="00BC048A" w:rsidP="00BC048A">
      <w:pPr>
        <w:spacing w:after="16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sz w:val="28"/>
          <w:szCs w:val="28"/>
          <w:lang w:eastAsia="ru-RU"/>
        </w:rPr>
        <w:t>(</w:t>
      </w:r>
      <w:hyperlink r:id="rId15" w:history="1">
        <w:r w:rsidRPr="00EE000D">
          <w:rPr>
            <w:rFonts w:ascii="Times New Roman" w:eastAsia="Times New Roman" w:hAnsi="Times New Roman" w:cs="Times New Roman"/>
            <w:sz w:val="28"/>
            <w:szCs w:val="28"/>
            <w:lang w:eastAsia="ru-RU"/>
          </w:rPr>
          <w:t>http://e.lanbook.com/books/element.php?pl1_id=10485</w:t>
        </w:r>
      </w:hyperlink>
      <w:r w:rsidRPr="00EE000D">
        <w:rPr>
          <w:rFonts w:ascii="Times New Roman" w:eastAsia="Times New Roman" w:hAnsi="Times New Roman" w:cs="Times New Roman"/>
          <w:sz w:val="28"/>
          <w:szCs w:val="28"/>
          <w:lang w:eastAsia="ru-RU"/>
        </w:rPr>
        <w:t>)</w:t>
      </w:r>
    </w:p>
    <w:p w:rsidR="00BC048A" w:rsidRPr="00EE000D" w:rsidRDefault="00BC048A" w:rsidP="00BC048A">
      <w:pPr>
        <w:spacing w:line="240" w:lineRule="auto"/>
        <w:ind w:firstLine="708"/>
        <w:contextualSpacing/>
        <w:jc w:val="both"/>
        <w:rPr>
          <w:rFonts w:ascii="Times New Roman" w:hAnsi="Times New Roman" w:cs="Times New Roman"/>
          <w:sz w:val="28"/>
          <w:szCs w:val="28"/>
        </w:rPr>
      </w:pPr>
      <w:r w:rsidRPr="00EE000D">
        <w:rPr>
          <w:rFonts w:ascii="Times New Roman" w:hAnsi="Times New Roman" w:cs="Times New Roman"/>
          <w:i/>
          <w:sz w:val="28"/>
          <w:szCs w:val="28"/>
        </w:rPr>
        <w:t>Смирнов Я. Ю.</w:t>
      </w:r>
      <w:r w:rsidRPr="00EE000D">
        <w:rPr>
          <w:rFonts w:ascii="Times New Roman" w:hAnsi="Times New Roman" w:cs="Times New Roman"/>
          <w:sz w:val="28"/>
          <w:szCs w:val="28"/>
        </w:rPr>
        <w:t xml:space="preserve"> К вопросу о морфологии русской народной песни//</w:t>
      </w:r>
    </w:p>
    <w:p w:rsidR="00BC048A" w:rsidRPr="00EE000D" w:rsidRDefault="00BC048A" w:rsidP="00BC048A">
      <w:pPr>
        <w:spacing w:line="240" w:lineRule="auto"/>
        <w:ind w:firstLine="709"/>
        <w:contextualSpacing/>
        <w:jc w:val="both"/>
        <w:rPr>
          <w:rFonts w:ascii="Times New Roman" w:eastAsia="Times New Roman" w:hAnsi="Times New Roman" w:cs="Times New Roman"/>
          <w:color w:val="000000"/>
          <w:sz w:val="28"/>
          <w:szCs w:val="28"/>
          <w:lang w:eastAsia="ru-RU"/>
        </w:rPr>
      </w:pPr>
      <w:r w:rsidRPr="00EE000D">
        <w:rPr>
          <w:rFonts w:ascii="Times New Roman" w:eastAsia="Times New Roman" w:hAnsi="Times New Roman" w:cs="Times New Roman"/>
          <w:i/>
          <w:color w:val="000000"/>
          <w:sz w:val="28"/>
          <w:szCs w:val="28"/>
          <w:lang w:eastAsia="ru-RU"/>
        </w:rPr>
        <w:t>Сыров В.Н.</w:t>
      </w:r>
      <w:r w:rsidRPr="00EE000D">
        <w:rPr>
          <w:rFonts w:ascii="Times New Roman" w:eastAsia="Times New Roman" w:hAnsi="Times New Roman" w:cs="Times New Roman"/>
          <w:color w:val="000000"/>
          <w:sz w:val="28"/>
          <w:szCs w:val="28"/>
          <w:lang w:eastAsia="ru-RU"/>
        </w:rPr>
        <w:t xml:space="preserve"> Стилевые метаморфозы рока [Электронный ресурс]: учебное пособие / В.Н. Сыров. – Электрон</w:t>
      </w:r>
      <w:proofErr w:type="gramStart"/>
      <w:r w:rsidRPr="00EE000D">
        <w:rPr>
          <w:rFonts w:ascii="Times New Roman" w:eastAsia="Times New Roman" w:hAnsi="Times New Roman" w:cs="Times New Roman"/>
          <w:color w:val="000000"/>
          <w:sz w:val="28"/>
          <w:szCs w:val="28"/>
          <w:lang w:eastAsia="ru-RU"/>
        </w:rPr>
        <w:t>.</w:t>
      </w:r>
      <w:proofErr w:type="gramEnd"/>
      <w:r w:rsidRPr="00EE000D">
        <w:rPr>
          <w:rFonts w:ascii="Times New Roman" w:eastAsia="Times New Roman" w:hAnsi="Times New Roman" w:cs="Times New Roman"/>
          <w:color w:val="000000"/>
          <w:sz w:val="28"/>
          <w:szCs w:val="28"/>
          <w:lang w:eastAsia="ru-RU"/>
        </w:rPr>
        <w:t xml:space="preserve"> дан. – СПб: Лань, Планета музыки, 2017. – 296 с. – Режим доступа: </w:t>
      </w:r>
      <w:hyperlink r:id="rId16" w:history="1">
        <w:r w:rsidRPr="00534681">
          <w:rPr>
            <w:rStyle w:val="a6"/>
            <w:rFonts w:ascii="Times New Roman" w:eastAsia="Times New Roman" w:hAnsi="Times New Roman" w:cs="Times New Roman"/>
            <w:color w:val="auto"/>
            <w:sz w:val="28"/>
            <w:szCs w:val="28"/>
            <w:u w:val="none"/>
            <w:lang w:eastAsia="ru-RU"/>
          </w:rPr>
          <w:t>https://e.lanbook.com/book/94660</w:t>
        </w:r>
      </w:hyperlink>
      <w:r w:rsidRPr="00534681">
        <w:rPr>
          <w:rFonts w:ascii="Times New Roman" w:eastAsia="Times New Roman" w:hAnsi="Times New Roman" w:cs="Times New Roman"/>
          <w:sz w:val="28"/>
          <w:szCs w:val="28"/>
          <w:lang w:eastAsia="ru-RU"/>
        </w:rPr>
        <w:t>.</w:t>
      </w:r>
    </w:p>
    <w:p w:rsidR="00BC048A" w:rsidRPr="00EE000D" w:rsidRDefault="00BC048A" w:rsidP="00BC048A">
      <w:pPr>
        <w:spacing w:after="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r>
      <w:proofErr w:type="spellStart"/>
      <w:r w:rsidRPr="00EE000D">
        <w:rPr>
          <w:rFonts w:ascii="Times New Roman" w:eastAsia="Times New Roman" w:hAnsi="Times New Roman" w:cs="Times New Roman"/>
          <w:i/>
          <w:sz w:val="28"/>
          <w:szCs w:val="28"/>
          <w:lang w:eastAsia="ru-RU"/>
        </w:rPr>
        <w:t>Тевосян</w:t>
      </w:r>
      <w:proofErr w:type="spellEnd"/>
      <w:r w:rsidRPr="00EE000D">
        <w:rPr>
          <w:rFonts w:ascii="Times New Roman" w:eastAsia="Times New Roman" w:hAnsi="Times New Roman" w:cs="Times New Roman"/>
          <w:i/>
          <w:sz w:val="28"/>
          <w:szCs w:val="28"/>
          <w:lang w:eastAsia="ru-RU"/>
        </w:rPr>
        <w:t xml:space="preserve"> А.Т.</w:t>
      </w:r>
      <w:r w:rsidRPr="00EE000D">
        <w:rPr>
          <w:rFonts w:ascii="Times New Roman" w:eastAsia="Times New Roman" w:hAnsi="Times New Roman" w:cs="Times New Roman"/>
          <w:sz w:val="28"/>
          <w:szCs w:val="28"/>
          <w:lang w:eastAsia="ru-RU"/>
        </w:rPr>
        <w:t xml:space="preserve"> Перезвоны: жизнь, творчество, взгляды Валерия Гаврили</w:t>
      </w:r>
      <w:r>
        <w:rPr>
          <w:rFonts w:ascii="Times New Roman" w:eastAsia="Times New Roman" w:hAnsi="Times New Roman" w:cs="Times New Roman"/>
          <w:sz w:val="28"/>
          <w:szCs w:val="28"/>
          <w:lang w:eastAsia="ru-RU"/>
        </w:rPr>
        <w:t xml:space="preserve">на. – СПб.: Композитор, 2009. Режим доступа </w:t>
      </w:r>
      <w:r w:rsidRPr="00EE000D">
        <w:rPr>
          <w:rFonts w:ascii="Times New Roman" w:eastAsia="Times New Roman" w:hAnsi="Times New Roman" w:cs="Times New Roman"/>
          <w:sz w:val="28"/>
          <w:szCs w:val="28"/>
          <w:lang w:eastAsia="ru-RU"/>
        </w:rPr>
        <w:t>(</w:t>
      </w:r>
      <w:hyperlink r:id="rId17" w:history="1">
        <w:r w:rsidRPr="00EE000D">
          <w:rPr>
            <w:rFonts w:ascii="Times New Roman" w:eastAsia="Times New Roman" w:hAnsi="Times New Roman" w:cs="Times New Roman"/>
            <w:sz w:val="28"/>
            <w:szCs w:val="28"/>
            <w:lang w:eastAsia="ru-RU"/>
          </w:rPr>
          <w:t>http://e.lanbook.com/books/element.php?pl1_id=2844</w:t>
        </w:r>
      </w:hyperlink>
      <w:r w:rsidRPr="00EE000D">
        <w:rPr>
          <w:rFonts w:ascii="Times New Roman" w:eastAsia="Times New Roman" w:hAnsi="Times New Roman" w:cs="Times New Roman"/>
          <w:sz w:val="28"/>
          <w:szCs w:val="28"/>
          <w:lang w:eastAsia="ru-RU"/>
        </w:rPr>
        <w:t>)</w:t>
      </w:r>
    </w:p>
    <w:p w:rsidR="00BC048A" w:rsidRPr="00EE000D" w:rsidRDefault="00BC048A" w:rsidP="00BC048A">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EE000D">
        <w:rPr>
          <w:rFonts w:ascii="Times New Roman" w:eastAsia="Calibri" w:hAnsi="Times New Roman" w:cs="Times New Roman"/>
          <w:i/>
          <w:sz w:val="28"/>
          <w:szCs w:val="28"/>
        </w:rPr>
        <w:t>Тончук</w:t>
      </w:r>
      <w:proofErr w:type="spellEnd"/>
      <w:r w:rsidRPr="00EE000D">
        <w:rPr>
          <w:rFonts w:ascii="Times New Roman" w:eastAsia="Calibri" w:hAnsi="Times New Roman" w:cs="Times New Roman"/>
          <w:i/>
          <w:sz w:val="28"/>
          <w:szCs w:val="28"/>
        </w:rPr>
        <w:t xml:space="preserve"> П. О</w:t>
      </w:r>
      <w:r w:rsidRPr="00EE000D">
        <w:rPr>
          <w:rFonts w:ascii="Times New Roman" w:eastAsia="Calibri" w:hAnsi="Times New Roman" w:cs="Times New Roman"/>
          <w:sz w:val="28"/>
          <w:szCs w:val="28"/>
        </w:rPr>
        <w:t>. Фуга как символ «</w:t>
      </w:r>
      <w:proofErr w:type="spellStart"/>
      <w:r w:rsidRPr="00EE000D">
        <w:rPr>
          <w:rFonts w:ascii="Times New Roman" w:eastAsia="Calibri" w:hAnsi="Times New Roman" w:cs="Times New Roman"/>
          <w:sz w:val="28"/>
          <w:szCs w:val="28"/>
        </w:rPr>
        <w:t>фаустовской</w:t>
      </w:r>
      <w:proofErr w:type="spellEnd"/>
      <w:r w:rsidRPr="00EE000D">
        <w:rPr>
          <w:rFonts w:ascii="Times New Roman" w:eastAsia="Calibri" w:hAnsi="Times New Roman" w:cs="Times New Roman"/>
          <w:sz w:val="28"/>
          <w:szCs w:val="28"/>
        </w:rPr>
        <w:t>» культуры и проблема эволюции жанра// Вестник Кемеровского государственного университета культуры и искусств – 2013.  №24.</w:t>
      </w:r>
      <w:r w:rsidRPr="00EE000D">
        <w:rPr>
          <w:rFonts w:ascii="Calibri" w:eastAsia="Calibri" w:hAnsi="Calibri" w:cs="Times New Roman"/>
          <w:sz w:val="28"/>
          <w:szCs w:val="28"/>
        </w:rPr>
        <w:t xml:space="preserve"> С. </w:t>
      </w:r>
      <w:r w:rsidRPr="00EE000D">
        <w:rPr>
          <w:rFonts w:ascii="Times New Roman" w:eastAsia="Calibri" w:hAnsi="Times New Roman" w:cs="Times New Roman"/>
          <w:sz w:val="28"/>
          <w:szCs w:val="28"/>
        </w:rPr>
        <w:t>140–148.</w:t>
      </w:r>
      <w:r w:rsidRPr="005346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Режим доступа: </w:t>
      </w:r>
      <w:r w:rsidRPr="00EE000D">
        <w:rPr>
          <w:rFonts w:ascii="Calibri" w:eastAsia="Calibri" w:hAnsi="Calibri" w:cs="Times New Roman"/>
          <w:sz w:val="28"/>
          <w:szCs w:val="28"/>
        </w:rPr>
        <w:t xml:space="preserve"> </w:t>
      </w:r>
      <w:proofErr w:type="spellStart"/>
      <w:r w:rsidRPr="00EE000D">
        <w:rPr>
          <w:rFonts w:ascii="Times New Roman" w:eastAsia="Calibri" w:hAnsi="Times New Roman" w:cs="Times New Roman"/>
          <w:i/>
          <w:sz w:val="28"/>
          <w:szCs w:val="28"/>
          <w:lang w:val="en-US"/>
        </w:rPr>
        <w:t>elibrary</w:t>
      </w:r>
      <w:proofErr w:type="spellEnd"/>
      <w:r w:rsidRPr="00EE000D">
        <w:rPr>
          <w:rFonts w:ascii="Times New Roman" w:eastAsia="Calibri" w:hAnsi="Times New Roman" w:cs="Times New Roman"/>
          <w:i/>
          <w:sz w:val="28"/>
          <w:szCs w:val="28"/>
        </w:rPr>
        <w:t>.</w:t>
      </w:r>
      <w:proofErr w:type="spellStart"/>
      <w:r w:rsidRPr="00EE000D">
        <w:rPr>
          <w:rFonts w:ascii="Times New Roman" w:eastAsia="Calibri" w:hAnsi="Times New Roman" w:cs="Times New Roman"/>
          <w:i/>
          <w:sz w:val="28"/>
          <w:szCs w:val="28"/>
          <w:lang w:val="en-US"/>
        </w:rPr>
        <w:t>ru</w:t>
      </w:r>
      <w:proofErr w:type="spellEnd"/>
      <w:r w:rsidRPr="00EE000D">
        <w:rPr>
          <w:rFonts w:ascii="Times New Roman" w:eastAsia="Calibri" w:hAnsi="Times New Roman" w:cs="Times New Roman"/>
          <w:i/>
          <w:sz w:val="28"/>
          <w:szCs w:val="28"/>
        </w:rPr>
        <w:t>›</w:t>
      </w:r>
      <w:r w:rsidRPr="00EE000D">
        <w:rPr>
          <w:rFonts w:ascii="Times New Roman" w:eastAsia="Calibri" w:hAnsi="Times New Roman" w:cs="Times New Roman"/>
          <w:i/>
          <w:sz w:val="28"/>
          <w:szCs w:val="28"/>
          <w:lang w:val="en-US"/>
        </w:rPr>
        <w:t>contents</w:t>
      </w:r>
      <w:r w:rsidRPr="00EE000D">
        <w:rPr>
          <w:rFonts w:ascii="Times New Roman" w:eastAsia="Calibri" w:hAnsi="Times New Roman" w:cs="Times New Roman"/>
          <w:i/>
          <w:sz w:val="28"/>
          <w:szCs w:val="28"/>
        </w:rPr>
        <w:t>.</w:t>
      </w:r>
    </w:p>
    <w:p w:rsidR="00BC048A" w:rsidRPr="00EE000D" w:rsidRDefault="00BC048A" w:rsidP="00BC048A">
      <w:pPr>
        <w:spacing w:after="0" w:line="240" w:lineRule="auto"/>
        <w:contextualSpacing/>
        <w:jc w:val="both"/>
        <w:rPr>
          <w:rFonts w:ascii="Times New Roman" w:eastAsia="Times New Roman" w:hAnsi="Times New Roman" w:cs="Times New Roman"/>
          <w:sz w:val="28"/>
          <w:szCs w:val="28"/>
          <w:lang w:eastAsia="ru-RU"/>
        </w:rPr>
      </w:pPr>
      <w:r w:rsidRPr="00EE000D">
        <w:rPr>
          <w:rFonts w:ascii="Times New Roman" w:eastAsia="Times New Roman" w:hAnsi="Times New Roman" w:cs="Times New Roman"/>
          <w:i/>
          <w:sz w:val="28"/>
          <w:szCs w:val="28"/>
          <w:lang w:eastAsia="ru-RU"/>
        </w:rPr>
        <w:tab/>
      </w:r>
      <w:proofErr w:type="spellStart"/>
      <w:r w:rsidRPr="00EE000D">
        <w:rPr>
          <w:rFonts w:ascii="Times New Roman" w:eastAsia="Times New Roman" w:hAnsi="Times New Roman" w:cs="Times New Roman"/>
          <w:i/>
          <w:sz w:val="28"/>
          <w:szCs w:val="28"/>
          <w:lang w:eastAsia="ru-RU"/>
        </w:rPr>
        <w:t>Хайновская</w:t>
      </w:r>
      <w:proofErr w:type="spellEnd"/>
      <w:r w:rsidRPr="00EE000D">
        <w:rPr>
          <w:rFonts w:ascii="Times New Roman" w:eastAsia="Times New Roman" w:hAnsi="Times New Roman" w:cs="Times New Roman"/>
          <w:i/>
          <w:sz w:val="28"/>
          <w:szCs w:val="28"/>
          <w:lang w:eastAsia="ru-RU"/>
        </w:rPr>
        <w:t xml:space="preserve"> Т.А.</w:t>
      </w:r>
      <w:r w:rsidRPr="00EE000D">
        <w:rPr>
          <w:rFonts w:ascii="Times New Roman" w:eastAsia="Times New Roman" w:hAnsi="Times New Roman" w:cs="Times New Roman"/>
          <w:sz w:val="28"/>
          <w:szCs w:val="28"/>
          <w:lang w:eastAsia="ru-RU"/>
        </w:rPr>
        <w:t xml:space="preserve"> Петербургские композиторы настоящего и будущего. Шесть эскизных портретов (Наталья Волкова, Вячеслав </w:t>
      </w:r>
      <w:proofErr w:type="spellStart"/>
      <w:r w:rsidRPr="00EE000D">
        <w:rPr>
          <w:rFonts w:ascii="Times New Roman" w:eastAsia="Times New Roman" w:hAnsi="Times New Roman" w:cs="Times New Roman"/>
          <w:sz w:val="28"/>
          <w:szCs w:val="28"/>
          <w:lang w:eastAsia="ru-RU"/>
        </w:rPr>
        <w:t>Круглик</w:t>
      </w:r>
      <w:proofErr w:type="spellEnd"/>
      <w:r w:rsidRPr="00EE000D">
        <w:rPr>
          <w:rFonts w:ascii="Times New Roman" w:eastAsia="Times New Roman" w:hAnsi="Times New Roman" w:cs="Times New Roman"/>
          <w:sz w:val="28"/>
          <w:szCs w:val="28"/>
          <w:lang w:eastAsia="ru-RU"/>
        </w:rPr>
        <w:t xml:space="preserve">, Николай Мажара, Светлана Нестерова, Евгений Петров, Антон </w:t>
      </w:r>
      <w:proofErr w:type="spellStart"/>
      <w:r w:rsidRPr="00EE000D">
        <w:rPr>
          <w:rFonts w:ascii="Times New Roman" w:eastAsia="Times New Roman" w:hAnsi="Times New Roman" w:cs="Times New Roman"/>
          <w:sz w:val="28"/>
          <w:szCs w:val="28"/>
          <w:lang w:eastAsia="ru-RU"/>
        </w:rPr>
        <w:t>Танонов</w:t>
      </w:r>
      <w:proofErr w:type="spellEnd"/>
      <w:r w:rsidRPr="00EE000D">
        <w:rPr>
          <w:rFonts w:ascii="Times New Roman" w:eastAsia="Times New Roman" w:hAnsi="Times New Roman" w:cs="Times New Roman"/>
          <w:sz w:val="28"/>
          <w:szCs w:val="28"/>
          <w:lang w:eastAsia="ru-RU"/>
        </w:rPr>
        <w:t>). – СПб.: Композитор, 2012</w:t>
      </w:r>
      <w:r>
        <w:rPr>
          <w:rFonts w:ascii="Times New Roman" w:eastAsia="Times New Roman" w:hAnsi="Times New Roman" w:cs="Times New Roman"/>
          <w:sz w:val="28"/>
          <w:szCs w:val="28"/>
          <w:lang w:eastAsia="ru-RU"/>
        </w:rPr>
        <w:t>.</w:t>
      </w:r>
      <w:r w:rsidRPr="00EE000D">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shd w:val="clear" w:color="auto" w:fill="FFFFFF"/>
        </w:rPr>
        <w:t xml:space="preserve">Режим доступа: </w:t>
      </w:r>
      <w:r w:rsidRPr="00EE000D">
        <w:rPr>
          <w:rFonts w:ascii="Times New Roman" w:eastAsia="Times New Roman" w:hAnsi="Times New Roman" w:cs="Times New Roman"/>
          <w:sz w:val="28"/>
          <w:szCs w:val="28"/>
          <w:lang w:eastAsia="ru-RU"/>
        </w:rPr>
        <w:t>(</w:t>
      </w:r>
      <w:hyperlink r:id="rId18" w:history="1">
        <w:r w:rsidRPr="00EE000D">
          <w:rPr>
            <w:rFonts w:ascii="Times New Roman" w:eastAsia="Times New Roman" w:hAnsi="Times New Roman" w:cs="Times New Roman"/>
            <w:sz w:val="28"/>
            <w:szCs w:val="28"/>
            <w:lang w:eastAsia="ru-RU"/>
          </w:rPr>
          <w:t>http://e.lanbook.com/books/element.php?pl1_id=10477</w:t>
        </w:r>
      </w:hyperlink>
      <w:r w:rsidRPr="00EE000D">
        <w:rPr>
          <w:rFonts w:ascii="Times New Roman" w:eastAsia="Times New Roman" w:hAnsi="Times New Roman" w:cs="Times New Roman"/>
          <w:sz w:val="28"/>
          <w:szCs w:val="28"/>
          <w:lang w:eastAsia="ru-RU"/>
        </w:rPr>
        <w:t>)</w:t>
      </w:r>
    </w:p>
    <w:p w:rsidR="00BC048A" w:rsidRPr="00534681" w:rsidRDefault="00BC048A" w:rsidP="00BC048A">
      <w:pPr>
        <w:shd w:val="clear" w:color="auto" w:fill="F8F8F8"/>
        <w:spacing w:after="0" w:line="240" w:lineRule="auto"/>
        <w:ind w:firstLine="708"/>
        <w:contextualSpacing/>
        <w:jc w:val="both"/>
        <w:textAlignment w:val="baseline"/>
        <w:outlineLvl w:val="1"/>
        <w:rPr>
          <w:rFonts w:ascii="Times New Roman" w:eastAsia="Times New Roman" w:hAnsi="Times New Roman" w:cs="Times New Roman"/>
          <w:color w:val="000000"/>
          <w:sz w:val="28"/>
          <w:szCs w:val="28"/>
          <w:lang w:eastAsia="ru-RU"/>
        </w:rPr>
      </w:pPr>
      <w:proofErr w:type="spellStart"/>
      <w:r w:rsidRPr="00EE000D">
        <w:rPr>
          <w:rFonts w:ascii="Times New Roman" w:eastAsia="Times New Roman" w:hAnsi="Times New Roman" w:cs="Times New Roman"/>
          <w:i/>
          <w:color w:val="000000"/>
          <w:sz w:val="28"/>
          <w:szCs w:val="28"/>
          <w:lang w:eastAsia="ru-RU"/>
        </w:rPr>
        <w:t>Хутыз</w:t>
      </w:r>
      <w:proofErr w:type="spellEnd"/>
      <w:r w:rsidRPr="00EE000D">
        <w:rPr>
          <w:rFonts w:ascii="Times New Roman" w:eastAsia="Times New Roman" w:hAnsi="Times New Roman" w:cs="Times New Roman"/>
          <w:i/>
          <w:color w:val="000000"/>
          <w:sz w:val="28"/>
          <w:szCs w:val="28"/>
          <w:lang w:eastAsia="ru-RU"/>
        </w:rPr>
        <w:t xml:space="preserve"> И.П. </w:t>
      </w:r>
      <w:r w:rsidRPr="00EE000D">
        <w:rPr>
          <w:rFonts w:ascii="Times New Roman" w:eastAsia="Times New Roman" w:hAnsi="Times New Roman" w:cs="Times New Roman"/>
          <w:color w:val="000000"/>
          <w:sz w:val="28"/>
          <w:szCs w:val="28"/>
          <w:lang w:eastAsia="ru-RU"/>
        </w:rPr>
        <w:t xml:space="preserve">Полифония и </w:t>
      </w:r>
      <w:proofErr w:type="spellStart"/>
      <w:r w:rsidRPr="00EE000D">
        <w:rPr>
          <w:rFonts w:ascii="Times New Roman" w:eastAsia="Times New Roman" w:hAnsi="Times New Roman" w:cs="Times New Roman"/>
          <w:color w:val="000000"/>
          <w:sz w:val="28"/>
          <w:szCs w:val="28"/>
          <w:lang w:eastAsia="ru-RU"/>
        </w:rPr>
        <w:t>дейксис</w:t>
      </w:r>
      <w:proofErr w:type="spellEnd"/>
      <w:r w:rsidRPr="00EE000D">
        <w:rPr>
          <w:rFonts w:ascii="Times New Roman" w:eastAsia="Times New Roman" w:hAnsi="Times New Roman" w:cs="Times New Roman"/>
          <w:color w:val="000000"/>
          <w:sz w:val="28"/>
          <w:szCs w:val="28"/>
          <w:lang w:eastAsia="ru-RU"/>
        </w:rPr>
        <w:t xml:space="preserve"> в академическом дискурсе: единая исследовательская плоскость //Вестник Майкопского государственного технологического университета - 2013. </w:t>
      </w:r>
      <w:r w:rsidRPr="00534681">
        <w:rPr>
          <w:rFonts w:ascii="Times New Roman" w:eastAsia="Times New Roman" w:hAnsi="Times New Roman" w:cs="Times New Roman"/>
          <w:color w:val="000000"/>
          <w:sz w:val="28"/>
          <w:szCs w:val="28"/>
          <w:lang w:eastAsia="ru-RU"/>
        </w:rPr>
        <w:t xml:space="preserve">№2. </w:t>
      </w:r>
      <w:r>
        <w:rPr>
          <w:rFonts w:ascii="Times New Roman" w:hAnsi="Times New Roman" w:cs="Times New Roman"/>
          <w:color w:val="000000"/>
          <w:sz w:val="28"/>
          <w:szCs w:val="28"/>
          <w:shd w:val="clear" w:color="auto" w:fill="FFFFFF"/>
        </w:rPr>
        <w:t>Режим доступа:</w:t>
      </w:r>
      <w:r w:rsidRPr="00534681">
        <w:rPr>
          <w:rFonts w:ascii="Times New Roman" w:eastAsia="Times New Roman" w:hAnsi="Times New Roman" w:cs="Times New Roman"/>
          <w:color w:val="000000"/>
          <w:sz w:val="28"/>
          <w:szCs w:val="28"/>
          <w:lang w:eastAsia="ru-RU"/>
        </w:rPr>
        <w:t xml:space="preserve"> </w:t>
      </w:r>
      <w:proofErr w:type="spellStart"/>
      <w:r w:rsidRPr="00EE000D">
        <w:rPr>
          <w:rFonts w:ascii="Times New Roman" w:eastAsia="Times New Roman" w:hAnsi="Times New Roman" w:cs="Times New Roman"/>
          <w:color w:val="000000"/>
          <w:sz w:val="28"/>
          <w:szCs w:val="28"/>
          <w:lang w:val="en-US" w:eastAsia="ru-RU"/>
        </w:rPr>
        <w:t>elibrary</w:t>
      </w:r>
      <w:proofErr w:type="spellEnd"/>
      <w:r w:rsidRPr="00534681">
        <w:rPr>
          <w:rFonts w:ascii="Times New Roman" w:eastAsia="Times New Roman" w:hAnsi="Times New Roman" w:cs="Times New Roman"/>
          <w:color w:val="000000"/>
          <w:sz w:val="28"/>
          <w:szCs w:val="28"/>
          <w:lang w:eastAsia="ru-RU"/>
        </w:rPr>
        <w:t>.</w:t>
      </w:r>
      <w:proofErr w:type="spellStart"/>
      <w:r w:rsidRPr="00EE000D">
        <w:rPr>
          <w:rFonts w:ascii="Times New Roman" w:eastAsia="Times New Roman" w:hAnsi="Times New Roman" w:cs="Times New Roman"/>
          <w:color w:val="000000"/>
          <w:sz w:val="28"/>
          <w:szCs w:val="28"/>
          <w:lang w:val="en-US" w:eastAsia="ru-RU"/>
        </w:rPr>
        <w:t>ru</w:t>
      </w:r>
      <w:proofErr w:type="spellEnd"/>
      <w:r w:rsidRPr="00534681">
        <w:rPr>
          <w:rFonts w:ascii="Times New Roman" w:eastAsia="Times New Roman" w:hAnsi="Times New Roman" w:cs="Times New Roman"/>
          <w:color w:val="000000"/>
          <w:sz w:val="28"/>
          <w:szCs w:val="28"/>
          <w:lang w:eastAsia="ru-RU"/>
        </w:rPr>
        <w:t xml:space="preserve">› </w:t>
      </w:r>
      <w:r w:rsidRPr="00EE000D">
        <w:rPr>
          <w:rFonts w:ascii="Times New Roman" w:eastAsia="Times New Roman" w:hAnsi="Times New Roman" w:cs="Times New Roman"/>
          <w:color w:val="000000"/>
          <w:sz w:val="28"/>
          <w:szCs w:val="28"/>
          <w:lang w:val="en-US" w:eastAsia="ru-RU"/>
        </w:rPr>
        <w:t>id</w:t>
      </w:r>
      <w:r w:rsidRPr="00534681">
        <w:rPr>
          <w:rFonts w:ascii="Times New Roman" w:eastAsia="Times New Roman" w:hAnsi="Times New Roman" w:cs="Times New Roman"/>
          <w:color w:val="000000"/>
          <w:sz w:val="28"/>
          <w:szCs w:val="28"/>
          <w:lang w:eastAsia="ru-RU"/>
        </w:rPr>
        <w:t xml:space="preserve">=20369398 </w:t>
      </w:r>
      <w:proofErr w:type="spellStart"/>
      <w:r w:rsidRPr="00EE000D">
        <w:rPr>
          <w:rFonts w:ascii="Times New Roman" w:eastAsia="Times New Roman" w:hAnsi="Times New Roman" w:cs="Times New Roman"/>
          <w:color w:val="000000"/>
          <w:sz w:val="28"/>
          <w:szCs w:val="28"/>
          <w:lang w:val="en-US" w:eastAsia="ru-RU"/>
        </w:rPr>
        <w:t>vivliophica</w:t>
      </w:r>
      <w:proofErr w:type="spellEnd"/>
      <w:r w:rsidRPr="00534681">
        <w:rPr>
          <w:rFonts w:ascii="Times New Roman" w:eastAsia="Times New Roman" w:hAnsi="Times New Roman" w:cs="Times New Roman"/>
          <w:color w:val="000000"/>
          <w:sz w:val="28"/>
          <w:szCs w:val="28"/>
          <w:lang w:eastAsia="ru-RU"/>
        </w:rPr>
        <w:t>.</w:t>
      </w:r>
      <w:r w:rsidRPr="00EE000D">
        <w:rPr>
          <w:rFonts w:ascii="Times New Roman" w:eastAsia="Times New Roman" w:hAnsi="Times New Roman" w:cs="Times New Roman"/>
          <w:color w:val="000000"/>
          <w:sz w:val="28"/>
          <w:szCs w:val="28"/>
          <w:lang w:val="en-US" w:eastAsia="ru-RU"/>
        </w:rPr>
        <w:t>com</w:t>
      </w:r>
      <w:r w:rsidRPr="00534681">
        <w:rPr>
          <w:rFonts w:ascii="Times New Roman" w:eastAsia="Times New Roman" w:hAnsi="Times New Roman" w:cs="Times New Roman"/>
          <w:color w:val="000000"/>
          <w:sz w:val="28"/>
          <w:szCs w:val="28"/>
          <w:lang w:eastAsia="ru-RU"/>
        </w:rPr>
        <w:t>›</w:t>
      </w:r>
      <w:r w:rsidRPr="00EE000D">
        <w:rPr>
          <w:rFonts w:ascii="Times New Roman" w:eastAsia="Times New Roman" w:hAnsi="Times New Roman" w:cs="Times New Roman"/>
          <w:color w:val="000000"/>
          <w:sz w:val="28"/>
          <w:szCs w:val="28"/>
          <w:lang w:val="en-US" w:eastAsia="ru-RU"/>
        </w:rPr>
        <w:t>articles</w:t>
      </w:r>
      <w:r w:rsidRPr="00534681">
        <w:rPr>
          <w:rFonts w:ascii="Times New Roman" w:eastAsia="Times New Roman" w:hAnsi="Times New Roman" w:cs="Times New Roman"/>
          <w:color w:val="000000"/>
          <w:sz w:val="28"/>
          <w:szCs w:val="28"/>
          <w:lang w:eastAsia="ru-RU"/>
        </w:rPr>
        <w:t>/</w:t>
      </w:r>
      <w:r w:rsidRPr="00EE000D">
        <w:rPr>
          <w:rFonts w:ascii="Times New Roman" w:eastAsia="Times New Roman" w:hAnsi="Times New Roman" w:cs="Times New Roman"/>
          <w:color w:val="000000"/>
          <w:sz w:val="28"/>
          <w:szCs w:val="28"/>
          <w:lang w:val="en-US" w:eastAsia="ru-RU"/>
        </w:rPr>
        <w:t>linguistics</w:t>
      </w:r>
      <w:r>
        <w:rPr>
          <w:rFonts w:ascii="Times New Roman" w:eastAsia="Times New Roman" w:hAnsi="Times New Roman" w:cs="Times New Roman"/>
          <w:color w:val="000000"/>
          <w:sz w:val="28"/>
          <w:szCs w:val="28"/>
          <w:lang w:eastAsia="ru-RU"/>
        </w:rPr>
        <w:t xml:space="preserve">/646973; </w:t>
      </w:r>
      <w:proofErr w:type="spellStart"/>
      <w:r w:rsidRPr="00EE000D">
        <w:rPr>
          <w:rFonts w:ascii="Times New Roman" w:eastAsia="Times New Roman" w:hAnsi="Times New Roman" w:cs="Times New Roman"/>
          <w:color w:val="000000"/>
          <w:sz w:val="28"/>
          <w:szCs w:val="28"/>
          <w:lang w:val="en-US" w:eastAsia="ru-RU"/>
        </w:rPr>
        <w:t>cyberleninka</w:t>
      </w:r>
      <w:proofErr w:type="spellEnd"/>
      <w:r w:rsidRPr="00534681">
        <w:rPr>
          <w:rFonts w:ascii="Times New Roman" w:eastAsia="Times New Roman" w:hAnsi="Times New Roman" w:cs="Times New Roman"/>
          <w:color w:val="000000"/>
          <w:sz w:val="28"/>
          <w:szCs w:val="28"/>
          <w:lang w:eastAsia="ru-RU"/>
        </w:rPr>
        <w:t>.</w:t>
      </w:r>
      <w:proofErr w:type="spellStart"/>
      <w:r w:rsidRPr="00EE000D">
        <w:rPr>
          <w:rFonts w:ascii="Times New Roman" w:eastAsia="Times New Roman" w:hAnsi="Times New Roman" w:cs="Times New Roman"/>
          <w:color w:val="000000"/>
          <w:sz w:val="28"/>
          <w:szCs w:val="28"/>
          <w:lang w:val="en-US" w:eastAsia="ru-RU"/>
        </w:rPr>
        <w:t>ru</w:t>
      </w:r>
      <w:proofErr w:type="spellEnd"/>
      <w:r w:rsidRPr="00534681">
        <w:rPr>
          <w:rFonts w:ascii="Times New Roman" w:eastAsia="Times New Roman" w:hAnsi="Times New Roman" w:cs="Times New Roman"/>
          <w:color w:val="000000"/>
          <w:sz w:val="28"/>
          <w:szCs w:val="28"/>
          <w:lang w:eastAsia="ru-RU"/>
        </w:rPr>
        <w:t>›</w:t>
      </w:r>
      <w:proofErr w:type="spellStart"/>
      <w:r w:rsidRPr="00EE000D">
        <w:rPr>
          <w:rFonts w:ascii="Times New Roman" w:eastAsia="Times New Roman" w:hAnsi="Times New Roman" w:cs="Times New Roman"/>
          <w:color w:val="000000"/>
          <w:sz w:val="28"/>
          <w:szCs w:val="28"/>
          <w:lang w:eastAsia="ru-RU"/>
        </w:rPr>
        <w:t>Грнти</w:t>
      </w:r>
      <w:proofErr w:type="spellEnd"/>
      <w:r w:rsidRPr="00534681">
        <w:rPr>
          <w:rFonts w:ascii="Times New Roman" w:eastAsia="Times New Roman" w:hAnsi="Times New Roman" w:cs="Times New Roman"/>
          <w:color w:val="000000"/>
          <w:sz w:val="28"/>
          <w:szCs w:val="28"/>
          <w:lang w:eastAsia="ru-RU"/>
        </w:rPr>
        <w:t>›</w:t>
      </w:r>
      <w:r w:rsidRPr="00EE000D">
        <w:rPr>
          <w:rFonts w:ascii="Times New Roman" w:eastAsia="Times New Roman" w:hAnsi="Times New Roman" w:cs="Times New Roman"/>
          <w:color w:val="000000"/>
          <w:sz w:val="28"/>
          <w:szCs w:val="28"/>
          <w:lang w:val="en-US" w:eastAsia="ru-RU"/>
        </w:rPr>
        <w:t>n</w:t>
      </w:r>
      <w:r w:rsidRPr="00534681">
        <w:rPr>
          <w:rFonts w:ascii="Times New Roman" w:eastAsia="Times New Roman" w:hAnsi="Times New Roman" w:cs="Times New Roman"/>
          <w:color w:val="000000"/>
          <w:sz w:val="28"/>
          <w:szCs w:val="28"/>
          <w:lang w:eastAsia="ru-RU"/>
        </w:rPr>
        <w:t>/</w:t>
      </w:r>
      <w:proofErr w:type="spellStart"/>
      <w:r w:rsidRPr="00EE000D">
        <w:rPr>
          <w:rFonts w:ascii="Times New Roman" w:eastAsia="Times New Roman" w:hAnsi="Times New Roman" w:cs="Times New Roman"/>
          <w:color w:val="000000"/>
          <w:sz w:val="28"/>
          <w:szCs w:val="28"/>
          <w:lang w:val="en-US" w:eastAsia="ru-RU"/>
        </w:rPr>
        <w:t>polifoniya</w:t>
      </w:r>
      <w:proofErr w:type="spellEnd"/>
      <w:r w:rsidRPr="00534681">
        <w:rPr>
          <w:rFonts w:ascii="Times New Roman" w:eastAsia="Times New Roman" w:hAnsi="Times New Roman" w:cs="Times New Roman"/>
          <w:color w:val="000000"/>
          <w:sz w:val="28"/>
          <w:szCs w:val="28"/>
          <w:lang w:eastAsia="ru-RU"/>
        </w:rPr>
        <w:t>-</w:t>
      </w:r>
      <w:proofErr w:type="spellStart"/>
      <w:r w:rsidRPr="00EE000D">
        <w:rPr>
          <w:rFonts w:ascii="Times New Roman" w:eastAsia="Times New Roman" w:hAnsi="Times New Roman" w:cs="Times New Roman"/>
          <w:color w:val="000000"/>
          <w:sz w:val="28"/>
          <w:szCs w:val="28"/>
          <w:lang w:val="en-US" w:eastAsia="ru-RU"/>
        </w:rPr>
        <w:t>i</w:t>
      </w:r>
      <w:proofErr w:type="spellEnd"/>
      <w:r w:rsidRPr="00534681">
        <w:rPr>
          <w:rFonts w:ascii="Times New Roman" w:eastAsia="Times New Roman" w:hAnsi="Times New Roman" w:cs="Times New Roman"/>
          <w:color w:val="000000"/>
          <w:sz w:val="28"/>
          <w:szCs w:val="28"/>
          <w:lang w:eastAsia="ru-RU"/>
        </w:rPr>
        <w:t>-</w:t>
      </w:r>
      <w:proofErr w:type="spellStart"/>
      <w:r w:rsidRPr="00EE000D">
        <w:rPr>
          <w:rFonts w:ascii="Times New Roman" w:eastAsia="Times New Roman" w:hAnsi="Times New Roman" w:cs="Times New Roman"/>
          <w:color w:val="000000"/>
          <w:sz w:val="28"/>
          <w:szCs w:val="28"/>
          <w:lang w:val="en-US" w:eastAsia="ru-RU"/>
        </w:rPr>
        <w:t>deyksis</w:t>
      </w:r>
      <w:proofErr w:type="spellEnd"/>
      <w:r w:rsidRPr="00534681">
        <w:rPr>
          <w:rFonts w:ascii="Times New Roman" w:eastAsia="Times New Roman" w:hAnsi="Times New Roman" w:cs="Times New Roman"/>
          <w:color w:val="000000"/>
          <w:sz w:val="28"/>
          <w:szCs w:val="28"/>
          <w:lang w:eastAsia="ru-RU"/>
        </w:rPr>
        <w:t>-</w:t>
      </w:r>
      <w:r w:rsidRPr="00EE000D">
        <w:rPr>
          <w:rFonts w:ascii="Times New Roman" w:eastAsia="Times New Roman" w:hAnsi="Times New Roman" w:cs="Times New Roman"/>
          <w:color w:val="000000"/>
          <w:sz w:val="28"/>
          <w:szCs w:val="28"/>
          <w:lang w:val="en-US" w:eastAsia="ru-RU"/>
        </w:rPr>
        <w:t>v</w:t>
      </w:r>
      <w:r w:rsidRPr="00534681">
        <w:rPr>
          <w:rFonts w:ascii="Times New Roman" w:eastAsia="Times New Roman" w:hAnsi="Times New Roman" w:cs="Times New Roman"/>
          <w:color w:val="000000"/>
          <w:sz w:val="28"/>
          <w:szCs w:val="28"/>
          <w:lang w:eastAsia="ru-RU"/>
        </w:rPr>
        <w:t>…</w:t>
      </w:r>
    </w:p>
    <w:p w:rsidR="00BC048A" w:rsidRPr="000E3208" w:rsidRDefault="00BC048A" w:rsidP="00BC048A">
      <w:pPr>
        <w:spacing w:after="0" w:line="240" w:lineRule="auto"/>
        <w:ind w:firstLine="709"/>
        <w:contextualSpacing/>
        <w:outlineLvl w:val="0"/>
        <w:rPr>
          <w:rFonts w:ascii="Times New Roman" w:eastAsia="Times New Roman" w:hAnsi="Times New Roman" w:cs="Times New Roman"/>
          <w:sz w:val="28"/>
          <w:szCs w:val="28"/>
          <w:lang w:eastAsia="ru-RU"/>
        </w:rPr>
      </w:pPr>
      <w:proofErr w:type="spellStart"/>
      <w:r w:rsidRPr="00EE000D">
        <w:rPr>
          <w:rFonts w:ascii="Times New Roman" w:eastAsia="Times New Roman" w:hAnsi="Times New Roman" w:cs="Times New Roman"/>
          <w:i/>
          <w:sz w:val="28"/>
          <w:szCs w:val="28"/>
          <w:lang w:eastAsia="ru-RU"/>
        </w:rPr>
        <w:t>Цукер</w:t>
      </w:r>
      <w:proofErr w:type="spellEnd"/>
      <w:r w:rsidRPr="00EE000D">
        <w:rPr>
          <w:rFonts w:ascii="Times New Roman" w:eastAsia="Times New Roman" w:hAnsi="Times New Roman" w:cs="Times New Roman"/>
          <w:i/>
          <w:sz w:val="28"/>
          <w:szCs w:val="28"/>
          <w:lang w:eastAsia="ru-RU"/>
        </w:rPr>
        <w:t xml:space="preserve"> А.М.</w:t>
      </w:r>
      <w:r w:rsidRPr="00EE000D">
        <w:rPr>
          <w:rFonts w:ascii="Times New Roman" w:eastAsia="Times New Roman" w:hAnsi="Times New Roman" w:cs="Times New Roman"/>
          <w:sz w:val="28"/>
          <w:szCs w:val="28"/>
          <w:lang w:eastAsia="ru-RU"/>
        </w:rPr>
        <w:t xml:space="preserve"> Отечественная массовая музыка: 1960–1990 </w:t>
      </w:r>
      <w:proofErr w:type="gramStart"/>
      <w:r w:rsidRPr="00EE000D">
        <w:rPr>
          <w:rFonts w:ascii="Times New Roman" w:eastAsia="Times New Roman" w:hAnsi="Times New Roman" w:cs="Times New Roman"/>
          <w:sz w:val="28"/>
          <w:szCs w:val="28"/>
          <w:lang w:eastAsia="ru-RU"/>
        </w:rPr>
        <w:t>гг. .</w:t>
      </w:r>
      <w:proofErr w:type="gramEnd"/>
      <w:r w:rsidRPr="00EE000D">
        <w:rPr>
          <w:rFonts w:ascii="Times New Roman" w:eastAsia="Times New Roman" w:hAnsi="Times New Roman" w:cs="Times New Roman"/>
          <w:sz w:val="28"/>
          <w:szCs w:val="28"/>
          <w:lang w:eastAsia="ru-RU"/>
        </w:rPr>
        <w:t xml:space="preserve"> – СПб.: Лань; Планета музыки, 2016</w:t>
      </w:r>
      <w:r>
        <w:rPr>
          <w:rFonts w:ascii="Times New Roman" w:eastAsia="Times New Roman" w:hAnsi="Times New Roman" w:cs="Times New Roman"/>
          <w:sz w:val="28"/>
          <w:szCs w:val="28"/>
          <w:lang w:eastAsia="ru-RU"/>
        </w:rPr>
        <w:t>.</w:t>
      </w:r>
      <w:r w:rsidRPr="00EE000D">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shd w:val="clear" w:color="auto" w:fill="FFFFFF"/>
        </w:rPr>
        <w:t xml:space="preserve">Режим доступа: </w:t>
      </w:r>
      <w:r w:rsidRPr="00534681">
        <w:rPr>
          <w:rFonts w:ascii="Times New Roman" w:eastAsia="Times New Roman" w:hAnsi="Times New Roman" w:cs="Times New Roman"/>
          <w:sz w:val="28"/>
          <w:szCs w:val="28"/>
          <w:lang w:eastAsia="ru-RU"/>
        </w:rPr>
        <w:t>(</w:t>
      </w:r>
      <w:hyperlink r:id="rId19" w:history="1">
        <w:r w:rsidRPr="00534681">
          <w:rPr>
            <w:rStyle w:val="a6"/>
            <w:rFonts w:ascii="Times New Roman" w:eastAsia="Times New Roman" w:hAnsi="Times New Roman" w:cs="Times New Roman"/>
            <w:color w:val="auto"/>
            <w:sz w:val="28"/>
            <w:szCs w:val="28"/>
            <w:u w:val="none"/>
            <w:lang w:eastAsia="ru-RU"/>
          </w:rPr>
          <w:t>http://e.lanbook.com/books/element.php?pl1_id=76307</w:t>
        </w:r>
      </w:hyperlink>
      <w:r w:rsidRPr="00534681">
        <w:rPr>
          <w:rFonts w:ascii="Times New Roman" w:eastAsia="Times New Roman" w:hAnsi="Times New Roman" w:cs="Times New Roman"/>
          <w:sz w:val="28"/>
          <w:szCs w:val="28"/>
          <w:lang w:eastAsia="ru-RU"/>
        </w:rPr>
        <w:t>)</w:t>
      </w:r>
    </w:p>
    <w:p w:rsidR="00BC048A" w:rsidRPr="00EE000D" w:rsidRDefault="00BC048A" w:rsidP="00BC048A">
      <w:pPr>
        <w:spacing w:after="160" w:line="240" w:lineRule="auto"/>
        <w:contextualSpacing/>
        <w:rPr>
          <w:rFonts w:ascii="Times New Roman" w:eastAsia="Times New Roman" w:hAnsi="Times New Roman" w:cs="Times New Roman"/>
          <w:sz w:val="28"/>
          <w:szCs w:val="28"/>
          <w:lang w:eastAsia="ru-RU"/>
        </w:rPr>
      </w:pPr>
      <w:r w:rsidRPr="00EE000D">
        <w:rPr>
          <w:rFonts w:ascii="Times New Roman" w:eastAsia="Times New Roman" w:hAnsi="Times New Roman" w:cs="Times New Roman"/>
          <w:sz w:val="28"/>
          <w:szCs w:val="28"/>
          <w:lang w:eastAsia="ru-RU"/>
        </w:rPr>
        <w:tab/>
      </w:r>
      <w:r w:rsidRPr="00EE000D">
        <w:rPr>
          <w:rFonts w:ascii="Times New Roman" w:eastAsia="Times New Roman" w:hAnsi="Times New Roman" w:cs="Times New Roman"/>
          <w:i/>
          <w:sz w:val="28"/>
          <w:szCs w:val="28"/>
          <w:lang w:eastAsia="ru-RU"/>
        </w:rPr>
        <w:t>Шварц Б.</w:t>
      </w:r>
      <w:r w:rsidRPr="00EE000D">
        <w:rPr>
          <w:rFonts w:ascii="Times New Roman" w:eastAsia="Times New Roman" w:hAnsi="Times New Roman" w:cs="Times New Roman"/>
          <w:sz w:val="28"/>
          <w:szCs w:val="28"/>
          <w:lang w:eastAsia="ru-RU"/>
        </w:rPr>
        <w:t xml:space="preserve"> Шостакович — каким запомнился. – СПб.: Композитор, 2006</w:t>
      </w:r>
      <w:r>
        <w:rPr>
          <w:rFonts w:ascii="Times New Roman" w:eastAsia="Times New Roman" w:hAnsi="Times New Roman" w:cs="Times New Roman"/>
          <w:sz w:val="28"/>
          <w:szCs w:val="28"/>
          <w:lang w:eastAsia="ru-RU"/>
        </w:rPr>
        <w:t>.</w:t>
      </w:r>
      <w:r w:rsidRPr="00EE000D">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shd w:val="clear" w:color="auto" w:fill="FFFFFF"/>
        </w:rPr>
        <w:t xml:space="preserve">Режим доступа: </w:t>
      </w:r>
      <w:r w:rsidRPr="00EE000D">
        <w:rPr>
          <w:rFonts w:ascii="Times New Roman" w:eastAsia="Times New Roman" w:hAnsi="Times New Roman" w:cs="Times New Roman"/>
          <w:sz w:val="28"/>
          <w:szCs w:val="28"/>
          <w:lang w:eastAsia="ru-RU"/>
        </w:rPr>
        <w:t>(</w:t>
      </w:r>
      <w:hyperlink r:id="rId20" w:history="1">
        <w:r w:rsidRPr="00EE000D">
          <w:rPr>
            <w:rFonts w:ascii="Times New Roman" w:eastAsia="Times New Roman" w:hAnsi="Times New Roman" w:cs="Times New Roman"/>
            <w:sz w:val="28"/>
            <w:szCs w:val="28"/>
            <w:lang w:eastAsia="ru-RU"/>
          </w:rPr>
          <w:t>http://e.lanbook.com/books/element.php?pl1_id=41048</w:t>
        </w:r>
      </w:hyperlink>
    </w:p>
    <w:p w:rsidR="007E64C8" w:rsidRPr="00856487" w:rsidRDefault="007E64C8" w:rsidP="007E64C8">
      <w:pPr>
        <w:spacing w:after="0" w:line="240" w:lineRule="auto"/>
        <w:ind w:firstLine="567"/>
        <w:contextualSpacing/>
        <w:jc w:val="center"/>
        <w:rPr>
          <w:rFonts w:ascii="Times New Roman" w:eastAsia="Times New Roman" w:hAnsi="Times New Roman" w:cs="Times New Roman"/>
          <w:b/>
          <w:i/>
          <w:sz w:val="28"/>
          <w:szCs w:val="28"/>
          <w:lang w:eastAsia="ru-RU"/>
        </w:rPr>
      </w:pPr>
    </w:p>
    <w:p w:rsidR="007E64C8" w:rsidRPr="006C0861" w:rsidRDefault="006C0861" w:rsidP="006C0861">
      <w:pPr>
        <w:spacing w:after="0" w:line="240" w:lineRule="auto"/>
        <w:ind w:firstLine="567"/>
        <w:contextualSpacing/>
        <w:jc w:val="center"/>
        <w:rPr>
          <w:rFonts w:ascii="Times New Roman" w:eastAsia="Times New Roman" w:hAnsi="Times New Roman" w:cs="Times New Roman"/>
          <w:b/>
          <w:sz w:val="28"/>
          <w:szCs w:val="28"/>
          <w:lang w:eastAsia="ru-RU"/>
        </w:rPr>
      </w:pPr>
      <w:r w:rsidRPr="006C0861">
        <w:rPr>
          <w:rFonts w:ascii="Times New Roman" w:eastAsia="Times New Roman" w:hAnsi="Times New Roman" w:cs="Times New Roman"/>
          <w:b/>
          <w:sz w:val="28"/>
          <w:szCs w:val="28"/>
          <w:lang w:eastAsia="ru-RU"/>
        </w:rPr>
        <w:t>Приложения</w:t>
      </w:r>
    </w:p>
    <w:p w:rsidR="007E64C8" w:rsidRDefault="006C0861" w:rsidP="007E64C8">
      <w:pPr>
        <w:spacing w:after="0" w:line="240" w:lineRule="auto"/>
        <w:ind w:left="709"/>
        <w:jc w:val="center"/>
        <w:rPr>
          <w:rFonts w:ascii="Times New Roman" w:eastAsia="Arial" w:hAnsi="Times New Roman" w:cs="Times New Roman"/>
          <w:sz w:val="28"/>
          <w:szCs w:val="28"/>
        </w:rPr>
      </w:pPr>
      <w:r>
        <w:rPr>
          <w:rFonts w:ascii="Times New Roman" w:eastAsia="Arial" w:hAnsi="Times New Roman" w:cs="Times New Roman"/>
          <w:sz w:val="28"/>
          <w:szCs w:val="28"/>
        </w:rPr>
        <w:t xml:space="preserve">Приложение 1. </w:t>
      </w:r>
      <w:r w:rsidR="007E64C8" w:rsidRPr="00E07D1C">
        <w:rPr>
          <w:rFonts w:ascii="Times New Roman" w:eastAsia="Arial" w:hAnsi="Times New Roman" w:cs="Times New Roman"/>
          <w:sz w:val="28"/>
          <w:szCs w:val="28"/>
        </w:rPr>
        <w:t xml:space="preserve">Методические рекомендации по организации </w:t>
      </w:r>
    </w:p>
    <w:p w:rsidR="007E64C8" w:rsidRPr="00E07D1C" w:rsidRDefault="007E64C8" w:rsidP="007E64C8">
      <w:pPr>
        <w:spacing w:after="0" w:line="240" w:lineRule="auto"/>
        <w:ind w:left="709"/>
        <w:contextualSpacing/>
        <w:jc w:val="center"/>
        <w:rPr>
          <w:rFonts w:ascii="Times New Roman" w:eastAsia="Arial" w:hAnsi="Times New Roman" w:cs="Times New Roman"/>
          <w:sz w:val="28"/>
          <w:szCs w:val="28"/>
        </w:rPr>
      </w:pPr>
      <w:r w:rsidRPr="00E07D1C">
        <w:rPr>
          <w:rFonts w:ascii="Times New Roman" w:eastAsia="Arial" w:hAnsi="Times New Roman" w:cs="Times New Roman"/>
          <w:sz w:val="28"/>
          <w:szCs w:val="28"/>
        </w:rPr>
        <w:t>самостоятельной работы студентов</w:t>
      </w:r>
    </w:p>
    <w:p w:rsidR="007E64C8" w:rsidRPr="00E07D1C" w:rsidRDefault="007E64C8" w:rsidP="007E64C8">
      <w:pPr>
        <w:spacing w:after="0" w:line="240" w:lineRule="auto"/>
        <w:ind w:left="709"/>
        <w:contextualSpacing/>
        <w:jc w:val="center"/>
        <w:rPr>
          <w:rFonts w:ascii="Times New Roman" w:eastAsia="Arial" w:hAnsi="Times New Roman" w:cs="Times New Roman"/>
          <w:b/>
          <w:sz w:val="28"/>
          <w:szCs w:val="28"/>
        </w:rPr>
      </w:pPr>
    </w:p>
    <w:p w:rsidR="007E64C8" w:rsidRPr="00E07D1C" w:rsidRDefault="007E64C8" w:rsidP="007E64C8">
      <w:pPr>
        <w:tabs>
          <w:tab w:val="left" w:pos="567"/>
        </w:tabs>
        <w:spacing w:after="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При подготовке к зачетам и государственному экзамену особое внимание следует обратить на следующие моменты:</w:t>
      </w:r>
    </w:p>
    <w:p w:rsidR="007E64C8" w:rsidRPr="00E07D1C" w:rsidRDefault="007E64C8" w:rsidP="007E64C8">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1)</w:t>
      </w:r>
      <w:r w:rsidRPr="00E07D1C">
        <w:rPr>
          <w:rFonts w:ascii="Times New Roman" w:eastAsia="Arial" w:hAnsi="Times New Roman" w:cs="Times New Roman"/>
          <w:sz w:val="28"/>
          <w:szCs w:val="28"/>
        </w:rPr>
        <w:t xml:space="preserve"> необходимо написать текст выступления, сформулировав в нем основные цели, зад</w:t>
      </w:r>
      <w:r>
        <w:rPr>
          <w:rFonts w:ascii="Times New Roman" w:eastAsia="Arial" w:hAnsi="Times New Roman" w:cs="Times New Roman"/>
          <w:sz w:val="28"/>
          <w:szCs w:val="28"/>
        </w:rPr>
        <w:t>ачи и выводы проделанной работы;</w:t>
      </w:r>
    </w:p>
    <w:p w:rsidR="007E64C8" w:rsidRPr="00E07D1C" w:rsidRDefault="007E64C8" w:rsidP="007E64C8">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w:t>
      </w:r>
      <w:r w:rsidRPr="00E07D1C">
        <w:rPr>
          <w:rFonts w:ascii="Times New Roman" w:eastAsia="Arial" w:hAnsi="Times New Roman" w:cs="Times New Roman"/>
          <w:sz w:val="28"/>
          <w:szCs w:val="28"/>
        </w:rPr>
        <w:t>необходимо грамотное изложение мысли – концентрация внимания на основно</w:t>
      </w:r>
      <w:r>
        <w:rPr>
          <w:rFonts w:ascii="Times New Roman" w:eastAsia="Arial" w:hAnsi="Times New Roman" w:cs="Times New Roman"/>
          <w:sz w:val="28"/>
          <w:szCs w:val="28"/>
        </w:rPr>
        <w:t>й проблематике дипломной работы;</w:t>
      </w:r>
    </w:p>
    <w:p w:rsidR="007E64C8" w:rsidRPr="00E07D1C" w:rsidRDefault="007E64C8" w:rsidP="007E64C8">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w:t>
      </w:r>
      <w:r w:rsidRPr="00E07D1C">
        <w:rPr>
          <w:rFonts w:ascii="Times New Roman" w:eastAsia="Arial" w:hAnsi="Times New Roman" w:cs="Times New Roman"/>
          <w:sz w:val="28"/>
          <w:szCs w:val="28"/>
        </w:rPr>
        <w:t>высказывать собственные мысли и отвечать на вопр</w:t>
      </w:r>
      <w:r>
        <w:rPr>
          <w:rFonts w:ascii="Times New Roman" w:eastAsia="Arial" w:hAnsi="Times New Roman" w:cs="Times New Roman"/>
          <w:sz w:val="28"/>
          <w:szCs w:val="28"/>
        </w:rPr>
        <w:t>осы, вдумываясь в  каждое слово;</w:t>
      </w:r>
    </w:p>
    <w:p w:rsidR="007E64C8" w:rsidRPr="00E07D1C" w:rsidRDefault="007E64C8" w:rsidP="007E64C8">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Pr="00E07D1C">
        <w:rPr>
          <w:rFonts w:ascii="Times New Roman" w:eastAsia="Arial" w:hAnsi="Times New Roman" w:cs="Times New Roman"/>
          <w:sz w:val="28"/>
          <w:szCs w:val="28"/>
        </w:rPr>
        <w:t xml:space="preserve"> все незнакомые понятия, встречающиеся в процессе подготовки, необходимо уяснить, пользуясь сущ</w:t>
      </w:r>
      <w:r>
        <w:rPr>
          <w:rFonts w:ascii="Times New Roman" w:eastAsia="Arial" w:hAnsi="Times New Roman" w:cs="Times New Roman"/>
          <w:sz w:val="28"/>
          <w:szCs w:val="28"/>
        </w:rPr>
        <w:t>ествующей литературой, словарем;</w:t>
      </w:r>
    </w:p>
    <w:p w:rsidR="007E64C8" w:rsidRDefault="007E64C8" w:rsidP="007E64C8">
      <w:pPr>
        <w:tabs>
          <w:tab w:val="left" w:pos="180"/>
          <w:tab w:val="left" w:pos="567"/>
        </w:tabs>
        <w:suppressAutoHyphens/>
        <w:spacing w:after="0"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5)</w:t>
      </w:r>
      <w:r w:rsidRPr="00E07D1C">
        <w:rPr>
          <w:rFonts w:ascii="Times New Roman" w:eastAsia="Arial" w:hAnsi="Times New Roman" w:cs="Times New Roman"/>
          <w:sz w:val="28"/>
          <w:szCs w:val="28"/>
        </w:rPr>
        <w:t xml:space="preserve">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как вспомнится вся фраза.</w:t>
      </w:r>
    </w:p>
    <w:p w:rsidR="007E64C8" w:rsidRPr="00E07D1C" w:rsidRDefault="007E64C8" w:rsidP="007E64C8">
      <w:pPr>
        <w:tabs>
          <w:tab w:val="left" w:pos="180"/>
          <w:tab w:val="left" w:pos="567"/>
        </w:tabs>
        <w:suppressAutoHyphens/>
        <w:spacing w:after="0" w:line="240" w:lineRule="auto"/>
        <w:ind w:firstLine="709"/>
        <w:contextualSpacing/>
        <w:jc w:val="both"/>
        <w:rPr>
          <w:rFonts w:ascii="Arial" w:eastAsia="Arial" w:hAnsi="Arial" w:cs="Times New Roman"/>
          <w:sz w:val="28"/>
          <w:szCs w:val="28"/>
        </w:rPr>
      </w:pPr>
    </w:p>
    <w:p w:rsidR="007E64C8" w:rsidRPr="00E07D1C" w:rsidRDefault="007E64C8" w:rsidP="007E64C8">
      <w:pPr>
        <w:spacing w:after="160" w:line="240" w:lineRule="auto"/>
        <w:ind w:firstLine="709"/>
        <w:contextualSpacing/>
        <w:jc w:val="both"/>
        <w:rPr>
          <w:rFonts w:ascii="Arial" w:eastAsia="Arial" w:hAnsi="Arial" w:cs="Times New Roman"/>
          <w:b/>
          <w:sz w:val="28"/>
          <w:szCs w:val="28"/>
        </w:rPr>
      </w:pPr>
      <w:r w:rsidRPr="00E07D1C">
        <w:rPr>
          <w:rFonts w:ascii="Times New Roman" w:eastAsia="Arial" w:hAnsi="Times New Roman" w:cs="Times New Roman"/>
          <w:i/>
          <w:sz w:val="28"/>
          <w:szCs w:val="28"/>
        </w:rPr>
        <w:t>Приложение 2.</w:t>
      </w:r>
      <w:r>
        <w:rPr>
          <w:rFonts w:ascii="Arial" w:eastAsia="Arial" w:hAnsi="Arial" w:cs="Times New Roman"/>
          <w:b/>
          <w:sz w:val="28"/>
          <w:szCs w:val="28"/>
        </w:rPr>
        <w:t xml:space="preserve"> </w:t>
      </w:r>
      <w:r w:rsidRPr="00E07D1C">
        <w:rPr>
          <w:rFonts w:ascii="Times New Roman" w:eastAsia="MS Mincho" w:hAnsi="Times New Roman" w:cs="Times New Roman"/>
          <w:sz w:val="28"/>
          <w:szCs w:val="28"/>
        </w:rPr>
        <w:t>Методические рекомендации преподавателям</w:t>
      </w:r>
    </w:p>
    <w:p w:rsidR="007E64C8" w:rsidRPr="00E07D1C" w:rsidRDefault="007E64C8" w:rsidP="007E64C8">
      <w:pPr>
        <w:spacing w:after="16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Некоторые характерные ошибки, допускаемые студентами-дипломниками в процессе работы над дипломным рефератом и при его защите.</w:t>
      </w:r>
    </w:p>
    <w:p w:rsidR="007E64C8" w:rsidRPr="00E07D1C" w:rsidRDefault="007E64C8" w:rsidP="007E64C8">
      <w:pPr>
        <w:spacing w:after="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Среди наиболее часто встречающихся ошибок в выборе темы отмечаются следующие:</w:t>
      </w:r>
    </w:p>
    <w:p w:rsidR="007E64C8" w:rsidRPr="00E07D1C" w:rsidRDefault="007E64C8" w:rsidP="007E64C8">
      <w:pPr>
        <w:spacing w:after="0" w:line="240" w:lineRule="auto"/>
        <w:ind w:left="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E07D1C">
        <w:rPr>
          <w:rFonts w:ascii="Times New Roman" w:eastAsia="Arial" w:hAnsi="Times New Roman" w:cs="Times New Roman"/>
          <w:sz w:val="28"/>
          <w:szCs w:val="28"/>
        </w:rPr>
        <w:t xml:space="preserve">глобальность и </w:t>
      </w:r>
      <w:proofErr w:type="spellStart"/>
      <w:r w:rsidRPr="00E07D1C">
        <w:rPr>
          <w:rFonts w:ascii="Times New Roman" w:eastAsia="Arial" w:hAnsi="Times New Roman" w:cs="Times New Roman"/>
          <w:sz w:val="28"/>
          <w:szCs w:val="28"/>
        </w:rPr>
        <w:t>широкомасштабность</w:t>
      </w:r>
      <w:proofErr w:type="spellEnd"/>
      <w:r w:rsidRPr="00E07D1C">
        <w:rPr>
          <w:rFonts w:ascii="Times New Roman" w:eastAsia="Arial" w:hAnsi="Times New Roman" w:cs="Times New Roman"/>
          <w:sz w:val="28"/>
          <w:szCs w:val="28"/>
        </w:rPr>
        <w:t xml:space="preserve"> темы;</w:t>
      </w:r>
    </w:p>
    <w:p w:rsidR="007E64C8" w:rsidRPr="00E07D1C" w:rsidRDefault="007E64C8" w:rsidP="007E64C8">
      <w:pPr>
        <w:spacing w:after="0" w:line="240" w:lineRule="auto"/>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E07D1C">
        <w:rPr>
          <w:rFonts w:ascii="Times New Roman" w:eastAsia="Arial" w:hAnsi="Times New Roman" w:cs="Times New Roman"/>
          <w:sz w:val="28"/>
          <w:szCs w:val="28"/>
        </w:rPr>
        <w:t>несоответствие темы и содержания реферата; отдаленность темы от методических проблем специальности;</w:t>
      </w:r>
    </w:p>
    <w:p w:rsidR="007E64C8" w:rsidRPr="00E07D1C" w:rsidRDefault="007E64C8" w:rsidP="007E64C8">
      <w:pPr>
        <w:spacing w:after="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 xml:space="preserve">Снижают впечатление от </w:t>
      </w:r>
      <w:r>
        <w:rPr>
          <w:rFonts w:ascii="Times New Roman" w:eastAsia="Arial" w:hAnsi="Times New Roman" w:cs="Times New Roman"/>
          <w:sz w:val="28"/>
          <w:szCs w:val="28"/>
        </w:rPr>
        <w:t xml:space="preserve">Выпускной квалификационной работы </w:t>
      </w:r>
      <w:r w:rsidRPr="00E07D1C">
        <w:rPr>
          <w:rFonts w:ascii="Times New Roman" w:eastAsia="Arial" w:hAnsi="Times New Roman" w:cs="Times New Roman"/>
          <w:sz w:val="28"/>
          <w:szCs w:val="28"/>
        </w:rPr>
        <w:t>мелкие технические и стилистические погрешности, такие как:</w:t>
      </w:r>
    </w:p>
    <w:p w:rsidR="007E64C8" w:rsidRPr="00E07D1C" w:rsidRDefault="007E64C8" w:rsidP="007E64C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 xml:space="preserve">В </w:t>
      </w:r>
      <w:r>
        <w:rPr>
          <w:rFonts w:ascii="Times New Roman" w:eastAsia="Arial" w:hAnsi="Times New Roman" w:cs="Times New Roman"/>
          <w:sz w:val="28"/>
          <w:szCs w:val="28"/>
        </w:rPr>
        <w:t xml:space="preserve">Выпускной квалификационной работе </w:t>
      </w:r>
      <w:r w:rsidRPr="00E07D1C">
        <w:rPr>
          <w:rFonts w:ascii="Times New Roman" w:eastAsia="Arial" w:hAnsi="Times New Roman" w:cs="Times New Roman"/>
          <w:sz w:val="28"/>
          <w:szCs w:val="28"/>
        </w:rPr>
        <w:t>исторического направления в заголовке и тексте не указывается освещаемый период времени. Здесь обязательно необходим поясняющий подзаголовок: «Из истории кафедры струнных инструментов Астраханской консерватории. Период с 1975 по 1995 гг.».</w:t>
      </w:r>
    </w:p>
    <w:p w:rsidR="007E64C8" w:rsidRPr="00E07D1C" w:rsidRDefault="007E64C8" w:rsidP="007E64C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 xml:space="preserve">Несоответствие нотных примеров в основном тексте </w:t>
      </w:r>
      <w:r>
        <w:rPr>
          <w:rFonts w:ascii="Times New Roman" w:eastAsia="Arial" w:hAnsi="Times New Roman" w:cs="Times New Roman"/>
          <w:sz w:val="28"/>
          <w:szCs w:val="28"/>
        </w:rPr>
        <w:t xml:space="preserve">работы </w:t>
      </w:r>
      <w:r w:rsidRPr="00E07D1C">
        <w:rPr>
          <w:rFonts w:ascii="Times New Roman" w:eastAsia="Arial" w:hAnsi="Times New Roman" w:cs="Times New Roman"/>
          <w:sz w:val="28"/>
          <w:szCs w:val="28"/>
        </w:rPr>
        <w:t>с нотным приложением.</w:t>
      </w:r>
    </w:p>
    <w:p w:rsidR="007E64C8" w:rsidRPr="00E07D1C" w:rsidRDefault="007E64C8" w:rsidP="007E64C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Неверное оформление списка литературы, ссылок, сносок и т. д.</w:t>
      </w:r>
    </w:p>
    <w:p w:rsidR="007E64C8" w:rsidRPr="00E07D1C" w:rsidRDefault="007E64C8" w:rsidP="007E64C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t>Неточные подписи под фотографиями или другими иллюстрациями. Если на фотографии изображена группа людей крупным планом, то необходима полная информация о них с указанием фамилии и инициалов (для удобства дается указание «слева направо, сверху вниз» и др.). В фотографиях с изображением большой группы людей необходимо дать описание коллектива с указанием руководителя (например, «3-й слева во втором ряду – композитор Потапов В.В</w:t>
      </w:r>
      <w:r>
        <w:rPr>
          <w:rFonts w:ascii="Times New Roman" w:eastAsia="Arial" w:hAnsi="Times New Roman" w:cs="Times New Roman"/>
          <w:sz w:val="28"/>
          <w:szCs w:val="28"/>
        </w:rPr>
        <w:t>.</w:t>
      </w:r>
      <w:r w:rsidRPr="00E07D1C">
        <w:rPr>
          <w:rFonts w:ascii="Times New Roman" w:eastAsia="Arial" w:hAnsi="Times New Roman" w:cs="Times New Roman"/>
          <w:sz w:val="28"/>
          <w:szCs w:val="28"/>
        </w:rPr>
        <w:t>»). При возможности указывается дата фотосъемки.</w:t>
      </w:r>
    </w:p>
    <w:p w:rsidR="007E64C8" w:rsidRPr="00E07D1C" w:rsidRDefault="007E64C8" w:rsidP="007E64C8">
      <w:pPr>
        <w:spacing w:after="0" w:line="240" w:lineRule="auto"/>
        <w:ind w:firstLine="709"/>
        <w:contextualSpacing/>
        <w:jc w:val="both"/>
        <w:rPr>
          <w:rFonts w:ascii="Times New Roman" w:eastAsia="Arial" w:hAnsi="Times New Roman" w:cs="Times New Roman"/>
          <w:sz w:val="28"/>
          <w:szCs w:val="28"/>
        </w:rPr>
      </w:pPr>
      <w:r w:rsidRPr="00E07D1C">
        <w:rPr>
          <w:rFonts w:ascii="Times New Roman" w:eastAsia="Arial" w:hAnsi="Times New Roman" w:cs="Times New Roman"/>
          <w:sz w:val="28"/>
          <w:szCs w:val="28"/>
        </w:rPr>
        <w:lastRenderedPageBreak/>
        <w:t xml:space="preserve">В процессе защиты </w:t>
      </w:r>
      <w:r>
        <w:rPr>
          <w:rFonts w:ascii="Times New Roman" w:eastAsia="Arial" w:hAnsi="Times New Roman" w:cs="Times New Roman"/>
          <w:sz w:val="28"/>
          <w:szCs w:val="28"/>
        </w:rPr>
        <w:t xml:space="preserve">Выпускной квалификационной работы </w:t>
      </w:r>
      <w:r w:rsidRPr="00E07D1C">
        <w:rPr>
          <w:rFonts w:ascii="Times New Roman" w:eastAsia="Arial" w:hAnsi="Times New Roman" w:cs="Times New Roman"/>
          <w:sz w:val="28"/>
          <w:szCs w:val="28"/>
        </w:rPr>
        <w:t>плохое впечатление оставляет безграмотное построение фразы, отсутствие профессиональных терминов. Отвлекают от ответа не несущие смысловой нагрузки междометия («так сказать», «короче»,  «ну», «это», «вот» и т. д.).</w:t>
      </w:r>
    </w:p>
    <w:p w:rsidR="007E64C8" w:rsidRPr="00E07D1C" w:rsidRDefault="007E64C8" w:rsidP="007E64C8">
      <w:pPr>
        <w:spacing w:after="0" w:line="240" w:lineRule="auto"/>
        <w:ind w:firstLine="709"/>
        <w:contextualSpacing/>
        <w:jc w:val="both"/>
        <w:rPr>
          <w:rFonts w:ascii="Times New Roman" w:eastAsia="Arial" w:hAnsi="Times New Roman" w:cs="Times New Roman"/>
        </w:rPr>
      </w:pPr>
      <w:r w:rsidRPr="00E07D1C">
        <w:rPr>
          <w:rFonts w:ascii="Times New Roman" w:eastAsia="Arial" w:hAnsi="Times New Roman" w:cs="Times New Roman"/>
          <w:sz w:val="28"/>
          <w:szCs w:val="28"/>
        </w:rPr>
        <w:t xml:space="preserve">При защите </w:t>
      </w:r>
      <w:r>
        <w:rPr>
          <w:rFonts w:ascii="Times New Roman" w:eastAsia="Arial" w:hAnsi="Times New Roman" w:cs="Times New Roman"/>
          <w:sz w:val="28"/>
          <w:szCs w:val="28"/>
        </w:rPr>
        <w:t xml:space="preserve">Выпускной квалификационной работы </w:t>
      </w:r>
      <w:r w:rsidRPr="00E07D1C">
        <w:rPr>
          <w:rFonts w:ascii="Times New Roman" w:eastAsia="Arial" w:hAnsi="Times New Roman" w:cs="Times New Roman"/>
          <w:sz w:val="28"/>
          <w:szCs w:val="28"/>
        </w:rPr>
        <w:t xml:space="preserve">некоторые способные студенты часто пренебрегают предварительной подготовкой, не имеют плана своего выступления, надеясь на импровизацию. Но при первом же незначительном замечании членов Комиссии перестают контролировать ситуацию, теряют нить повествования. Дипломник должен иметь хорошо продуманный план ответа и защиты, подсказанные руководителем, предусмотреть основные направления дискуссии, которая может возникнуть на Государственном Экзамене </w:t>
      </w:r>
      <w:r>
        <w:rPr>
          <w:rFonts w:ascii="Times New Roman" w:eastAsia="Arial" w:hAnsi="Times New Roman" w:cs="Times New Roman"/>
          <w:sz w:val="28"/>
          <w:szCs w:val="28"/>
        </w:rPr>
        <w:t>– защите Выпускной квалификационной работы.</w:t>
      </w:r>
    </w:p>
    <w:p w:rsidR="007E64C8" w:rsidRPr="00D970B6" w:rsidRDefault="007E64C8" w:rsidP="007E64C8">
      <w:pPr>
        <w:autoSpaceDE w:val="0"/>
        <w:autoSpaceDN w:val="0"/>
        <w:adjustRightInd w:val="0"/>
        <w:spacing w:after="160" w:line="240" w:lineRule="auto"/>
        <w:ind w:firstLine="709"/>
        <w:contextualSpacing/>
        <w:jc w:val="both"/>
        <w:rPr>
          <w:rFonts w:ascii="Times New Roman" w:eastAsia="Arial" w:hAnsi="Times New Roman" w:cs="Times New Roman"/>
          <w:sz w:val="28"/>
          <w:szCs w:val="28"/>
        </w:rPr>
      </w:pPr>
    </w:p>
    <w:p w:rsidR="002B21F8" w:rsidRPr="00D970B6" w:rsidRDefault="002B21F8" w:rsidP="00EB3FD2">
      <w:pPr>
        <w:spacing w:after="0" w:line="259" w:lineRule="auto"/>
        <w:contextualSpacing/>
        <w:jc w:val="both"/>
        <w:rPr>
          <w:rFonts w:ascii="Times New Roman" w:eastAsia="Arial" w:hAnsi="Times New Roman" w:cs="Times New Roman"/>
          <w:sz w:val="28"/>
          <w:szCs w:val="28"/>
        </w:rPr>
      </w:pPr>
    </w:p>
    <w:p w:rsidR="002B21F8" w:rsidRPr="00D970B6" w:rsidRDefault="002B21F8" w:rsidP="002B21F8">
      <w:pPr>
        <w:spacing w:after="0"/>
        <w:jc w:val="both"/>
        <w:rPr>
          <w:rFonts w:ascii="Times New Roman" w:eastAsia="Arial" w:hAnsi="Times New Roman" w:cs="Times New Roman"/>
          <w:sz w:val="28"/>
          <w:szCs w:val="28"/>
        </w:rPr>
      </w:pPr>
    </w:p>
    <w:p w:rsidR="00115C15" w:rsidRPr="00115C15" w:rsidRDefault="00115C15" w:rsidP="002B21F8">
      <w:pPr>
        <w:spacing w:after="0" w:line="360" w:lineRule="auto"/>
        <w:jc w:val="both"/>
        <w:rPr>
          <w:rFonts w:ascii="Times New Roman" w:eastAsia="Times New Roman" w:hAnsi="Times New Roman" w:cs="Times New Roman"/>
          <w:caps/>
          <w:sz w:val="28"/>
          <w:szCs w:val="28"/>
          <w:lang w:eastAsia="ru-RU"/>
        </w:rPr>
      </w:pPr>
    </w:p>
    <w:p w:rsidR="00B54E63" w:rsidRDefault="00B54E63" w:rsidP="009702FB">
      <w:pPr>
        <w:spacing w:line="240" w:lineRule="auto"/>
        <w:ind w:firstLine="709"/>
        <w:contextualSpacing/>
        <w:jc w:val="both"/>
      </w:pPr>
    </w:p>
    <w:sectPr w:rsidR="00B54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E13"/>
    <w:multiLevelType w:val="hybridMultilevel"/>
    <w:tmpl w:val="DC3A19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2A885EB3"/>
    <w:multiLevelType w:val="multilevel"/>
    <w:tmpl w:val="7CC6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4F"/>
    <w:rsid w:val="00054BCA"/>
    <w:rsid w:val="0007597F"/>
    <w:rsid w:val="00086035"/>
    <w:rsid w:val="0009695F"/>
    <w:rsid w:val="000E200D"/>
    <w:rsid w:val="000E3208"/>
    <w:rsid w:val="00105D1C"/>
    <w:rsid w:val="001131F1"/>
    <w:rsid w:val="00115C15"/>
    <w:rsid w:val="00125C1D"/>
    <w:rsid w:val="001614ED"/>
    <w:rsid w:val="001C6BBA"/>
    <w:rsid w:val="00296342"/>
    <w:rsid w:val="002A6314"/>
    <w:rsid w:val="002B21F8"/>
    <w:rsid w:val="00365CFB"/>
    <w:rsid w:val="004F361B"/>
    <w:rsid w:val="00531239"/>
    <w:rsid w:val="005535EF"/>
    <w:rsid w:val="006C0861"/>
    <w:rsid w:val="00774E46"/>
    <w:rsid w:val="007E64C8"/>
    <w:rsid w:val="007F7B18"/>
    <w:rsid w:val="00842824"/>
    <w:rsid w:val="0085223C"/>
    <w:rsid w:val="00891832"/>
    <w:rsid w:val="009702FB"/>
    <w:rsid w:val="009A4B7A"/>
    <w:rsid w:val="00A24FA0"/>
    <w:rsid w:val="00A72081"/>
    <w:rsid w:val="00B14AF9"/>
    <w:rsid w:val="00B54E63"/>
    <w:rsid w:val="00B73CE7"/>
    <w:rsid w:val="00B83226"/>
    <w:rsid w:val="00BC048A"/>
    <w:rsid w:val="00C1554E"/>
    <w:rsid w:val="00CF466C"/>
    <w:rsid w:val="00D44D96"/>
    <w:rsid w:val="00D71CE7"/>
    <w:rsid w:val="00DD0D8B"/>
    <w:rsid w:val="00E9704F"/>
    <w:rsid w:val="00EA7615"/>
    <w:rsid w:val="00EB3FD2"/>
    <w:rsid w:val="00F06E08"/>
    <w:rsid w:val="00F64EEC"/>
    <w:rsid w:val="00F8301A"/>
    <w:rsid w:val="00FA4975"/>
    <w:rsid w:val="00FE3342"/>
    <w:rsid w:val="00FF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0B81"/>
  <w15:docId w15:val="{1CDA0FF2-D471-48FA-8F8B-B7C2C8AA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uiPriority w:val="99"/>
    <w:rsid w:val="00115C15"/>
    <w:rPr>
      <w:rFonts w:ascii="Times New Roman" w:eastAsia="Times New Roman" w:hAnsi="Times New Roman"/>
      <w:spacing w:val="-3"/>
      <w:sz w:val="26"/>
      <w:szCs w:val="26"/>
      <w:shd w:val="clear" w:color="auto" w:fill="FFFFFF"/>
    </w:rPr>
  </w:style>
  <w:style w:type="paragraph" w:customStyle="1" w:styleId="2">
    <w:name w:val="Основной текст2"/>
    <w:basedOn w:val="a"/>
    <w:link w:val="a4"/>
    <w:uiPriority w:val="99"/>
    <w:rsid w:val="00115C15"/>
    <w:pPr>
      <w:widowControl w:val="0"/>
      <w:shd w:val="clear" w:color="auto" w:fill="FFFFFF"/>
      <w:spacing w:before="360" w:after="0" w:line="0" w:lineRule="atLeast"/>
    </w:pPr>
    <w:rPr>
      <w:rFonts w:ascii="Times New Roman" w:eastAsia="Times New Roman" w:hAnsi="Times New Roman"/>
      <w:spacing w:val="-3"/>
      <w:sz w:val="26"/>
      <w:szCs w:val="26"/>
    </w:rPr>
  </w:style>
  <w:style w:type="paragraph" w:styleId="a5">
    <w:name w:val="List Paragraph"/>
    <w:basedOn w:val="a"/>
    <w:uiPriority w:val="34"/>
    <w:qFormat/>
    <w:rsid w:val="002B21F8"/>
    <w:pPr>
      <w:ind w:left="720"/>
      <w:contextualSpacing/>
    </w:pPr>
  </w:style>
  <w:style w:type="character" w:styleId="a6">
    <w:name w:val="Hyperlink"/>
    <w:basedOn w:val="a0"/>
    <w:uiPriority w:val="99"/>
    <w:unhideWhenUsed/>
    <w:rsid w:val="007E64C8"/>
    <w:rPr>
      <w:color w:val="0000FF" w:themeColor="hyperlink"/>
      <w:u w:val="single"/>
    </w:rPr>
  </w:style>
  <w:style w:type="paragraph" w:styleId="a7">
    <w:name w:val="Balloon Text"/>
    <w:basedOn w:val="a"/>
    <w:link w:val="a8"/>
    <w:uiPriority w:val="99"/>
    <w:semiHidden/>
    <w:unhideWhenUsed/>
    <w:rsid w:val="004F36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3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41044" TargetMode="External"/><Relationship Id="rId13" Type="http://schemas.openxmlformats.org/officeDocument/2006/relationships/hyperlink" Target="http://e.lanbook.com/books/element.php?pl1_id=2832" TargetMode="External"/><Relationship Id="rId18" Type="http://schemas.openxmlformats.org/officeDocument/2006/relationships/hyperlink" Target="http://e.lanbook.com/books/element.php?pl1_id=1047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lanbook.com/book/56602" TargetMode="External"/><Relationship Id="rId12" Type="http://schemas.openxmlformats.org/officeDocument/2006/relationships/hyperlink" Target="https://www.twirpx.com/file/2384386/" TargetMode="External"/><Relationship Id="rId17" Type="http://schemas.openxmlformats.org/officeDocument/2006/relationships/hyperlink" Target="http://e.lanbook.com/books/element.php?pl1_id=2844" TargetMode="External"/><Relationship Id="rId2" Type="http://schemas.openxmlformats.org/officeDocument/2006/relationships/styles" Target="styles.xml"/><Relationship Id="rId16" Type="http://schemas.openxmlformats.org/officeDocument/2006/relationships/hyperlink" Target="https://e.lanbook.com/book/94660" TargetMode="External"/><Relationship Id="rId20" Type="http://schemas.openxmlformats.org/officeDocument/2006/relationships/hyperlink" Target="http://e.lanbook.com/books/element.php?pl1_id=41048" TargetMode="External"/><Relationship Id="rId1" Type="http://schemas.openxmlformats.org/officeDocument/2006/relationships/numbering" Target="numbering.xml"/><Relationship Id="rId6" Type="http://schemas.openxmlformats.org/officeDocument/2006/relationships/hyperlink" Target="http://journalpmn.com/index.php/PMN/article/view/325" TargetMode="External"/><Relationship Id="rId11" Type="http://schemas.openxmlformats.org/officeDocument/2006/relationships/hyperlink" Target="http://e.lanbook.com/books/element.php?pl1_id=2849" TargetMode="External"/><Relationship Id="rId5" Type="http://schemas.openxmlformats.org/officeDocument/2006/relationships/hyperlink" Target="https://elibrary.ru/item.asp?id=28399936" TargetMode="External"/><Relationship Id="rId15" Type="http://schemas.openxmlformats.org/officeDocument/2006/relationships/hyperlink" Target="http://e.lanbook.com/books/element.php?pl1_id=10485" TargetMode="External"/><Relationship Id="rId10" Type="http://schemas.openxmlformats.org/officeDocument/2006/relationships/hyperlink" Target="https://www.twirpx.com/file/2255995/" TargetMode="External"/><Relationship Id="rId19" Type="http://schemas.openxmlformats.org/officeDocument/2006/relationships/hyperlink" Target="http://e.lanbook.com/books/element.php?pl1_id=76307" TargetMode="External"/><Relationship Id="rId4" Type="http://schemas.openxmlformats.org/officeDocument/2006/relationships/webSettings" Target="webSettings.xml"/><Relationship Id="rId9" Type="http://schemas.openxmlformats.org/officeDocument/2006/relationships/hyperlink" Target="https://www.twirpx.com/file/599142/" TargetMode="External"/><Relationship Id="rId14" Type="http://schemas.openxmlformats.org/officeDocument/2006/relationships/hyperlink" Target="http://e.lanbook.com/books/element.php?pl1_id=283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6685</Words>
  <Characters>38105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3</cp:revision>
  <dcterms:created xsi:type="dcterms:W3CDTF">2019-05-25T07:56:00Z</dcterms:created>
  <dcterms:modified xsi:type="dcterms:W3CDTF">2021-12-15T09:21:00Z</dcterms:modified>
</cp:coreProperties>
</file>