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E5" w:rsidRPr="00B36540" w:rsidRDefault="00963BE5" w:rsidP="00963BE5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963BE5" w:rsidRPr="00B36540" w:rsidRDefault="00963BE5" w:rsidP="00963BE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963BE5" w:rsidRDefault="00963BE5" w:rsidP="00963BE5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хорового дирижирования</w:t>
      </w:r>
    </w:p>
    <w:p w:rsidR="00963BE5" w:rsidRPr="00B36540" w:rsidRDefault="00963BE5" w:rsidP="00963BE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77075" w:rsidRDefault="00A77075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62B8C" w:rsidRDefault="00362B8C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62B8C" w:rsidRDefault="00362B8C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62B8C" w:rsidRDefault="00362B8C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62B8C" w:rsidRDefault="00362B8C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62B8C" w:rsidRDefault="00362B8C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62B8C" w:rsidRDefault="00362B8C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956DA8" w:rsidRPr="00B36540" w:rsidRDefault="00A77075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Л.Н. Егоров</w:t>
      </w: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956DA8" w:rsidRPr="00CB33F0" w:rsidRDefault="00956DA8" w:rsidP="00963BE5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956DA8" w:rsidRPr="00B36540" w:rsidRDefault="00956DA8" w:rsidP="00963BE5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A77075">
        <w:rPr>
          <w:b/>
          <w:sz w:val="28"/>
          <w:szCs w:val="28"/>
        </w:rPr>
        <w:t>Инструментоведение</w:t>
      </w:r>
      <w:r w:rsidRPr="00B36540">
        <w:rPr>
          <w:b/>
          <w:sz w:val="28"/>
          <w:szCs w:val="28"/>
        </w:rPr>
        <w:t>»</w:t>
      </w:r>
    </w:p>
    <w:p w:rsidR="00963BE5" w:rsidRPr="001A0531" w:rsidRDefault="00963BE5" w:rsidP="00963BE5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Направление подготовки</w:t>
      </w:r>
    </w:p>
    <w:p w:rsidR="00963BE5" w:rsidRPr="001A0531" w:rsidRDefault="00963BE5" w:rsidP="00963BE5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53.03.05 Дирижирование</w:t>
      </w:r>
    </w:p>
    <w:p w:rsidR="00963BE5" w:rsidRPr="001A0531" w:rsidRDefault="00963BE5" w:rsidP="00963BE5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(уровень бакалавриата)</w:t>
      </w:r>
    </w:p>
    <w:p w:rsidR="00963BE5" w:rsidRPr="001A0531" w:rsidRDefault="00963BE5" w:rsidP="00963BE5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Профиль «Дирижирование академическим хором»</w:t>
      </w:r>
    </w:p>
    <w:p w:rsidR="00963BE5" w:rsidRPr="00CB33F0" w:rsidRDefault="00963BE5" w:rsidP="00963BE5">
      <w:pPr>
        <w:pStyle w:val="NoSpacing1"/>
        <w:spacing w:line="360" w:lineRule="auto"/>
        <w:jc w:val="center"/>
        <w:rPr>
          <w:sz w:val="28"/>
          <w:szCs w:val="28"/>
        </w:rPr>
      </w:pPr>
    </w:p>
    <w:p w:rsidR="00963BE5" w:rsidRDefault="00963BE5" w:rsidP="00963BE5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963BE5" w:rsidRPr="00B36540" w:rsidRDefault="00963BE5" w:rsidP="00963BE5">
      <w:pPr>
        <w:pStyle w:val="NoSpacing1"/>
        <w:spacing w:line="360" w:lineRule="auto"/>
        <w:jc w:val="center"/>
        <w:rPr>
          <w:sz w:val="28"/>
          <w:szCs w:val="28"/>
        </w:rPr>
      </w:pPr>
    </w:p>
    <w:p w:rsidR="00963BE5" w:rsidRPr="00B36540" w:rsidRDefault="00963BE5" w:rsidP="00963BE5">
      <w:pPr>
        <w:pStyle w:val="NoSpacing1"/>
        <w:spacing w:line="360" w:lineRule="auto"/>
        <w:jc w:val="center"/>
        <w:rPr>
          <w:sz w:val="28"/>
          <w:szCs w:val="28"/>
        </w:rPr>
      </w:pPr>
    </w:p>
    <w:p w:rsidR="00963BE5" w:rsidRPr="00B36540" w:rsidRDefault="00963BE5" w:rsidP="00963BE5">
      <w:pPr>
        <w:pStyle w:val="NoSpacing1"/>
        <w:spacing w:line="360" w:lineRule="auto"/>
        <w:jc w:val="center"/>
        <w:rPr>
          <w:sz w:val="28"/>
          <w:szCs w:val="28"/>
        </w:rPr>
      </w:pPr>
    </w:p>
    <w:p w:rsidR="00963BE5" w:rsidRPr="00B36540" w:rsidRDefault="00963BE5" w:rsidP="00963BE5">
      <w:pPr>
        <w:spacing w:after="0" w:line="360" w:lineRule="auto"/>
        <w:rPr>
          <w:sz w:val="28"/>
          <w:szCs w:val="28"/>
        </w:rPr>
      </w:pPr>
    </w:p>
    <w:p w:rsidR="00963BE5" w:rsidRDefault="00963BE5" w:rsidP="00963BE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963BE5" w:rsidRPr="00B36540" w:rsidRDefault="00963BE5" w:rsidP="00963BE5">
      <w:pPr>
        <w:spacing w:after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B36540">
        <w:rPr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963BE5" w:rsidRPr="005E1F15" w:rsidTr="00674A73">
        <w:trPr>
          <w:cantSplit/>
        </w:trPr>
        <w:tc>
          <w:tcPr>
            <w:tcW w:w="9322" w:type="dxa"/>
            <w:gridSpan w:val="2"/>
          </w:tcPr>
          <w:p w:rsidR="00963BE5" w:rsidRPr="005E1F15" w:rsidRDefault="00963BE5" w:rsidP="00963BE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63BE5" w:rsidRPr="005E1F15" w:rsidTr="00674A73">
        <w:tc>
          <w:tcPr>
            <w:tcW w:w="782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963BE5" w:rsidRPr="005E1F15" w:rsidTr="00674A73">
        <w:tc>
          <w:tcPr>
            <w:tcW w:w="782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963BE5" w:rsidRPr="005E1F15" w:rsidTr="00674A73">
        <w:tc>
          <w:tcPr>
            <w:tcW w:w="782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3BE5" w:rsidRPr="005E1F15" w:rsidTr="00674A73">
        <w:tc>
          <w:tcPr>
            <w:tcW w:w="782" w:type="dxa"/>
          </w:tcPr>
          <w:p w:rsidR="00963BE5" w:rsidRPr="00CC67DB" w:rsidRDefault="00963BE5" w:rsidP="00963BE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963BE5" w:rsidRPr="007F5306" w:rsidRDefault="00963BE5" w:rsidP="00963BE5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963BE5" w:rsidRPr="005E1F15" w:rsidTr="00674A73">
        <w:tc>
          <w:tcPr>
            <w:tcW w:w="782" w:type="dxa"/>
          </w:tcPr>
          <w:p w:rsidR="00963BE5" w:rsidRPr="00CC67DB" w:rsidRDefault="00963BE5" w:rsidP="00963BE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963BE5" w:rsidRPr="00CC67DB" w:rsidRDefault="00963BE5" w:rsidP="00963BE5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3BE5" w:rsidRPr="005E1F15" w:rsidTr="00674A73">
        <w:tc>
          <w:tcPr>
            <w:tcW w:w="782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963BE5" w:rsidRPr="005E1F15" w:rsidTr="00674A73">
        <w:trPr>
          <w:cantSplit/>
        </w:trPr>
        <w:tc>
          <w:tcPr>
            <w:tcW w:w="782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963BE5" w:rsidRPr="005E1F15" w:rsidTr="00674A73">
        <w:trPr>
          <w:cantSplit/>
        </w:trPr>
        <w:tc>
          <w:tcPr>
            <w:tcW w:w="9322" w:type="dxa"/>
            <w:gridSpan w:val="2"/>
            <w:hideMark/>
          </w:tcPr>
          <w:p w:rsidR="00963BE5" w:rsidRPr="00CC67DB" w:rsidRDefault="00963BE5" w:rsidP="00963BE5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963BE5" w:rsidRPr="00B36540" w:rsidRDefault="00963BE5" w:rsidP="00963BE5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963BE5" w:rsidRDefault="00963BE5" w:rsidP="00963BE5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:rsidR="00963BE5" w:rsidRPr="00CB33F0" w:rsidRDefault="00963BE5" w:rsidP="00963BE5">
      <w:pPr>
        <w:pStyle w:val="a5"/>
        <w:spacing w:line="360" w:lineRule="auto"/>
        <w:jc w:val="both"/>
        <w:rPr>
          <w:sz w:val="28"/>
          <w:szCs w:val="28"/>
        </w:rPr>
      </w:pPr>
    </w:p>
    <w:p w:rsidR="00963BE5" w:rsidRPr="00CB33F0" w:rsidRDefault="00963BE5" w:rsidP="00963BE5">
      <w:pPr>
        <w:pStyle w:val="a5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956DA8" w:rsidRPr="00CB33F0" w:rsidRDefault="00956DA8" w:rsidP="007F4FE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A77075">
        <w:rPr>
          <w:sz w:val="28"/>
          <w:szCs w:val="28"/>
        </w:rPr>
        <w:t xml:space="preserve"> –</w:t>
      </w:r>
      <w:r w:rsidRPr="00CB33F0">
        <w:rPr>
          <w:sz w:val="28"/>
          <w:szCs w:val="28"/>
        </w:rPr>
        <w:t xml:space="preserve"> </w:t>
      </w:r>
      <w:r w:rsidR="00A77075">
        <w:rPr>
          <w:sz w:val="28"/>
          <w:szCs w:val="28"/>
        </w:rPr>
        <w:t>ознакомление будущих хормейстеров с инструментами симфонического и русского оркестров, их техническими возможностями, художественными особенностями</w:t>
      </w:r>
      <w:r w:rsidR="00013852">
        <w:rPr>
          <w:sz w:val="28"/>
          <w:szCs w:val="28"/>
        </w:rPr>
        <w:t>.</w:t>
      </w:r>
    </w:p>
    <w:p w:rsidR="00956DA8" w:rsidRPr="00CB33F0" w:rsidRDefault="00956DA8" w:rsidP="007F4FE8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7F4FE8">
        <w:rPr>
          <w:b/>
          <w:sz w:val="28"/>
          <w:szCs w:val="28"/>
        </w:rPr>
        <w:t xml:space="preserve"> - </w:t>
      </w:r>
    </w:p>
    <w:p w:rsidR="00A77075" w:rsidRDefault="00A77075" w:rsidP="007F4FE8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художественными возможностями симфонического и русского оркестров как исполнительских коллективов;</w:t>
      </w:r>
    </w:p>
    <w:p w:rsidR="00A77075" w:rsidRDefault="00A77075" w:rsidP="007F4FE8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музыкально-слуховых представлений в области вокально-симфонической звучности;</w:t>
      </w:r>
    </w:p>
    <w:p w:rsidR="00A77075" w:rsidRPr="00CB33F0" w:rsidRDefault="00A77075" w:rsidP="007F4FE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студентами навыков ориентирования в симфонической фактуре и фактуре русского оркестра</w:t>
      </w:r>
      <w:r w:rsidRPr="00CB33F0">
        <w:rPr>
          <w:sz w:val="28"/>
          <w:szCs w:val="28"/>
        </w:rPr>
        <w:t xml:space="preserve"> </w:t>
      </w:r>
      <w:r w:rsidR="00956DA8" w:rsidRPr="00CB33F0">
        <w:rPr>
          <w:sz w:val="28"/>
          <w:szCs w:val="28"/>
        </w:rPr>
        <w:t>- изучение основных этапов</w:t>
      </w:r>
      <w:r w:rsidR="00013852">
        <w:rPr>
          <w:sz w:val="28"/>
          <w:szCs w:val="28"/>
        </w:rPr>
        <w:t>.</w:t>
      </w:r>
      <w:r w:rsidR="00956DA8" w:rsidRPr="00CB33F0">
        <w:rPr>
          <w:sz w:val="28"/>
          <w:szCs w:val="28"/>
        </w:rPr>
        <w:t xml:space="preserve"> </w:t>
      </w:r>
    </w:p>
    <w:p w:rsidR="00963BE5" w:rsidRDefault="00963BE5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EB42C4" w:rsidRDefault="00956DA8" w:rsidP="00EB42C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bookmarkStart w:id="1" w:name="bookmark23"/>
      <w:r w:rsidRPr="00013852">
        <w:rPr>
          <w:rStyle w:val="37"/>
          <w:b w:val="0"/>
          <w:sz w:val="28"/>
          <w:szCs w:val="28"/>
        </w:rPr>
        <w:t>В результате освоения дисциплины у студента должн</w:t>
      </w:r>
      <w:r w:rsidR="00EB42C4">
        <w:rPr>
          <w:rStyle w:val="37"/>
          <w:b w:val="0"/>
          <w:sz w:val="28"/>
          <w:szCs w:val="28"/>
        </w:rPr>
        <w:t>а</w:t>
      </w:r>
      <w:r w:rsidRPr="00013852">
        <w:rPr>
          <w:rStyle w:val="37"/>
          <w:b w:val="0"/>
          <w:sz w:val="28"/>
          <w:szCs w:val="28"/>
        </w:rPr>
        <w:t xml:space="preserve"> сформироваться следующ</w:t>
      </w:r>
      <w:r w:rsidR="00EB42C4">
        <w:rPr>
          <w:rStyle w:val="37"/>
          <w:b w:val="0"/>
          <w:sz w:val="28"/>
          <w:szCs w:val="28"/>
        </w:rPr>
        <w:t>ая</w:t>
      </w:r>
      <w:bookmarkEnd w:id="1"/>
      <w:r w:rsidR="00EB42C4">
        <w:rPr>
          <w:rStyle w:val="37"/>
          <w:b w:val="0"/>
          <w:sz w:val="28"/>
          <w:szCs w:val="28"/>
        </w:rPr>
        <w:t xml:space="preserve"> </w:t>
      </w:r>
      <w:r w:rsidR="00013852" w:rsidRPr="00EB42C4">
        <w:rPr>
          <w:rFonts w:ascii="Times New Roman" w:hAnsi="Times New Roman"/>
          <w:b/>
          <w:i/>
          <w:color w:val="000000"/>
          <w:sz w:val="28"/>
          <w:lang w:eastAsia="ru-RU" w:bidi="ru-RU"/>
        </w:rPr>
        <w:t>профессиональн</w:t>
      </w:r>
      <w:r w:rsidR="00EB42C4" w:rsidRPr="00EB42C4">
        <w:rPr>
          <w:rFonts w:ascii="Times New Roman" w:hAnsi="Times New Roman"/>
          <w:b/>
          <w:i/>
          <w:color w:val="000000"/>
          <w:sz w:val="28"/>
          <w:lang w:eastAsia="ru-RU" w:bidi="ru-RU"/>
        </w:rPr>
        <w:t>ая</w:t>
      </w:r>
      <w:r w:rsidR="00013852" w:rsidRPr="00EB42C4">
        <w:rPr>
          <w:rFonts w:ascii="Times New Roman" w:hAnsi="Times New Roman"/>
          <w:b/>
          <w:i/>
          <w:color w:val="000000"/>
          <w:sz w:val="28"/>
          <w:lang w:eastAsia="ru-RU" w:bidi="ru-RU"/>
        </w:rPr>
        <w:t xml:space="preserve"> компетенция (ПК)</w:t>
      </w:r>
      <w:r w:rsidR="00013852" w:rsidRPr="00EB42C4">
        <w:rPr>
          <w:rFonts w:ascii="Times New Roman" w:hAnsi="Times New Roman"/>
          <w:color w:val="000000"/>
          <w:sz w:val="28"/>
          <w:lang w:eastAsia="ru-RU" w:bidi="ru-RU"/>
        </w:rPr>
        <w:t>:</w:t>
      </w:r>
    </w:p>
    <w:p w:rsidR="00EB42C4" w:rsidRDefault="00EB42C4" w:rsidP="00EB42C4">
      <w:pPr>
        <w:pStyle w:val="36"/>
        <w:shd w:val="clear" w:color="auto" w:fill="auto"/>
        <w:spacing w:before="0" w:after="0" w:line="360" w:lineRule="auto"/>
        <w:ind w:firstLine="709"/>
        <w:jc w:val="both"/>
      </w:pPr>
      <w:r w:rsidRPr="00EB42C4">
        <w:rPr>
          <w:rFonts w:ascii="Times New Roman" w:hAnsi="Times New Roman"/>
          <w:sz w:val="28"/>
          <w:lang w:bidi="ru-RU"/>
        </w:rPr>
        <w:t>готовность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</w:t>
      </w:r>
      <w:r>
        <w:rPr>
          <w:rFonts w:ascii="Times New Roman" w:hAnsi="Times New Roman"/>
          <w:sz w:val="28"/>
          <w:lang w:bidi="ru-RU"/>
        </w:rPr>
        <w:t>сиональной деятельности (ПК-10).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A77075" w:rsidRDefault="00A77075" w:rsidP="007F4FE8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сведения из </w:t>
      </w:r>
      <w:r w:rsidRPr="00CB01AF">
        <w:rPr>
          <w:sz w:val="28"/>
          <w:szCs w:val="28"/>
        </w:rPr>
        <w:t>истории отечественной и зарубежной музыки</w:t>
      </w:r>
      <w:r>
        <w:rPr>
          <w:sz w:val="28"/>
          <w:szCs w:val="28"/>
        </w:rPr>
        <w:t xml:space="preserve"> по формированию симфонических и русских оркестров;</w:t>
      </w:r>
    </w:p>
    <w:p w:rsidR="00A77075" w:rsidRDefault="00A77075" w:rsidP="007F4FE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1AF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Pr="00CB01AF">
        <w:rPr>
          <w:sz w:val="28"/>
          <w:szCs w:val="28"/>
        </w:rPr>
        <w:t xml:space="preserve"> стил</w:t>
      </w:r>
      <w:r>
        <w:rPr>
          <w:sz w:val="28"/>
          <w:szCs w:val="28"/>
        </w:rPr>
        <w:t>я</w:t>
      </w:r>
      <w:r w:rsidRPr="00CB01AF">
        <w:rPr>
          <w:sz w:val="28"/>
          <w:szCs w:val="28"/>
        </w:rPr>
        <w:t xml:space="preserve"> композиторов различных эпох;</w:t>
      </w:r>
    </w:p>
    <w:p w:rsidR="00A77075" w:rsidRDefault="00A77075" w:rsidP="007F4FE8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исполнительские составы симфонического и русского оркестров;</w:t>
      </w:r>
    </w:p>
    <w:p w:rsidR="00A77075" w:rsidRDefault="00A77075" w:rsidP="007F4FE8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технические возможности инструментов симфонического и русского оркестров. </w:t>
      </w:r>
    </w:p>
    <w:p w:rsidR="00956DA8" w:rsidRDefault="002C58A3" w:rsidP="007F4FE8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A77075" w:rsidRPr="00CB33F0" w:rsidRDefault="00A77075" w:rsidP="007F4FE8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ориентироваться в партитурном изложении для </w:t>
      </w:r>
      <w:r w:rsidRPr="00CB01AF">
        <w:rPr>
          <w:rFonts w:ascii="Times New Roman" w:hAnsi="Times New Roman"/>
          <w:sz w:val="28"/>
          <w:szCs w:val="28"/>
        </w:rPr>
        <w:t>симфоническ</w:t>
      </w:r>
      <w:r>
        <w:rPr>
          <w:rFonts w:ascii="Times New Roman" w:hAnsi="Times New Roman"/>
          <w:sz w:val="28"/>
          <w:szCs w:val="28"/>
        </w:rPr>
        <w:t xml:space="preserve">ого и </w:t>
      </w:r>
      <w:r w:rsidRPr="00CB01AF">
        <w:rPr>
          <w:rFonts w:ascii="Times New Roman" w:hAnsi="Times New Roman"/>
          <w:sz w:val="28"/>
          <w:szCs w:val="28"/>
        </w:rPr>
        <w:t>русского оркестр</w:t>
      </w:r>
      <w:r>
        <w:rPr>
          <w:rFonts w:ascii="Times New Roman" w:hAnsi="Times New Roman"/>
          <w:sz w:val="28"/>
          <w:szCs w:val="28"/>
        </w:rPr>
        <w:t>ов</w:t>
      </w:r>
    </w:p>
    <w:p w:rsidR="00A77075" w:rsidRDefault="002C58A3" w:rsidP="007F4FE8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A77075" w:rsidRPr="00CB01AF" w:rsidRDefault="00A77075" w:rsidP="007F4FE8">
      <w:pPr>
        <w:spacing w:line="360" w:lineRule="auto"/>
        <w:ind w:firstLine="720"/>
        <w:rPr>
          <w:sz w:val="28"/>
          <w:szCs w:val="28"/>
        </w:rPr>
      </w:pPr>
      <w:r w:rsidRPr="00CB01AF">
        <w:rPr>
          <w:sz w:val="28"/>
          <w:szCs w:val="28"/>
        </w:rPr>
        <w:lastRenderedPageBreak/>
        <w:t>− музыкально-теоретически</w:t>
      </w:r>
      <w:r>
        <w:rPr>
          <w:sz w:val="28"/>
          <w:szCs w:val="28"/>
        </w:rPr>
        <w:t>ми навыками</w:t>
      </w:r>
      <w:r w:rsidRPr="00CB01AF">
        <w:rPr>
          <w:sz w:val="28"/>
          <w:szCs w:val="28"/>
        </w:rPr>
        <w:t xml:space="preserve"> анализа формы и фактуры </w:t>
      </w:r>
      <w:r>
        <w:rPr>
          <w:sz w:val="28"/>
          <w:szCs w:val="28"/>
        </w:rPr>
        <w:t xml:space="preserve">вокально-симфонических </w:t>
      </w:r>
      <w:r w:rsidRPr="00CB01AF">
        <w:rPr>
          <w:sz w:val="28"/>
          <w:szCs w:val="28"/>
        </w:rPr>
        <w:t>произведений</w:t>
      </w:r>
      <w:r>
        <w:rPr>
          <w:sz w:val="28"/>
          <w:szCs w:val="28"/>
        </w:rPr>
        <w:t>, а также произведений для русского оркестра</w:t>
      </w:r>
      <w:r w:rsidRPr="00CB01AF">
        <w:rPr>
          <w:sz w:val="28"/>
          <w:szCs w:val="28"/>
        </w:rPr>
        <w:t>;</w:t>
      </w:r>
    </w:p>
    <w:p w:rsidR="00A77075" w:rsidRDefault="00A77075" w:rsidP="007F4FE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слуховыми представлениями </w:t>
      </w:r>
      <w:r w:rsidRPr="00C83238">
        <w:rPr>
          <w:sz w:val="28"/>
          <w:szCs w:val="28"/>
        </w:rPr>
        <w:t>в области вокально-симфонической звучности</w:t>
      </w:r>
      <w:r>
        <w:rPr>
          <w:sz w:val="28"/>
          <w:szCs w:val="28"/>
        </w:rPr>
        <w:t xml:space="preserve"> и звучности русского оркестра.</w:t>
      </w:r>
    </w:p>
    <w:p w:rsidR="00963BE5" w:rsidRDefault="00963BE5" w:rsidP="00A77075">
      <w:pPr>
        <w:pStyle w:val="36"/>
        <w:shd w:val="clear" w:color="auto" w:fill="auto"/>
        <w:spacing w:before="0" w:after="0" w:line="360" w:lineRule="auto"/>
        <w:ind w:firstLine="709"/>
        <w:jc w:val="both"/>
        <w:rPr>
          <w:rStyle w:val="3110"/>
          <w:rFonts w:ascii="Times New Roman" w:hAnsi="Times New Roman"/>
          <w:b/>
          <w:sz w:val="28"/>
          <w:szCs w:val="28"/>
        </w:rPr>
      </w:pPr>
    </w:p>
    <w:p w:rsidR="00BC7396" w:rsidRPr="007F4FE8" w:rsidRDefault="00BC7396" w:rsidP="00A77075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F4FE8">
        <w:rPr>
          <w:rStyle w:val="3110"/>
          <w:rFonts w:ascii="Times New Roman" w:hAnsi="Times New Roman"/>
          <w:b/>
          <w:sz w:val="28"/>
          <w:szCs w:val="28"/>
        </w:rPr>
        <w:t>3. Объем дисциплины, виды учебной работы и отчетности</w:t>
      </w:r>
    </w:p>
    <w:p w:rsidR="00BC7396" w:rsidRPr="00CB33F0" w:rsidRDefault="00BC7396" w:rsidP="00575C1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sz w:val="28"/>
          <w:szCs w:val="28"/>
        </w:rPr>
      </w:pPr>
      <w:r w:rsidRPr="007F4FE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575C1D">
        <w:rPr>
          <w:rFonts w:ascii="Times New Roman" w:hAnsi="Times New Roman" w:cs="Times New Roman"/>
          <w:sz w:val="28"/>
          <w:szCs w:val="28"/>
        </w:rPr>
        <w:t xml:space="preserve">108 часов, из них аудиторных - </w:t>
      </w:r>
      <w:r w:rsidR="007F4FE8">
        <w:rPr>
          <w:rFonts w:ascii="Times New Roman" w:hAnsi="Times New Roman" w:cs="Times New Roman"/>
          <w:sz w:val="28"/>
          <w:szCs w:val="28"/>
        </w:rPr>
        <w:t>72</w:t>
      </w:r>
      <w:r w:rsidRPr="007F4FE8">
        <w:rPr>
          <w:rFonts w:ascii="Times New Roman" w:hAnsi="Times New Roman" w:cs="Times New Roman"/>
          <w:sz w:val="28"/>
          <w:szCs w:val="28"/>
        </w:rPr>
        <w:t xml:space="preserve"> часа</w:t>
      </w:r>
      <w:r w:rsidR="00EB42C4">
        <w:rPr>
          <w:rFonts w:ascii="Times New Roman" w:hAnsi="Times New Roman" w:cs="Times New Roman"/>
          <w:sz w:val="28"/>
          <w:szCs w:val="28"/>
        </w:rPr>
        <w:t>.</w:t>
      </w:r>
      <w:r w:rsidRPr="007F4FE8">
        <w:rPr>
          <w:rFonts w:ascii="Times New Roman" w:hAnsi="Times New Roman" w:cs="Times New Roman"/>
          <w:sz w:val="28"/>
          <w:szCs w:val="28"/>
        </w:rPr>
        <w:t xml:space="preserve"> Время изучения – </w:t>
      </w:r>
      <w:r w:rsidR="007F4FE8">
        <w:rPr>
          <w:rFonts w:ascii="Times New Roman" w:hAnsi="Times New Roman" w:cs="Times New Roman"/>
          <w:sz w:val="28"/>
          <w:szCs w:val="28"/>
        </w:rPr>
        <w:t>6</w:t>
      </w:r>
      <w:r w:rsidRPr="007F4FE8">
        <w:rPr>
          <w:rFonts w:ascii="Times New Roman" w:hAnsi="Times New Roman" w:cs="Times New Roman"/>
          <w:sz w:val="28"/>
          <w:szCs w:val="28"/>
        </w:rPr>
        <w:t>-</w:t>
      </w:r>
      <w:r w:rsidR="007F4FE8">
        <w:rPr>
          <w:rFonts w:ascii="Times New Roman" w:hAnsi="Times New Roman" w:cs="Times New Roman"/>
          <w:sz w:val="28"/>
          <w:szCs w:val="28"/>
        </w:rPr>
        <w:t>7</w:t>
      </w:r>
      <w:r w:rsidRPr="007F4FE8">
        <w:rPr>
          <w:rFonts w:ascii="Times New Roman" w:hAnsi="Times New Roman" w:cs="Times New Roman"/>
          <w:sz w:val="28"/>
          <w:szCs w:val="28"/>
        </w:rPr>
        <w:t xml:space="preserve"> семестры, </w:t>
      </w:r>
      <w:r w:rsidR="007F4FE8">
        <w:rPr>
          <w:rFonts w:ascii="Times New Roman" w:hAnsi="Times New Roman" w:cs="Times New Roman"/>
          <w:sz w:val="28"/>
          <w:szCs w:val="28"/>
        </w:rPr>
        <w:t>лекционные</w:t>
      </w:r>
      <w:r w:rsidR="00EB42C4">
        <w:rPr>
          <w:rFonts w:ascii="Times New Roman" w:hAnsi="Times New Roman" w:cs="Times New Roman"/>
          <w:sz w:val="28"/>
          <w:szCs w:val="28"/>
        </w:rPr>
        <w:t xml:space="preserve"> и практические</w:t>
      </w:r>
      <w:r w:rsidR="007F4FE8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7F4FE8">
        <w:rPr>
          <w:rFonts w:ascii="Times New Roman" w:hAnsi="Times New Roman" w:cs="Times New Roman"/>
          <w:sz w:val="28"/>
          <w:szCs w:val="28"/>
        </w:rPr>
        <w:t>по 2 часа в неделю.</w:t>
      </w:r>
      <w:r w:rsidR="00575C1D">
        <w:rPr>
          <w:rFonts w:ascii="Times New Roman" w:hAnsi="Times New Roman" w:cs="Times New Roman"/>
          <w:sz w:val="28"/>
          <w:szCs w:val="28"/>
        </w:rPr>
        <w:t xml:space="preserve"> </w:t>
      </w:r>
      <w:r w:rsidRPr="00575C1D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7F4FE8" w:rsidRPr="00575C1D">
        <w:rPr>
          <w:rFonts w:ascii="Times New Roman" w:hAnsi="Times New Roman" w:cs="Times New Roman"/>
          <w:sz w:val="28"/>
          <w:szCs w:val="28"/>
        </w:rPr>
        <w:t>7</w:t>
      </w:r>
      <w:r w:rsidRPr="00575C1D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7F4FE8" w:rsidRPr="00575C1D">
        <w:rPr>
          <w:rFonts w:ascii="Times New Roman" w:hAnsi="Times New Roman" w:cs="Times New Roman"/>
          <w:sz w:val="28"/>
          <w:szCs w:val="28"/>
        </w:rPr>
        <w:t>зачет</w:t>
      </w:r>
      <w:r w:rsidRPr="00575C1D">
        <w:rPr>
          <w:rFonts w:ascii="Times New Roman" w:hAnsi="Times New Roman" w:cs="Times New Roman"/>
          <w:sz w:val="28"/>
          <w:szCs w:val="28"/>
        </w:rPr>
        <w:t>.</w:t>
      </w:r>
      <w:r w:rsidRPr="007F4FE8">
        <w:rPr>
          <w:sz w:val="28"/>
          <w:szCs w:val="28"/>
        </w:rPr>
        <w:t xml:space="preserve"> </w:t>
      </w:r>
    </w:p>
    <w:p w:rsidR="00575C1D" w:rsidRDefault="00575C1D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7F4FE8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7F4FE8">
        <w:rPr>
          <w:b/>
          <w:sz w:val="28"/>
          <w:szCs w:val="28"/>
        </w:rPr>
        <w:t>4.</w:t>
      </w:r>
      <w:r w:rsidR="00601C2F" w:rsidRPr="007F4FE8">
        <w:rPr>
          <w:b/>
          <w:sz w:val="28"/>
          <w:szCs w:val="28"/>
        </w:rPr>
        <w:t>Структура и содержание дисциплины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7513"/>
        <w:gridCol w:w="992"/>
      </w:tblGrid>
      <w:tr w:rsidR="007F5306" w:rsidRPr="00963BE5" w:rsidTr="00963BE5">
        <w:trPr>
          <w:trHeight w:val="528"/>
        </w:trPr>
        <w:tc>
          <w:tcPr>
            <w:tcW w:w="927" w:type="dxa"/>
          </w:tcPr>
          <w:p w:rsidR="007F5306" w:rsidRPr="00963BE5" w:rsidRDefault="007F5306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№ темы</w:t>
            </w:r>
          </w:p>
        </w:tc>
        <w:tc>
          <w:tcPr>
            <w:tcW w:w="7513" w:type="dxa"/>
          </w:tcPr>
          <w:p w:rsidR="007F5306" w:rsidRPr="00963BE5" w:rsidRDefault="007F5306" w:rsidP="00963BE5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:rsidR="007F5306" w:rsidRPr="00963BE5" w:rsidRDefault="007F5306" w:rsidP="00963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3BE5">
              <w:rPr>
                <w:sz w:val="28"/>
                <w:szCs w:val="28"/>
              </w:rPr>
              <w:t>Всего</w:t>
            </w:r>
          </w:p>
          <w:p w:rsidR="007F5306" w:rsidRPr="00963BE5" w:rsidRDefault="007F5306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часов</w:t>
            </w:r>
          </w:p>
        </w:tc>
      </w:tr>
      <w:tr w:rsidR="007F5306" w:rsidRPr="00963BE5" w:rsidTr="00963BE5">
        <w:trPr>
          <w:trHeight w:val="383"/>
        </w:trPr>
        <w:tc>
          <w:tcPr>
            <w:tcW w:w="927" w:type="dxa"/>
          </w:tcPr>
          <w:p w:rsidR="007F5306" w:rsidRPr="00963BE5" w:rsidRDefault="007F5306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</w:tcPr>
          <w:p w:rsidR="007F5306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Общие сведения о симфоническом оркестре</w:t>
            </w:r>
          </w:p>
        </w:tc>
        <w:tc>
          <w:tcPr>
            <w:tcW w:w="992" w:type="dxa"/>
          </w:tcPr>
          <w:p w:rsidR="007F5306" w:rsidRPr="00963BE5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963BE5" w:rsidTr="00963BE5">
        <w:trPr>
          <w:trHeight w:val="430"/>
        </w:trPr>
        <w:tc>
          <w:tcPr>
            <w:tcW w:w="927" w:type="dxa"/>
          </w:tcPr>
          <w:p w:rsidR="007F5306" w:rsidRPr="00963BE5" w:rsidRDefault="007F5306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</w:tcPr>
          <w:p w:rsidR="007F5306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Симфоническая партитура</w:t>
            </w:r>
          </w:p>
        </w:tc>
        <w:tc>
          <w:tcPr>
            <w:tcW w:w="992" w:type="dxa"/>
          </w:tcPr>
          <w:p w:rsidR="007F5306" w:rsidRPr="00963BE5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3BE5">
              <w:rPr>
                <w:sz w:val="28"/>
                <w:szCs w:val="28"/>
              </w:rPr>
              <w:t>8</w:t>
            </w:r>
          </w:p>
        </w:tc>
      </w:tr>
      <w:tr w:rsidR="007F5306" w:rsidRPr="00963BE5" w:rsidTr="00963BE5">
        <w:trPr>
          <w:trHeight w:val="409"/>
        </w:trPr>
        <w:tc>
          <w:tcPr>
            <w:tcW w:w="927" w:type="dxa"/>
          </w:tcPr>
          <w:p w:rsidR="007F5306" w:rsidRPr="00963BE5" w:rsidRDefault="007F5306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</w:tcPr>
          <w:p w:rsidR="007F5306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Струнные смычковые инструменты</w:t>
            </w:r>
          </w:p>
        </w:tc>
        <w:tc>
          <w:tcPr>
            <w:tcW w:w="992" w:type="dxa"/>
          </w:tcPr>
          <w:p w:rsidR="007F5306" w:rsidRPr="00963BE5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3BE5">
              <w:rPr>
                <w:sz w:val="28"/>
                <w:szCs w:val="28"/>
              </w:rPr>
              <w:t>12</w:t>
            </w:r>
          </w:p>
        </w:tc>
      </w:tr>
      <w:tr w:rsidR="007F5306" w:rsidRPr="00963BE5" w:rsidTr="00963BE5">
        <w:trPr>
          <w:trHeight w:val="415"/>
        </w:trPr>
        <w:tc>
          <w:tcPr>
            <w:tcW w:w="927" w:type="dxa"/>
          </w:tcPr>
          <w:p w:rsidR="007F5306" w:rsidRPr="00963BE5" w:rsidRDefault="007F5306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</w:tcPr>
          <w:p w:rsidR="007F5306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Деревянные духовые инструменты</w:t>
            </w:r>
          </w:p>
        </w:tc>
        <w:tc>
          <w:tcPr>
            <w:tcW w:w="992" w:type="dxa"/>
          </w:tcPr>
          <w:p w:rsidR="007F5306" w:rsidRPr="00963BE5" w:rsidRDefault="00EB42C4" w:rsidP="00963BE5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963BE5">
              <w:rPr>
                <w:rFonts w:eastAsia="MS Mincho"/>
                <w:sz w:val="28"/>
                <w:szCs w:val="28"/>
                <w:lang w:eastAsia="en-US"/>
              </w:rPr>
              <w:t>10</w:t>
            </w:r>
          </w:p>
        </w:tc>
      </w:tr>
      <w:tr w:rsidR="007F5306" w:rsidRPr="00963BE5" w:rsidTr="00963BE5">
        <w:trPr>
          <w:trHeight w:val="295"/>
        </w:trPr>
        <w:tc>
          <w:tcPr>
            <w:tcW w:w="927" w:type="dxa"/>
          </w:tcPr>
          <w:p w:rsidR="007F5306" w:rsidRPr="00963BE5" w:rsidRDefault="007F5306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</w:tcPr>
          <w:p w:rsidR="007F5306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Медные духовые инструменты</w:t>
            </w:r>
          </w:p>
        </w:tc>
        <w:tc>
          <w:tcPr>
            <w:tcW w:w="992" w:type="dxa"/>
          </w:tcPr>
          <w:p w:rsidR="007F5306" w:rsidRPr="00963BE5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F5306" w:rsidRPr="00963BE5" w:rsidTr="00963BE5">
        <w:trPr>
          <w:trHeight w:val="373"/>
        </w:trPr>
        <w:tc>
          <w:tcPr>
            <w:tcW w:w="927" w:type="dxa"/>
          </w:tcPr>
          <w:p w:rsidR="007F5306" w:rsidRPr="00963BE5" w:rsidRDefault="007F5306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</w:tcPr>
          <w:p w:rsidR="007F5306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Ударные инструменты</w:t>
            </w:r>
          </w:p>
        </w:tc>
        <w:tc>
          <w:tcPr>
            <w:tcW w:w="992" w:type="dxa"/>
          </w:tcPr>
          <w:p w:rsidR="007F5306" w:rsidRPr="00963BE5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306" w:rsidRPr="00963BE5" w:rsidTr="00963BE5">
        <w:trPr>
          <w:trHeight w:val="436"/>
        </w:trPr>
        <w:tc>
          <w:tcPr>
            <w:tcW w:w="927" w:type="dxa"/>
          </w:tcPr>
          <w:p w:rsidR="007F5306" w:rsidRPr="00963BE5" w:rsidRDefault="007F5306" w:rsidP="00963BE5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963BE5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7F5306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Клавишные, щипковые, плекторные инструменты</w:t>
            </w:r>
          </w:p>
        </w:tc>
        <w:tc>
          <w:tcPr>
            <w:tcW w:w="992" w:type="dxa"/>
          </w:tcPr>
          <w:p w:rsidR="007F5306" w:rsidRPr="00963BE5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77075" w:rsidRPr="00963BE5" w:rsidTr="00963BE5">
        <w:trPr>
          <w:trHeight w:val="436"/>
        </w:trPr>
        <w:tc>
          <w:tcPr>
            <w:tcW w:w="927" w:type="dxa"/>
          </w:tcPr>
          <w:p w:rsidR="00A77075" w:rsidRPr="00963BE5" w:rsidRDefault="00A77075" w:rsidP="00963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3BE5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77075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992" w:type="dxa"/>
          </w:tcPr>
          <w:p w:rsidR="00A77075" w:rsidRPr="00963BE5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77075" w:rsidRPr="00963BE5" w:rsidTr="00963BE5">
        <w:trPr>
          <w:trHeight w:val="436"/>
        </w:trPr>
        <w:tc>
          <w:tcPr>
            <w:tcW w:w="927" w:type="dxa"/>
          </w:tcPr>
          <w:p w:rsidR="00A77075" w:rsidRPr="00963BE5" w:rsidRDefault="00A77075" w:rsidP="00963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3BE5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77075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Малый симфонический оркестр. Большой симфонический оркестр</w:t>
            </w:r>
          </w:p>
        </w:tc>
        <w:tc>
          <w:tcPr>
            <w:tcW w:w="992" w:type="dxa"/>
          </w:tcPr>
          <w:p w:rsidR="00A77075" w:rsidRPr="00963BE5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A77075" w:rsidRPr="00963BE5" w:rsidTr="00963BE5">
        <w:trPr>
          <w:trHeight w:val="436"/>
        </w:trPr>
        <w:tc>
          <w:tcPr>
            <w:tcW w:w="927" w:type="dxa"/>
          </w:tcPr>
          <w:p w:rsidR="00A77075" w:rsidRPr="00963BE5" w:rsidRDefault="00A77075" w:rsidP="00963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3BE5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A77075" w:rsidRPr="00963BE5" w:rsidRDefault="00A77075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Некоторые особенности оркестровой фактуры</w:t>
            </w:r>
          </w:p>
        </w:tc>
        <w:tc>
          <w:tcPr>
            <w:tcW w:w="992" w:type="dxa"/>
          </w:tcPr>
          <w:p w:rsidR="00A77075" w:rsidRPr="00963BE5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963BE5">
        <w:trPr>
          <w:trHeight w:val="465"/>
        </w:trPr>
        <w:tc>
          <w:tcPr>
            <w:tcW w:w="927" w:type="dxa"/>
          </w:tcPr>
          <w:p w:rsidR="007F5306" w:rsidRPr="00963BE5" w:rsidRDefault="007F5306" w:rsidP="00963BE5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7F5306" w:rsidRPr="00963BE5" w:rsidRDefault="007F5306" w:rsidP="00963BE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F5306" w:rsidRPr="00CB33F0" w:rsidRDefault="00EB42C4" w:rsidP="00963BE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63BE5">
              <w:rPr>
                <w:sz w:val="28"/>
                <w:szCs w:val="28"/>
                <w:lang w:eastAsia="en-US"/>
              </w:rPr>
              <w:t>72</w:t>
            </w:r>
          </w:p>
        </w:tc>
      </w:tr>
    </w:tbl>
    <w:p w:rsidR="00A77075" w:rsidRPr="00CB33F0" w:rsidRDefault="00A77075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56DA8" w:rsidRDefault="002C58A3" w:rsidP="007F4FE8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77075" w:rsidRDefault="00A77075" w:rsidP="007F4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DB324E">
        <w:rPr>
          <w:sz w:val="28"/>
          <w:szCs w:val="28"/>
        </w:rPr>
        <w:t>Общие сведения о симфоническом оркестре</w:t>
      </w:r>
      <w:r>
        <w:rPr>
          <w:sz w:val="28"/>
          <w:szCs w:val="28"/>
        </w:rPr>
        <w:t>.</w:t>
      </w:r>
      <w:r w:rsidR="007F4FE8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классификация музыкальных инструментов. Сведения из области музыкальной акустики. Звучащие тела (вибраторы), возбудители звука, резонаторы. Организация симфонического оркестра. Расположение на эстраде, в оркестровой яме.</w:t>
      </w:r>
    </w:p>
    <w:p w:rsidR="00A77075" w:rsidRDefault="00A77075" w:rsidP="007F4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2.</w:t>
      </w:r>
      <w:r>
        <w:rPr>
          <w:sz w:val="28"/>
          <w:szCs w:val="28"/>
        </w:rPr>
        <w:t xml:space="preserve"> Симфоническая партитура.</w:t>
      </w:r>
      <w:r w:rsidR="007F4FE8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сведения. Партитурная система. Ключи. Транспонирующие инструменты. Закономерности записи оркестровых групп. Вокальные партии в партитуре.</w:t>
      </w:r>
    </w:p>
    <w:p w:rsidR="00645678" w:rsidRDefault="00A77075" w:rsidP="007F4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Струнные смычковые инструменты.</w:t>
      </w:r>
      <w:r w:rsidR="007F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группы. Краткие сведения из истории смычковых инструментов. Характеристика звучания и выразительных возможностей группы в целом и каждого инструмента в отдельности. </w:t>
      </w:r>
    </w:p>
    <w:p w:rsidR="00A77075" w:rsidRDefault="00A77075" w:rsidP="0064567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8D37A2">
        <w:rPr>
          <w:sz w:val="28"/>
          <w:szCs w:val="28"/>
        </w:rPr>
        <w:t xml:space="preserve">Деревянные духовые инструменты. </w:t>
      </w:r>
      <w:r>
        <w:rPr>
          <w:sz w:val="28"/>
          <w:szCs w:val="28"/>
        </w:rPr>
        <w:t xml:space="preserve">Общая характеристика деревянных духовых инструментов. Диапазон, сила звука, характер атаки, монофоничность, тембровое разнообразие и выразительность звучания. </w:t>
      </w:r>
    </w:p>
    <w:p w:rsidR="00A77075" w:rsidRDefault="00A77075" w:rsidP="007F4FE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>
        <w:rPr>
          <w:sz w:val="28"/>
          <w:szCs w:val="28"/>
        </w:rPr>
        <w:t>Медные духовые инструменты.</w:t>
      </w:r>
      <w:r w:rsidR="007F4FE8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черты конструкции и звукоизвлечения на медных духовых инструментах. Принцип построения натурального звукоряда. Роль амбушюра.</w:t>
      </w:r>
      <w:r w:rsidR="007F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Натуральные медные инструменты. </w:t>
      </w: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Ударные инструменты.</w:t>
      </w:r>
      <w:r w:rsidR="007F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Краткие исторические сведения об ударных инструментах. Рост и активизация группы ударных инструментов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и ХХ веках, появление новых ударных инструментов. Основные функции ударных в симфоническом оркестре.</w:t>
      </w:r>
      <w:r w:rsidR="007F4FE8"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 звукоизвлечения на ударных инструментах. Звучащие тела, классификация ударных на мембрафоны и идиофоны.</w:t>
      </w:r>
      <w:r w:rsidR="007F4FE8">
        <w:rPr>
          <w:sz w:val="28"/>
          <w:szCs w:val="28"/>
        </w:rPr>
        <w:t xml:space="preserve"> </w:t>
      </w:r>
    </w:p>
    <w:p w:rsidR="00645678" w:rsidRDefault="00A77075" w:rsidP="0064567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Клавишные, щипковые, плекторные инструменты. Роль некоторых клавишных инструментов в музыке конца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и первой половины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 Повышение интереса к клавишным инструментам в симфонической и кантатно-ораториальной музыке ХХ века.</w:t>
      </w:r>
      <w:r w:rsidR="007F4FE8">
        <w:rPr>
          <w:sz w:val="28"/>
          <w:szCs w:val="28"/>
        </w:rPr>
        <w:t xml:space="preserve"> </w:t>
      </w:r>
    </w:p>
    <w:p w:rsidR="00A77075" w:rsidRDefault="00A77075" w:rsidP="0064567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Оркестр русских народных инструментов.</w:t>
      </w:r>
      <w:r w:rsidR="00645678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Краткие исторические сведения об оркестре русских народных инструментов. Партитура оркестра.</w:t>
      </w:r>
      <w:r w:rsidR="00645678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возникновения и главнейшие периоды развития оркестра русских народных инструментов. В.Андреев и Н.Фомин – реформаторы русских народных инструментов и основоположники оркестрового репертуара. Жанровые особенности оркестра.</w:t>
      </w:r>
      <w:r w:rsidR="00645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Современный оркестр русских народных инструментов. Инструментальные группы и разновидности инструментов в </w:t>
      </w:r>
      <w:r>
        <w:rPr>
          <w:sz w:val="28"/>
          <w:szCs w:val="28"/>
        </w:rPr>
        <w:lastRenderedPageBreak/>
        <w:t>группах оркестра; количественные соотношения между группами и партиями внутри групп.</w:t>
      </w:r>
      <w:r w:rsidR="00645678">
        <w:rPr>
          <w:sz w:val="28"/>
          <w:szCs w:val="28"/>
        </w:rPr>
        <w:t xml:space="preserve"> </w:t>
      </w:r>
    </w:p>
    <w:p w:rsidR="00A77075" w:rsidRDefault="00A77075" w:rsidP="0064567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Малый симфонический оркестр. Большой симфонический оркестр.</w:t>
      </w:r>
      <w:r w:rsidR="00645678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характеристика. Некоторые особенности использования инструментальной группы. Ансамблевые свойства различных инструментов в разных составах оркестра.</w:t>
      </w:r>
    </w:p>
    <w:p w:rsidR="00A77075" w:rsidRPr="00D93846" w:rsidRDefault="00A77075" w:rsidP="00645678">
      <w:pPr>
        <w:spacing w:after="0"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Тема 10.</w:t>
      </w:r>
      <w:r>
        <w:rPr>
          <w:sz w:val="28"/>
          <w:szCs w:val="28"/>
        </w:rPr>
        <w:t xml:space="preserve"> Некоторые особенности оркестровой фактуры.</w:t>
      </w:r>
      <w:r w:rsidR="00645678"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 оркестрового письма. Построение оркестровой вертикали. Функции голосов в построении вертикали. Динамизация музыкальной ткани средствами оркестровки. Этапы развития симфонического оркестра.</w:t>
      </w:r>
    </w:p>
    <w:p w:rsidR="00575C1D" w:rsidRDefault="00575C1D" w:rsidP="00645678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645678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956DA8" w:rsidRPr="002C58A3" w:rsidRDefault="00956DA8" w:rsidP="00645678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7413FC" w:rsidRPr="00EB42C4" w:rsidRDefault="007413FC" w:rsidP="007413FC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EB42C4">
        <w:rPr>
          <w:bCs/>
          <w:sz w:val="28"/>
          <w:szCs w:val="28"/>
        </w:rPr>
        <w:t>Текущий контроль</w:t>
      </w:r>
      <w:r w:rsidRPr="00EB42C4">
        <w:rPr>
          <w:sz w:val="28"/>
          <w:szCs w:val="28"/>
        </w:rPr>
        <w:t xml:space="preserve"> осуществляется непосредственно во время занятий в виде устного опроса в соответствии с содержанием дисциплины.</w:t>
      </w:r>
    </w:p>
    <w:p w:rsidR="007413FC" w:rsidRPr="00CB33F0" w:rsidRDefault="00EB42C4" w:rsidP="007413FC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EB42C4">
        <w:rPr>
          <w:bCs/>
          <w:sz w:val="28"/>
          <w:szCs w:val="28"/>
        </w:rPr>
        <w:t>Промежуточный контроль - з</w:t>
      </w:r>
      <w:r w:rsidR="007413FC" w:rsidRPr="00EB42C4">
        <w:rPr>
          <w:bCs/>
          <w:sz w:val="28"/>
          <w:szCs w:val="28"/>
        </w:rPr>
        <w:t xml:space="preserve">ачет в 7 семестре в виде ответов на вопросы по </w:t>
      </w:r>
      <w:r w:rsidR="007413FC" w:rsidRPr="00EB42C4">
        <w:rPr>
          <w:sz w:val="28"/>
          <w:szCs w:val="28"/>
        </w:rPr>
        <w:t>укрупненным разделам дисциплины.</w:t>
      </w:r>
    </w:p>
    <w:p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645678" w:rsidRPr="006D7995" w:rsidRDefault="00645678" w:rsidP="00645678">
      <w:pPr>
        <w:spacing w:after="0"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>Ответ студента на зачете оценивается одной из следующих оценок: «зачтено» и «не</w:t>
      </w:r>
      <w:r w:rsidR="007413FC">
        <w:rPr>
          <w:sz w:val="28"/>
          <w:szCs w:val="28"/>
        </w:rPr>
        <w:t xml:space="preserve"> </w:t>
      </w:r>
      <w:r w:rsidRPr="006D7995">
        <w:rPr>
          <w:sz w:val="28"/>
          <w:szCs w:val="28"/>
        </w:rPr>
        <w:t>зачтено», которые выставляются по следующим критериям.</w:t>
      </w:r>
    </w:p>
    <w:p w:rsidR="00645678" w:rsidRPr="006D7995" w:rsidRDefault="00645678" w:rsidP="0064567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995">
        <w:rPr>
          <w:sz w:val="28"/>
          <w:szCs w:val="28"/>
        </w:rPr>
        <w:t>ценка «зачтено» выставляется студентам, обнаружившим полное знание учебного материала, успешно выполняющим предусмотренные в программе задания, усвоившим основную литературу, рекомендованную кафедрой,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деятельности.</w:t>
      </w:r>
    </w:p>
    <w:p w:rsidR="00645678" w:rsidRPr="006D7995" w:rsidRDefault="00645678" w:rsidP="00645678">
      <w:pPr>
        <w:spacing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>Оценка «не</w:t>
      </w:r>
      <w:r w:rsidR="007413FC">
        <w:rPr>
          <w:sz w:val="28"/>
          <w:szCs w:val="28"/>
        </w:rPr>
        <w:t xml:space="preserve"> </w:t>
      </w:r>
      <w:r w:rsidRPr="006D7995">
        <w:rPr>
          <w:sz w:val="28"/>
          <w:szCs w:val="28"/>
        </w:rPr>
        <w:t xml:space="preserve">зачтено»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</w:t>
      </w:r>
      <w:r w:rsidRPr="006D7995">
        <w:rPr>
          <w:sz w:val="28"/>
          <w:szCs w:val="28"/>
        </w:rPr>
        <w:lastRenderedPageBreak/>
        <w:t>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</w:t>
      </w:r>
    </w:p>
    <w:p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:rsidR="00956DA8" w:rsidRPr="00645678" w:rsidRDefault="00645678" w:rsidP="00645678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Для проведения занятий по Инстр</w:t>
      </w:r>
      <w:r w:rsidR="009F5E37">
        <w:rPr>
          <w:sz w:val="28"/>
          <w:szCs w:val="28"/>
        </w:rPr>
        <w:t>у</w:t>
      </w:r>
      <w:r>
        <w:rPr>
          <w:sz w:val="28"/>
          <w:szCs w:val="28"/>
        </w:rPr>
        <w:t>ментоведению</w:t>
      </w:r>
      <w:r w:rsidR="009F5E37">
        <w:rPr>
          <w:sz w:val="28"/>
          <w:szCs w:val="28"/>
        </w:rPr>
        <w:t xml:space="preserve"> используется аудитория №33</w:t>
      </w:r>
      <w:r w:rsidR="00EB42C4">
        <w:rPr>
          <w:sz w:val="28"/>
          <w:szCs w:val="28"/>
        </w:rPr>
        <w:t>:</w:t>
      </w:r>
      <w:r w:rsidR="00EB42C4" w:rsidRPr="00EB42C4">
        <w:rPr>
          <w:sz w:val="20"/>
          <w:szCs w:val="20"/>
        </w:rPr>
        <w:t xml:space="preserve"> </w:t>
      </w:r>
      <w:r w:rsidR="00EB42C4" w:rsidRPr="00EB42C4">
        <w:rPr>
          <w:sz w:val="28"/>
          <w:szCs w:val="28"/>
        </w:rPr>
        <w:t>Пианино «</w:t>
      </w:r>
      <w:r w:rsidR="00EB42C4" w:rsidRPr="00EB42C4">
        <w:rPr>
          <w:sz w:val="28"/>
          <w:szCs w:val="28"/>
          <w:lang w:val="en-US"/>
        </w:rPr>
        <w:t>Essex</w:t>
      </w:r>
      <w:r w:rsidR="00EB42C4" w:rsidRPr="00EB42C4">
        <w:rPr>
          <w:sz w:val="28"/>
          <w:szCs w:val="28"/>
        </w:rPr>
        <w:t>» - 2шт., стул – 2шт., шкаф для документов – 1шт., пульт – 1 шт., стол – 1шт., подиум для дирижера – 1шт., банкетка – 2шт.</w:t>
      </w:r>
      <w:r w:rsidR="00EB42C4">
        <w:rPr>
          <w:sz w:val="28"/>
          <w:szCs w:val="28"/>
        </w:rPr>
        <w:t xml:space="preserve"> </w:t>
      </w:r>
      <w:r w:rsidR="009F5E37" w:rsidRPr="009F5E37">
        <w:rPr>
          <w:sz w:val="28"/>
          <w:szCs w:val="28"/>
        </w:rPr>
        <w:t>Библиотека</w:t>
      </w:r>
      <w:r w:rsidR="009F5E37">
        <w:rPr>
          <w:sz w:val="28"/>
          <w:szCs w:val="28"/>
        </w:rPr>
        <w:t xml:space="preserve"> (книжная, нотная)</w:t>
      </w:r>
      <w:r w:rsidR="009F5E37" w:rsidRPr="009F5E37">
        <w:rPr>
          <w:sz w:val="28"/>
          <w:szCs w:val="28"/>
        </w:rPr>
        <w:t>, читальный зал. Фонотека с фондом аудиозаписей и звукотехническим оборудованием.</w:t>
      </w:r>
    </w:p>
    <w:p w:rsidR="00575C1D" w:rsidRDefault="00575C1D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9F5E37" w:rsidRPr="00575C1D" w:rsidRDefault="00956DA8" w:rsidP="00575C1D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575C1D">
        <w:rPr>
          <w:sz w:val="28"/>
          <w:szCs w:val="28"/>
          <w:u w:val="single"/>
        </w:rPr>
        <w:t>Основная</w:t>
      </w:r>
      <w:r w:rsidR="00575C1D">
        <w:rPr>
          <w:sz w:val="28"/>
          <w:szCs w:val="28"/>
          <w:u w:val="single"/>
        </w:rPr>
        <w:t>:</w:t>
      </w:r>
    </w:p>
    <w:p w:rsidR="009F5E37" w:rsidRPr="009F5E37" w:rsidRDefault="009F5E37" w:rsidP="009F5E37">
      <w:pPr>
        <w:pStyle w:val="ae"/>
        <w:numPr>
          <w:ilvl w:val="0"/>
          <w:numId w:val="42"/>
        </w:numPr>
        <w:spacing w:after="0" w:line="360" w:lineRule="auto"/>
        <w:outlineLvl w:val="0"/>
        <w:rPr>
          <w:sz w:val="28"/>
          <w:szCs w:val="28"/>
        </w:rPr>
      </w:pPr>
      <w:r w:rsidRPr="009F5E37">
        <w:rPr>
          <w:sz w:val="28"/>
          <w:szCs w:val="28"/>
        </w:rPr>
        <w:t>Смирнов, А.В. Ударные инструменты в современной музыке [Электронный ресурс] : учебное пособие / А.В. Смирнов. — Электрон. дан. — Санкт-Петербург : Лань, Планета музыки, 2016. — 16 с. — Режим доступа: https://e.lanbook.com/book/75544. — Загл. с экрана.</w:t>
      </w:r>
    </w:p>
    <w:p w:rsidR="009F5E37" w:rsidRPr="009F5E37" w:rsidRDefault="009F5E37" w:rsidP="009F5E37">
      <w:pPr>
        <w:pStyle w:val="ae"/>
        <w:numPr>
          <w:ilvl w:val="0"/>
          <w:numId w:val="42"/>
        </w:numPr>
        <w:spacing w:after="0" w:line="360" w:lineRule="auto"/>
        <w:outlineLvl w:val="0"/>
        <w:rPr>
          <w:sz w:val="28"/>
          <w:szCs w:val="28"/>
        </w:rPr>
      </w:pPr>
      <w:r w:rsidRPr="009F5E37">
        <w:rPr>
          <w:sz w:val="28"/>
          <w:szCs w:val="28"/>
        </w:rPr>
        <w:t xml:space="preserve">Толмачев, Ю.А.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</w:t>
      </w:r>
      <w:hyperlink r:id="rId8" w:history="1">
        <w:r w:rsidRPr="009F5E37">
          <w:rPr>
            <w:rStyle w:val="af6"/>
            <w:sz w:val="28"/>
            <w:szCs w:val="28"/>
          </w:rPr>
          <w:t>https://e.lanbook.com/book/61370</w:t>
        </w:r>
      </w:hyperlink>
      <w:r w:rsidRPr="009F5E37">
        <w:rPr>
          <w:sz w:val="28"/>
          <w:szCs w:val="28"/>
        </w:rPr>
        <w:t>. — Загл. с экрана.</w:t>
      </w:r>
    </w:p>
    <w:p w:rsidR="009F5E37" w:rsidRPr="009F5E37" w:rsidRDefault="009F5E37" w:rsidP="009F5E37">
      <w:pPr>
        <w:pStyle w:val="ae"/>
        <w:numPr>
          <w:ilvl w:val="0"/>
          <w:numId w:val="42"/>
        </w:numPr>
        <w:spacing w:after="0" w:line="360" w:lineRule="auto"/>
        <w:outlineLvl w:val="0"/>
        <w:rPr>
          <w:sz w:val="28"/>
          <w:szCs w:val="28"/>
        </w:rPr>
      </w:pPr>
      <w:r w:rsidRPr="009F5E37">
        <w:rPr>
          <w:sz w:val="28"/>
          <w:szCs w:val="28"/>
        </w:rPr>
        <w:t xml:space="preserve">Шабунова, И.М. Инструменты и оркестр в европейской музыкальной культуре [Электронный ресурс] : учебное пособие / И.М. Шабунова. — Электрон. дан. — Санкт-Петербург : Лань, Планета музыки, 2018. — 336 с. — Режим доступа: </w:t>
      </w:r>
      <w:hyperlink r:id="rId9" w:history="1">
        <w:r w:rsidRPr="009F5E37">
          <w:rPr>
            <w:rStyle w:val="af6"/>
            <w:sz w:val="28"/>
            <w:szCs w:val="28"/>
          </w:rPr>
          <w:t>https://e.lanbook.com/book/107070</w:t>
        </w:r>
      </w:hyperlink>
      <w:r w:rsidRPr="009F5E37">
        <w:rPr>
          <w:sz w:val="28"/>
          <w:szCs w:val="28"/>
        </w:rPr>
        <w:t>. — Загл. с экрана.</w:t>
      </w:r>
    </w:p>
    <w:p w:rsidR="00575C1D" w:rsidRDefault="00575C1D" w:rsidP="00575C1D">
      <w:pPr>
        <w:spacing w:after="0" w:line="360" w:lineRule="auto"/>
        <w:jc w:val="center"/>
        <w:rPr>
          <w:sz w:val="28"/>
          <w:szCs w:val="28"/>
          <w:u w:val="single"/>
        </w:rPr>
      </w:pPr>
    </w:p>
    <w:p w:rsidR="00575C1D" w:rsidRDefault="00575C1D" w:rsidP="00575C1D">
      <w:pPr>
        <w:spacing w:after="0" w:line="360" w:lineRule="auto"/>
        <w:jc w:val="center"/>
        <w:rPr>
          <w:sz w:val="28"/>
          <w:szCs w:val="28"/>
          <w:u w:val="single"/>
        </w:rPr>
      </w:pPr>
    </w:p>
    <w:p w:rsidR="00956DA8" w:rsidRPr="00575C1D" w:rsidRDefault="00956DA8" w:rsidP="00575C1D">
      <w:pPr>
        <w:spacing w:after="0" w:line="360" w:lineRule="auto"/>
        <w:jc w:val="center"/>
        <w:rPr>
          <w:sz w:val="28"/>
          <w:szCs w:val="28"/>
          <w:u w:val="single"/>
        </w:rPr>
      </w:pPr>
      <w:r w:rsidRPr="00575C1D">
        <w:rPr>
          <w:sz w:val="28"/>
          <w:szCs w:val="28"/>
          <w:u w:val="single"/>
        </w:rPr>
        <w:lastRenderedPageBreak/>
        <w:t>Дополнительная: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Берлиоз Г. Большой трактат о современной инструментовке и оркестровке. Ч.1, Ч.2.-М.: Музыка,1972. – 306 с. ; 572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Благодатов Г.  История симфонического оркестра.-М.: Музы-ка,1969. – 256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Ботяров Е. Учебный курс инструментовки. Ч.I.-М.: Композитор,2000. – 180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Видор Ш. Техника современного оркестра.-М.:Музгиз,1938. – 487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Геварт Ф. Руководство к инструментовке.-М.,1866. – 233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Гиро Э. Руководство к практическому изучению инструментовки.-М.: Музгиз,1934. – 350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Дарваш Г. Правила оркестровки.-Будапешт,1964. – 118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Денисов Э. Ударные инструменты в современном оркестре.-М.: Советский композитор,1982. – 256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Дмитриев Г. Ударные инструменты: Трактовка и современное состояние.-М.: Советский композитор,1991. – 144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Зряковский Н. Общий курс инструментоведения.-М.: Музы-ка,1976. – 487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Карс А.  История оркестровки.-М.: Музыка,1989. – 304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Мальтер Л. Инструментоведение в нотных образцах.-М.: Советский композитор,1981. – 408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Мальтер Л. Таблицы по инструментоведению.-М.: Советский композитор,1972. – 134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Оркестр без границ: Материалы научной конференции памяти Ю. А. Фортунатова / Ред.-сост. И.А. Барсова, И.В. Вискова.- Москва: Научно-издательский центр «Московская консерватория», 2009.- 272с.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Пистон У. Инструментовка: Уч. пособие.-М.: Советский ком-позитор,1990. – 464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Понятовский С. Оркестр Сергея Кусевицкого.- М.: Музыка, 2008.- 256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lastRenderedPageBreak/>
        <w:t>Русская симфоническая музыка XIX – начала ХХ вв.: Хрестоматия по истории оркестровых стилей. Т.2. – СПб.: Ut, 2007. – 424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Русская симфоническая музыка XIX – начала ХХ вв.: Хрестоматия по истории оркестровых стилей. Т.1. – СПб.: Ut, 2000. – 440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Фортунатов Ю. Лекции по истории оркестровых стилей. Воспоми-нания о Ю.А.Фортунатове / Сост., расшифровка текста лекций, при-меч. Е.И.Гординой; Ред. Е.И.Гордина, О.В.Лосева. – 2-е изд., испр., доп. – М.: Научно-издательский центр «Московская консерватория», 2009. – 384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Чулаки М. Инструменты симфонического оркестра.-М.: Музы-ка,1983. – 173 с.</w:t>
      </w:r>
    </w:p>
    <w:p w:rsidR="009F5E37" w:rsidRP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Шиндер Л. Штрихи струнной группы симфонического оркестра.-СПб.: Композитор,2000. – 64 с.</w:t>
      </w:r>
    </w:p>
    <w:p w:rsidR="009F5E37" w:rsidRDefault="009F5E37" w:rsidP="009F5E37">
      <w:pPr>
        <w:pStyle w:val="ae"/>
        <w:numPr>
          <w:ilvl w:val="0"/>
          <w:numId w:val="41"/>
        </w:numPr>
        <w:spacing w:after="0" w:line="360" w:lineRule="auto"/>
        <w:rPr>
          <w:sz w:val="28"/>
          <w:szCs w:val="28"/>
        </w:rPr>
      </w:pPr>
      <w:r w:rsidRPr="009F5E37">
        <w:rPr>
          <w:sz w:val="28"/>
          <w:szCs w:val="28"/>
        </w:rPr>
        <w:t>Шишаков Ю. Инструментовка для русского народного оркестра: Учебное пособие.-М.: Музыка,2005. – 272 с.</w:t>
      </w: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EB42C4" w:rsidRDefault="00EB42C4" w:rsidP="00EB42C4">
      <w:pPr>
        <w:spacing w:after="0" w:line="360" w:lineRule="auto"/>
        <w:rPr>
          <w:sz w:val="28"/>
          <w:szCs w:val="28"/>
        </w:rPr>
      </w:pP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763D84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9F5E37" w:rsidRPr="009F5E37" w:rsidRDefault="009F5E37" w:rsidP="00763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9F5E37">
        <w:rPr>
          <w:sz w:val="28"/>
          <w:szCs w:val="28"/>
        </w:rPr>
        <w:t>Необходимость введения данного курса в обучении дирижеров-хормейстеров академического хора обусловлена несколькими обстоятельствами. Возрастающие требования современной музыкальной практики, большое количество вокально-симфонических произведений, изучаемых в классах по специальности, чтению хоровых партитур, истории музыки, требующих от хормейстера умение слышать партитуру в целом и хорошо ориентироваться как в вокальной, так и в оркестровой фактуре.</w:t>
      </w:r>
    </w:p>
    <w:p w:rsidR="009F5E37" w:rsidRPr="009F5E37" w:rsidRDefault="00013852" w:rsidP="00763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bookmarkStart w:id="2" w:name="_Hlt171969888"/>
      <w:bookmarkEnd w:id="2"/>
      <w:r>
        <w:rPr>
          <w:sz w:val="28"/>
          <w:szCs w:val="28"/>
        </w:rPr>
        <w:t>С</w:t>
      </w:r>
      <w:r w:rsidR="009F5E37" w:rsidRPr="009F5E37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="009F5E37" w:rsidRPr="009F5E3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9F5E37" w:rsidRPr="009F5E37">
        <w:rPr>
          <w:sz w:val="28"/>
          <w:szCs w:val="28"/>
        </w:rPr>
        <w:t xml:space="preserve"> студента</w:t>
      </w:r>
      <w:r>
        <w:rPr>
          <w:sz w:val="28"/>
          <w:szCs w:val="28"/>
        </w:rPr>
        <w:t xml:space="preserve"> по данному курсу заключается в </w:t>
      </w:r>
      <w:r w:rsidR="009F5E37" w:rsidRPr="009F5E37">
        <w:rPr>
          <w:sz w:val="28"/>
          <w:szCs w:val="28"/>
        </w:rPr>
        <w:t>изучени</w:t>
      </w:r>
      <w:r>
        <w:rPr>
          <w:sz w:val="28"/>
          <w:szCs w:val="28"/>
        </w:rPr>
        <w:t>и</w:t>
      </w:r>
      <w:r w:rsidR="009F5E37" w:rsidRPr="009F5E37">
        <w:rPr>
          <w:sz w:val="28"/>
          <w:szCs w:val="28"/>
        </w:rPr>
        <w:t xml:space="preserve"> методической литературы; исторических сведений о возникновении и основных этапах усовершенствования каждого инструмента, особенностях конструкции и звукоизвлечения. Прослушивая симфонические произведения, необходимо включать активное слуховое восприятие и слуховой контроль, умение выделять в ансамбле ту или иную оркестровую группу (или инструмент). Добиваться ясного слышания партитуры произведения. Для развития навыка слухового контроля следует находиться в состоянии высокой концентрации внимания. 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  <w:t>В процессе изучения дисциплины целесообразно проводить тестирование студентов по вопросам изученных тем. В итоге, вопросы для тестирования должны быть по всем темам дисциплины.</w:t>
      </w:r>
    </w:p>
    <w:p w:rsidR="009F5E37" w:rsidRDefault="009F5E37" w:rsidP="00763D84">
      <w:pPr>
        <w:spacing w:after="0" w:line="360" w:lineRule="auto"/>
        <w:jc w:val="center"/>
        <w:rPr>
          <w:b/>
          <w:sz w:val="28"/>
          <w:szCs w:val="28"/>
        </w:rPr>
      </w:pPr>
    </w:p>
    <w:p w:rsidR="009F5E37" w:rsidRPr="009F5E37" w:rsidRDefault="009F5E37" w:rsidP="00763D84">
      <w:pPr>
        <w:spacing w:after="0" w:line="360" w:lineRule="auto"/>
        <w:jc w:val="center"/>
        <w:rPr>
          <w:b/>
          <w:sz w:val="28"/>
          <w:szCs w:val="28"/>
        </w:rPr>
      </w:pPr>
      <w:r w:rsidRPr="009F5E37">
        <w:rPr>
          <w:b/>
          <w:sz w:val="28"/>
          <w:szCs w:val="28"/>
        </w:rPr>
        <w:t>Примерные вопросы для тестирования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>1. Кто является автором «Большого трактата о современной инструментовке и инструментовке»: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Н.Римский-Корсаков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П.Чайковский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в) Г.Берлиоз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Н.Зряковский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>2. Какой из инструментов является транспонирующим: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контрабас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lastRenderedPageBreak/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флейта-пикколо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в) английский рожок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арфа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>3. В какую оркестровую группу входит маримба: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деревянных духовых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ударных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в) струнных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медных духовых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 xml:space="preserve">4. На каком инструменте возможно исполнение </w:t>
      </w:r>
      <w:r w:rsidRPr="009F5E37">
        <w:rPr>
          <w:sz w:val="28"/>
          <w:szCs w:val="28"/>
          <w:lang w:val="en-US"/>
        </w:rPr>
        <w:t>frullato</w:t>
      </w:r>
      <w:r w:rsidRPr="009F5E37">
        <w:rPr>
          <w:sz w:val="28"/>
          <w:szCs w:val="28"/>
        </w:rPr>
        <w:t>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на скрипке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на литавре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в) на челесте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на трубе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>5. В исполнении какого произведения участвует саксофон: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в Девятой симфонии Л.Бетховена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в Первой симфонии А.Скрябина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в) в кантате «Александр Невский» С.Прокофьева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в Тринадцатой симфонии Д.Шостаковича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>6. Какая группа инструментов не используется в «Кармен-сюите» Ж.Бизе-Р.Щедрина: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струнных инструментов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ударных инструментов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в) духовых инструментов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народных инструментов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>7. Кто явился одним из первых авторов симфонии для оркестра народных инструментов: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А.Глазунов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А.Гречанинов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в) С.Василенко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Р.Глиэр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>8. В каком сочинении хор используется в качестве оркестровой группы: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lastRenderedPageBreak/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в «Симфонии псалмов» И.Стравинского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в Третьей симфонии Г.Малера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в) в балете «Дафнис и Хлоя» М.Равеля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в симфонии-действо «Перезвоны» В.Гаврилина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>9. При игре на каком инструменте используется трость: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на альте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на кларино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 xml:space="preserve">в) на саксофоне 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на треугольнике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 xml:space="preserve">10. На каком инструменте возможно исполнение </w:t>
      </w:r>
      <w:r w:rsidRPr="009F5E37">
        <w:rPr>
          <w:sz w:val="28"/>
          <w:szCs w:val="28"/>
          <w:lang w:val="en-US"/>
        </w:rPr>
        <w:t>pizzicato</w:t>
      </w:r>
      <w:r w:rsidRPr="009F5E37">
        <w:rPr>
          <w:sz w:val="28"/>
          <w:szCs w:val="28"/>
        </w:rPr>
        <w:t>: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а) на трубе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б) на большом барабане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в) на контрабасе</w:t>
      </w:r>
    </w:p>
    <w:p w:rsidR="009F5E37" w:rsidRPr="009F5E37" w:rsidRDefault="009F5E37" w:rsidP="00763D84">
      <w:pPr>
        <w:spacing w:after="0" w:line="360" w:lineRule="auto"/>
        <w:jc w:val="both"/>
        <w:rPr>
          <w:sz w:val="28"/>
          <w:szCs w:val="28"/>
        </w:rPr>
      </w:pP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</w:r>
      <w:r w:rsidRPr="009F5E37">
        <w:rPr>
          <w:sz w:val="28"/>
          <w:szCs w:val="28"/>
        </w:rPr>
        <w:tab/>
        <w:t>г) на фаготе</w:t>
      </w:r>
    </w:p>
    <w:p w:rsidR="009F5E37" w:rsidRPr="009F5E37" w:rsidRDefault="009F5E37" w:rsidP="00763D8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sz w:val="28"/>
          <w:szCs w:val="28"/>
        </w:rPr>
      </w:pPr>
    </w:p>
    <w:p w:rsidR="009F5E37" w:rsidRPr="009F5E37" w:rsidRDefault="009F5E37" w:rsidP="009F5E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/>
          <w:sz w:val="28"/>
          <w:szCs w:val="28"/>
        </w:rPr>
      </w:pPr>
    </w:p>
    <w:p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sectPr w:rsidR="00956DA8" w:rsidRPr="00CB33F0" w:rsidSect="00601C2F"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41" w:rsidRDefault="00BF4F41" w:rsidP="00C522B6">
      <w:pPr>
        <w:spacing w:after="0" w:line="240" w:lineRule="auto"/>
      </w:pPr>
      <w:r>
        <w:separator/>
      </w:r>
    </w:p>
  </w:endnote>
  <w:endnote w:type="continuationSeparator" w:id="0">
    <w:p w:rsidR="00BF4F41" w:rsidRDefault="00BF4F41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AF1CF7" w:rsidP="00013852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B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41" w:rsidRDefault="00BF4F41" w:rsidP="00C522B6">
      <w:pPr>
        <w:spacing w:after="0" w:line="240" w:lineRule="auto"/>
      </w:pPr>
      <w:r>
        <w:separator/>
      </w:r>
    </w:p>
  </w:footnote>
  <w:footnote w:type="continuationSeparator" w:id="0">
    <w:p w:rsidR="00BF4F41" w:rsidRDefault="00BF4F41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2F6DBF"/>
    <w:multiLevelType w:val="hybridMultilevel"/>
    <w:tmpl w:val="2404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C7B46D5"/>
    <w:multiLevelType w:val="hybridMultilevel"/>
    <w:tmpl w:val="2360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19"/>
  </w:num>
  <w:num w:numId="9">
    <w:abstractNumId w:val="29"/>
  </w:num>
  <w:num w:numId="10">
    <w:abstractNumId w:val="15"/>
  </w:num>
  <w:num w:numId="11">
    <w:abstractNumId w:val="11"/>
  </w:num>
  <w:num w:numId="12">
    <w:abstractNumId w:val="38"/>
  </w:num>
  <w:num w:numId="13">
    <w:abstractNumId w:val="26"/>
  </w:num>
  <w:num w:numId="14">
    <w:abstractNumId w:val="18"/>
  </w:num>
  <w:num w:numId="15">
    <w:abstractNumId w:val="20"/>
  </w:num>
  <w:num w:numId="16">
    <w:abstractNumId w:val="13"/>
  </w:num>
  <w:num w:numId="17">
    <w:abstractNumId w:val="25"/>
  </w:num>
  <w:num w:numId="18">
    <w:abstractNumId w:val="30"/>
  </w:num>
  <w:num w:numId="19">
    <w:abstractNumId w:val="28"/>
  </w:num>
  <w:num w:numId="20">
    <w:abstractNumId w:val="32"/>
  </w:num>
  <w:num w:numId="21">
    <w:abstractNumId w:val="4"/>
  </w:num>
  <w:num w:numId="22">
    <w:abstractNumId w:val="37"/>
  </w:num>
  <w:num w:numId="23">
    <w:abstractNumId w:val="9"/>
  </w:num>
  <w:num w:numId="24">
    <w:abstractNumId w:val="23"/>
  </w:num>
  <w:num w:numId="25">
    <w:abstractNumId w:val="5"/>
  </w:num>
  <w:num w:numId="26">
    <w:abstractNumId w:val="39"/>
  </w:num>
  <w:num w:numId="27">
    <w:abstractNumId w:val="6"/>
  </w:num>
  <w:num w:numId="28">
    <w:abstractNumId w:val="27"/>
  </w:num>
  <w:num w:numId="29">
    <w:abstractNumId w:val="31"/>
  </w:num>
  <w:num w:numId="30">
    <w:abstractNumId w:val="1"/>
  </w:num>
  <w:num w:numId="31">
    <w:abstractNumId w:val="24"/>
  </w:num>
  <w:num w:numId="32">
    <w:abstractNumId w:val="2"/>
  </w:num>
  <w:num w:numId="33">
    <w:abstractNumId w:val="41"/>
  </w:num>
  <w:num w:numId="34">
    <w:abstractNumId w:val="8"/>
  </w:num>
  <w:num w:numId="35">
    <w:abstractNumId w:val="3"/>
  </w:num>
  <w:num w:numId="36">
    <w:abstractNumId w:val="21"/>
  </w:num>
  <w:num w:numId="37">
    <w:abstractNumId w:val="33"/>
  </w:num>
  <w:num w:numId="38">
    <w:abstractNumId w:val="36"/>
  </w:num>
  <w:num w:numId="39">
    <w:abstractNumId w:val="22"/>
  </w:num>
  <w:num w:numId="40">
    <w:abstractNumId w:val="16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13852"/>
    <w:rsid w:val="0001642C"/>
    <w:rsid w:val="000A5308"/>
    <w:rsid w:val="001C37A9"/>
    <w:rsid w:val="002C58A3"/>
    <w:rsid w:val="002E1B77"/>
    <w:rsid w:val="00362B8C"/>
    <w:rsid w:val="00495DA7"/>
    <w:rsid w:val="00575C1D"/>
    <w:rsid w:val="00583505"/>
    <w:rsid w:val="005B7CC3"/>
    <w:rsid w:val="00601C2F"/>
    <w:rsid w:val="00645678"/>
    <w:rsid w:val="00670400"/>
    <w:rsid w:val="007413FC"/>
    <w:rsid w:val="00763D84"/>
    <w:rsid w:val="007F4FE8"/>
    <w:rsid w:val="007F5306"/>
    <w:rsid w:val="0083632E"/>
    <w:rsid w:val="00956DA8"/>
    <w:rsid w:val="00963BE5"/>
    <w:rsid w:val="009A4472"/>
    <w:rsid w:val="009A56D7"/>
    <w:rsid w:val="009F5E37"/>
    <w:rsid w:val="00A77075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22B3"/>
    <w:rsid w:val="00BD5D9F"/>
    <w:rsid w:val="00BF4F41"/>
    <w:rsid w:val="00BF695B"/>
    <w:rsid w:val="00C520B8"/>
    <w:rsid w:val="00C522B6"/>
    <w:rsid w:val="00CB33F0"/>
    <w:rsid w:val="00CD4DDD"/>
    <w:rsid w:val="00D25C62"/>
    <w:rsid w:val="00D8116E"/>
    <w:rsid w:val="00E03C8C"/>
    <w:rsid w:val="00EA420C"/>
    <w:rsid w:val="00EB42C4"/>
    <w:rsid w:val="00EE4B94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342B"/>
  <w15:docId w15:val="{C02BC732-08EC-48CF-81DF-40FD0A1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25">
    <w:name w:val="Основной текст (2)_"/>
    <w:basedOn w:val="a0"/>
    <w:link w:val="26"/>
    <w:rsid w:val="000138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852"/>
    <w:pPr>
      <w:widowControl w:val="0"/>
      <w:shd w:val="clear" w:color="auto" w:fill="FFFFFF"/>
      <w:spacing w:after="0" w:line="0" w:lineRule="atLeast"/>
      <w:ind w:hanging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1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7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307C-5CB9-4066-8194-CDE08AB8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cp:lastPrinted>2018-02-26T11:53:00Z</cp:lastPrinted>
  <dcterms:created xsi:type="dcterms:W3CDTF">2018-02-26T11:11:00Z</dcterms:created>
  <dcterms:modified xsi:type="dcterms:W3CDTF">2021-12-15T08:47:00Z</dcterms:modified>
</cp:coreProperties>
</file>