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F2" w:rsidRPr="00C054F2" w:rsidRDefault="00C054F2" w:rsidP="00485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C054F2" w:rsidRPr="00C054F2" w:rsidRDefault="00424005" w:rsidP="00485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="00C054F2"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="00C054F2" w:rsidRPr="00C054F2">
        <w:rPr>
          <w:rFonts w:ascii="Times New Roman" w:hAnsi="Times New Roman" w:cs="Times New Roman"/>
          <w:sz w:val="28"/>
          <w:szCs w:val="20"/>
        </w:rPr>
        <w:t>»</w:t>
      </w:r>
    </w:p>
    <w:p w:rsidR="00C054F2" w:rsidRPr="00C054F2" w:rsidRDefault="00C054F2" w:rsidP="00485A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 w:rsidR="00D03870">
        <w:rPr>
          <w:rFonts w:ascii="Times New Roman" w:hAnsi="Times New Roman" w:cs="Times New Roman"/>
          <w:sz w:val="28"/>
          <w:szCs w:val="20"/>
        </w:rPr>
        <w:t>теории и истории музыки</w:t>
      </w:r>
    </w:p>
    <w:p w:rsidR="00C054F2" w:rsidRPr="00C054F2" w:rsidRDefault="00C054F2" w:rsidP="00C05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E0F2D" w:rsidRDefault="003E0F2D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bCs/>
          <w:sz w:val="28"/>
        </w:rPr>
      </w:pPr>
    </w:p>
    <w:p w:rsidR="00BF1BB7" w:rsidRDefault="00BF1BB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1BB7" w:rsidRDefault="00BF1BB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F1BB7" w:rsidRPr="00C054F2" w:rsidRDefault="00BF1BB7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054F2" w:rsidRPr="00163CD8" w:rsidRDefault="00C054F2" w:rsidP="003F3A8E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E9373F" w:rsidRPr="00E9373F" w:rsidRDefault="00E9373F" w:rsidP="003F3A8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«Сольфеджио»</w:t>
      </w:r>
    </w:p>
    <w:p w:rsidR="00E618B9" w:rsidRPr="00E9373F" w:rsidRDefault="00E9373F" w:rsidP="003F3A8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3F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3F3A8E">
        <w:rPr>
          <w:rFonts w:ascii="Times New Roman" w:hAnsi="Times New Roman" w:cs="Times New Roman"/>
          <w:sz w:val="28"/>
          <w:szCs w:val="28"/>
        </w:rPr>
        <w:t>:</w:t>
      </w:r>
    </w:p>
    <w:p w:rsidR="00E618B9" w:rsidRDefault="00E618B9" w:rsidP="003F3A8E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8B9">
        <w:rPr>
          <w:rFonts w:ascii="Times New Roman" w:eastAsia="Times New Roman" w:hAnsi="Times New Roman"/>
          <w:b/>
          <w:sz w:val="28"/>
          <w:szCs w:val="28"/>
        </w:rPr>
        <w:t>53.03.0</w:t>
      </w:r>
      <w:r w:rsidR="00227746">
        <w:rPr>
          <w:rFonts w:ascii="Times New Roman" w:eastAsia="Times New Roman" w:hAnsi="Times New Roman"/>
          <w:b/>
          <w:sz w:val="28"/>
          <w:szCs w:val="28"/>
        </w:rPr>
        <w:t>5</w:t>
      </w:r>
      <w:r w:rsidRPr="00E618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27746">
        <w:rPr>
          <w:rFonts w:ascii="Times New Roman" w:eastAsia="Times New Roman" w:hAnsi="Times New Roman"/>
          <w:b/>
          <w:sz w:val="28"/>
          <w:szCs w:val="28"/>
        </w:rPr>
        <w:t>Дирижирование</w:t>
      </w:r>
    </w:p>
    <w:p w:rsidR="003F3A8E" w:rsidRPr="00F4071A" w:rsidRDefault="00F4071A" w:rsidP="003F3A8E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4071A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E618B9" w:rsidRPr="00E618B9" w:rsidRDefault="00E618B9" w:rsidP="003F3A8E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618B9">
        <w:rPr>
          <w:rFonts w:ascii="Times New Roman" w:eastAsia="Times New Roman" w:hAnsi="Times New Roman"/>
          <w:sz w:val="28"/>
          <w:szCs w:val="28"/>
        </w:rPr>
        <w:t>Профиль «</w:t>
      </w:r>
      <w:r w:rsidR="00227746">
        <w:rPr>
          <w:rFonts w:ascii="Times New Roman" w:eastAsia="Times New Roman" w:hAnsi="Times New Roman"/>
          <w:sz w:val="28"/>
          <w:szCs w:val="28"/>
        </w:rPr>
        <w:t>Дирижирование академическим хором</w:t>
      </w:r>
      <w:r w:rsidRPr="00E618B9">
        <w:rPr>
          <w:rFonts w:ascii="Times New Roman" w:eastAsia="Times New Roman" w:hAnsi="Times New Roman"/>
          <w:sz w:val="28"/>
          <w:szCs w:val="28"/>
        </w:rPr>
        <w:t>»</w:t>
      </w:r>
    </w:p>
    <w:p w:rsidR="00C054F2" w:rsidRDefault="00C054F2" w:rsidP="00C054F2">
      <w:pPr>
        <w:rPr>
          <w:rFonts w:ascii="Times New Roman" w:hAnsi="Times New Roman" w:cs="Times New Roman"/>
          <w:sz w:val="36"/>
          <w:szCs w:val="36"/>
        </w:rPr>
      </w:pPr>
    </w:p>
    <w:p w:rsidR="00163CD8" w:rsidRDefault="00163CD8" w:rsidP="00C054F2">
      <w:pPr>
        <w:rPr>
          <w:rFonts w:ascii="Times New Roman" w:hAnsi="Times New Roman" w:cs="Times New Roman"/>
          <w:sz w:val="36"/>
          <w:szCs w:val="36"/>
        </w:rPr>
      </w:pPr>
    </w:p>
    <w:p w:rsidR="003E0F2D" w:rsidRDefault="003E0F2D" w:rsidP="00C054F2">
      <w:pPr>
        <w:rPr>
          <w:rFonts w:ascii="Times New Roman" w:hAnsi="Times New Roman" w:cs="Times New Roman"/>
          <w:sz w:val="36"/>
          <w:szCs w:val="36"/>
        </w:rPr>
      </w:pPr>
    </w:p>
    <w:p w:rsidR="00F4071A" w:rsidRDefault="00C054F2" w:rsidP="00C054F2">
      <w:pPr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0"/>
    <w:p w:rsidR="00BF1BB7" w:rsidRDefault="00BF1BB7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:rsidR="00C054F2" w:rsidRPr="003F3A8E" w:rsidRDefault="00C054F2" w:rsidP="00C054F2">
      <w:pPr>
        <w:pStyle w:val="20"/>
        <w:ind w:left="3098" w:firstLine="44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F3A8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F4071A" w:rsidRPr="005E1F15" w:rsidTr="00F4071A">
        <w:trPr>
          <w:cantSplit/>
        </w:trPr>
        <w:tc>
          <w:tcPr>
            <w:tcW w:w="9464" w:type="dxa"/>
            <w:gridSpan w:val="2"/>
          </w:tcPr>
          <w:p w:rsidR="00F4071A" w:rsidRPr="005E1F15" w:rsidRDefault="00F4071A" w:rsidP="00BB57E4">
            <w:pPr>
              <w:pStyle w:val="af8"/>
              <w:jc w:val="center"/>
              <w:rPr>
                <w:sz w:val="28"/>
                <w:szCs w:val="28"/>
              </w:rPr>
            </w:pPr>
          </w:p>
        </w:tc>
      </w:tr>
      <w:tr w:rsidR="00F4071A" w:rsidRPr="005E1F15" w:rsidTr="00F4071A">
        <w:tc>
          <w:tcPr>
            <w:tcW w:w="782" w:type="dxa"/>
            <w:hideMark/>
          </w:tcPr>
          <w:p w:rsidR="00F4071A" w:rsidRPr="00CC67DB" w:rsidRDefault="00F4071A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F4071A" w:rsidRPr="00CC67DB" w:rsidRDefault="00F4071A" w:rsidP="00BB57E4">
            <w:pPr>
              <w:pStyle w:val="af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F4071A" w:rsidRPr="005E1F15" w:rsidTr="00F4071A">
        <w:tc>
          <w:tcPr>
            <w:tcW w:w="782" w:type="dxa"/>
            <w:hideMark/>
          </w:tcPr>
          <w:p w:rsidR="00F4071A" w:rsidRPr="00CC67DB" w:rsidRDefault="00F4071A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F4071A" w:rsidRPr="00CC67DB" w:rsidRDefault="00F4071A" w:rsidP="00BB57E4">
            <w:pPr>
              <w:pStyle w:val="af8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F4071A" w:rsidRPr="005E1F15" w:rsidTr="00F4071A">
        <w:tc>
          <w:tcPr>
            <w:tcW w:w="782" w:type="dxa"/>
            <w:hideMark/>
          </w:tcPr>
          <w:p w:rsidR="00F4071A" w:rsidRPr="00CC67DB" w:rsidRDefault="00F4071A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F4071A" w:rsidRPr="00CC67DB" w:rsidRDefault="00F4071A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4071A" w:rsidRPr="005E1F15" w:rsidTr="00F4071A">
        <w:tc>
          <w:tcPr>
            <w:tcW w:w="782" w:type="dxa"/>
          </w:tcPr>
          <w:p w:rsidR="00F4071A" w:rsidRPr="00CC67DB" w:rsidRDefault="00F4071A" w:rsidP="00BB57E4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:rsidR="00F4071A" w:rsidRPr="007F5306" w:rsidRDefault="00F4071A" w:rsidP="00BB57E4">
            <w:pPr>
              <w:pStyle w:val="af8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4071A" w:rsidRPr="005E1F15" w:rsidTr="00F4071A">
        <w:tc>
          <w:tcPr>
            <w:tcW w:w="782" w:type="dxa"/>
          </w:tcPr>
          <w:p w:rsidR="00F4071A" w:rsidRPr="00CC67DB" w:rsidRDefault="00F4071A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:rsidR="00F4071A" w:rsidRPr="00D03870" w:rsidRDefault="00F4071A" w:rsidP="00BB57E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F4071A" w:rsidRPr="005E1F15" w:rsidTr="00F4071A">
        <w:tc>
          <w:tcPr>
            <w:tcW w:w="782" w:type="dxa"/>
            <w:hideMark/>
          </w:tcPr>
          <w:p w:rsidR="00F4071A" w:rsidRPr="00CC67DB" w:rsidRDefault="00F4071A" w:rsidP="00BB57E4">
            <w:pPr>
              <w:pStyle w:val="af8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:rsidR="00F4071A" w:rsidRPr="00CC67DB" w:rsidRDefault="00F4071A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F4071A" w:rsidRPr="005E1F15" w:rsidTr="00F4071A">
        <w:trPr>
          <w:cantSplit/>
        </w:trPr>
        <w:tc>
          <w:tcPr>
            <w:tcW w:w="782" w:type="dxa"/>
            <w:hideMark/>
          </w:tcPr>
          <w:p w:rsidR="00F4071A" w:rsidRPr="00CC67DB" w:rsidRDefault="00F4071A" w:rsidP="00BB57E4">
            <w:pPr>
              <w:pStyle w:val="af8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:rsidR="00F4071A" w:rsidRPr="00CC67DB" w:rsidRDefault="00F4071A" w:rsidP="00BB57E4">
            <w:pPr>
              <w:pStyle w:val="af8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F4071A" w:rsidRPr="005E1F15" w:rsidTr="00F4071A">
        <w:trPr>
          <w:cantSplit/>
        </w:trPr>
        <w:tc>
          <w:tcPr>
            <w:tcW w:w="9464" w:type="dxa"/>
            <w:gridSpan w:val="2"/>
            <w:hideMark/>
          </w:tcPr>
          <w:p w:rsidR="00F4071A" w:rsidRPr="00CC67DB" w:rsidRDefault="00F4071A" w:rsidP="00BB57E4">
            <w:pPr>
              <w:pStyle w:val="af8"/>
              <w:rPr>
                <w:sz w:val="28"/>
                <w:szCs w:val="28"/>
              </w:rPr>
            </w:pPr>
          </w:p>
        </w:tc>
      </w:tr>
    </w:tbl>
    <w:p w:rsidR="00C054F2" w:rsidRPr="00C054F2" w:rsidRDefault="00C054F2" w:rsidP="00C054F2">
      <w:pPr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3F3A8E" w:rsidRDefault="00163CD8" w:rsidP="00A277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774C" w:rsidRPr="00A2774C" w:rsidRDefault="00163CD8" w:rsidP="00F6326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4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A2774C" w:rsidRPr="00A2774C" w:rsidRDefault="00A2774C" w:rsidP="00F6326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4C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A2774C" w:rsidRDefault="00A2774C" w:rsidP="003F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71A" w:rsidRPr="00163CD8" w:rsidRDefault="00F4071A" w:rsidP="003F3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D8" w:rsidRPr="00163CD8" w:rsidRDefault="00163CD8" w:rsidP="00163CD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1370A7" w:rsidRDefault="001370A7" w:rsidP="001370A7">
      <w:pPr>
        <w:pStyle w:val="11"/>
        <w:shd w:val="clear" w:color="auto" w:fill="auto"/>
        <w:tabs>
          <w:tab w:val="left" w:pos="265"/>
        </w:tabs>
        <w:spacing w:before="0" w:line="270" w:lineRule="exact"/>
        <w:ind w:firstLine="0"/>
        <w:rPr>
          <w:b/>
          <w:bCs/>
          <w:caps/>
          <w:sz w:val="28"/>
          <w:szCs w:val="18"/>
        </w:rPr>
      </w:pPr>
    </w:p>
    <w:p w:rsidR="006539BC" w:rsidRPr="006539BC" w:rsidRDefault="00783F2B" w:rsidP="003F3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7C28AD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>
        <w:rPr>
          <w:rFonts w:ascii="Times New Roman" w:hAnsi="Times New Roman" w:cs="Times New Roman"/>
          <w:sz w:val="28"/>
          <w:szCs w:val="28"/>
        </w:rPr>
        <w:t xml:space="preserve"> </w:t>
      </w:r>
      <w:r w:rsidR="006539BC" w:rsidRPr="006539BC">
        <w:rPr>
          <w:rFonts w:ascii="Times New Roman" w:hAnsi="Times New Roman" w:cs="Times New Roman"/>
          <w:sz w:val="28"/>
          <w:szCs w:val="28"/>
        </w:rPr>
        <w:t>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783F2B" w:rsidRDefault="00783F2B" w:rsidP="003F3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F2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783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9BC" w:rsidRPr="006539BC" w:rsidRDefault="006539BC" w:rsidP="003F3A8E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воспитание музыкального слуха на художественных образцах музыки различных стилей;</w:t>
      </w:r>
    </w:p>
    <w:p w:rsidR="006539BC" w:rsidRPr="006539BC" w:rsidRDefault="006539BC" w:rsidP="003F3A8E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работа над инструктивными и метро-ритмическими заданиями;</w:t>
      </w:r>
    </w:p>
    <w:p w:rsidR="006539BC" w:rsidRDefault="006539BC" w:rsidP="003F3A8E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формирование навыков слухового анализа;</w:t>
      </w:r>
    </w:p>
    <w:p w:rsidR="008A0C17" w:rsidRDefault="008A0C17" w:rsidP="003F3A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 формирование чистоты интонирования, ритмической точности, умения</w:t>
      </w:r>
      <w:r w:rsidRPr="006A6699">
        <w:rPr>
          <w:rFonts w:ascii="Times New Roman" w:eastAsia="Times New Roman" w:hAnsi="Times New Roman"/>
          <w:sz w:val="28"/>
          <w:szCs w:val="20"/>
        </w:rPr>
        <w:t xml:space="preserve"> соблюдать темповые, динамические и агогические обозначения, фразировку</w:t>
      </w:r>
      <w:r>
        <w:rPr>
          <w:rFonts w:ascii="Times New Roman" w:eastAsia="Times New Roman" w:hAnsi="Times New Roman"/>
          <w:sz w:val="28"/>
          <w:szCs w:val="20"/>
        </w:rPr>
        <w:t>;</w:t>
      </w:r>
    </w:p>
    <w:p w:rsidR="008A0C17" w:rsidRDefault="008A0C17" w:rsidP="003F3A8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- формирование развития механизмов максимального приближения к высокохудожественному уровню испол</w:t>
      </w:r>
      <w:r w:rsidRPr="006A6699">
        <w:rPr>
          <w:rFonts w:ascii="Times New Roman" w:eastAsia="Times New Roman" w:hAnsi="Times New Roman"/>
          <w:sz w:val="28"/>
          <w:szCs w:val="20"/>
        </w:rPr>
        <w:t>нения</w:t>
      </w:r>
      <w:r>
        <w:rPr>
          <w:rFonts w:ascii="Times New Roman" w:eastAsia="Times New Roman" w:hAnsi="Times New Roman"/>
          <w:sz w:val="28"/>
          <w:szCs w:val="20"/>
        </w:rPr>
        <w:t xml:space="preserve"> художественного произведения;</w:t>
      </w:r>
    </w:p>
    <w:p w:rsidR="006539BC" w:rsidRPr="006539BC" w:rsidRDefault="006539BC" w:rsidP="003F3A8E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Fonts w:ascii="Times New Roman" w:hAnsi="Times New Roman" w:cs="Times New Roman"/>
          <w:sz w:val="28"/>
          <w:szCs w:val="28"/>
        </w:rPr>
        <w:t>освоение техники записи музыкального диктанта.</w:t>
      </w:r>
    </w:p>
    <w:p w:rsidR="00BA7727" w:rsidRDefault="00BA7727" w:rsidP="003F3A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70A7" w:rsidRPr="006539BC" w:rsidRDefault="001370A7" w:rsidP="00D65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539BC">
        <w:rPr>
          <w:rFonts w:ascii="Times New Roman" w:hAnsi="Times New Roman" w:cs="Times New Roman"/>
          <w:b/>
          <w:bCs/>
          <w:caps/>
          <w:sz w:val="28"/>
          <w:szCs w:val="18"/>
        </w:rPr>
        <w:t xml:space="preserve">2. </w:t>
      </w:r>
      <w:r w:rsidRPr="006539BC">
        <w:rPr>
          <w:rFonts w:ascii="Times New Roman" w:hAnsi="Times New Roman" w:cs="Times New Roman"/>
          <w:b/>
          <w:bCs/>
          <w:sz w:val="28"/>
          <w:szCs w:val="18"/>
        </w:rPr>
        <w:t>Требования к уровню освоения содержания курса</w:t>
      </w:r>
    </w:p>
    <w:p w:rsidR="00BA7727" w:rsidRDefault="00BA7727" w:rsidP="00BA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</w:rPr>
      </w:pPr>
    </w:p>
    <w:p w:rsidR="00B96A97" w:rsidRDefault="00B96A97" w:rsidP="00B96A97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D17F5D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D17F5D">
        <w:rPr>
          <w:sz w:val="28"/>
          <w:szCs w:val="28"/>
        </w:rPr>
        <w:t xml:space="preserve"> </w:t>
      </w:r>
      <w:r w:rsidRPr="00FC15FE">
        <w:rPr>
          <w:sz w:val="28"/>
          <w:szCs w:val="28"/>
        </w:rPr>
        <w:t>обще</w:t>
      </w:r>
      <w:r>
        <w:rPr>
          <w:sz w:val="28"/>
          <w:szCs w:val="28"/>
        </w:rPr>
        <w:t xml:space="preserve">профессиональными (ОПК), профессиональными </w:t>
      </w:r>
      <w:r w:rsidRPr="00FC15FE">
        <w:rPr>
          <w:sz w:val="28"/>
          <w:szCs w:val="28"/>
        </w:rPr>
        <w:t>компетенциями</w:t>
      </w:r>
      <w:r w:rsidRPr="00D17F5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17F5D">
        <w:rPr>
          <w:sz w:val="28"/>
          <w:szCs w:val="28"/>
        </w:rPr>
        <w:t>К).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rStyle w:val="32"/>
          <w:rFonts w:eastAsia="Calibri"/>
          <w:b w:val="0"/>
          <w:sz w:val="28"/>
          <w:szCs w:val="28"/>
        </w:rPr>
        <w:t>На</w:t>
      </w:r>
      <w:r w:rsidRPr="00D17F5D">
        <w:rPr>
          <w:rStyle w:val="32"/>
          <w:rFonts w:eastAsia="Calibri"/>
          <w:sz w:val="28"/>
          <w:szCs w:val="28"/>
        </w:rPr>
        <w:t xml:space="preserve"> </w:t>
      </w:r>
      <w:r w:rsidRPr="00D17F5D">
        <w:rPr>
          <w:sz w:val="28"/>
          <w:szCs w:val="28"/>
        </w:rPr>
        <w:t>базе приобретенных знаний и умений студент должен проявлять способность и готовность:</w:t>
      </w:r>
    </w:p>
    <w:p w:rsidR="00B96A97" w:rsidRPr="006D163C" w:rsidRDefault="005D7E7B" w:rsidP="00227746">
      <w:pPr>
        <w:pStyle w:val="31"/>
        <w:numPr>
          <w:ilvl w:val="0"/>
          <w:numId w:val="18"/>
        </w:numPr>
        <w:shd w:val="clear" w:color="auto" w:fill="auto"/>
        <w:spacing w:before="0" w:after="0" w:line="360" w:lineRule="auto"/>
        <w:ind w:left="0"/>
        <w:jc w:val="both"/>
        <w:rPr>
          <w:bCs/>
          <w:sz w:val="28"/>
          <w:szCs w:val="18"/>
        </w:rPr>
      </w:pPr>
      <w:r w:rsidRPr="005D7E7B">
        <w:rPr>
          <w:sz w:val="28"/>
          <w:szCs w:val="28"/>
        </w:rPr>
        <w:t>способностью критически оценивать результаты собственной деятельности</w:t>
      </w:r>
      <w:r w:rsidR="00B96A97" w:rsidRPr="005D7E7B">
        <w:rPr>
          <w:sz w:val="28"/>
          <w:szCs w:val="28"/>
        </w:rPr>
        <w:t>(</w:t>
      </w:r>
      <w:r w:rsidRPr="005D7E7B">
        <w:rPr>
          <w:sz w:val="28"/>
          <w:szCs w:val="28"/>
        </w:rPr>
        <w:t xml:space="preserve"> </w:t>
      </w:r>
      <w:r w:rsidR="00B96A97" w:rsidRPr="006D163C">
        <w:rPr>
          <w:sz w:val="28"/>
          <w:szCs w:val="28"/>
        </w:rPr>
        <w:t>ОПК-</w:t>
      </w:r>
      <w:r>
        <w:rPr>
          <w:sz w:val="28"/>
          <w:szCs w:val="28"/>
        </w:rPr>
        <w:t>2</w:t>
      </w:r>
      <w:r w:rsidR="00B96A97" w:rsidRPr="006D163C">
        <w:rPr>
          <w:sz w:val="28"/>
          <w:szCs w:val="28"/>
        </w:rPr>
        <w:t>);</w:t>
      </w:r>
    </w:p>
    <w:p w:rsidR="00B96A97" w:rsidRDefault="00B96A97" w:rsidP="00227746">
      <w:pPr>
        <w:pStyle w:val="31"/>
        <w:numPr>
          <w:ilvl w:val="0"/>
          <w:numId w:val="18"/>
        </w:numPr>
        <w:shd w:val="clear" w:color="auto" w:fill="auto"/>
        <w:spacing w:before="0" w:after="0" w:line="360" w:lineRule="auto"/>
        <w:ind w:left="0" w:firstLine="0"/>
        <w:jc w:val="both"/>
        <w:rPr>
          <w:bCs/>
          <w:sz w:val="28"/>
          <w:szCs w:val="18"/>
        </w:rPr>
      </w:pPr>
      <w:r w:rsidRPr="006D163C">
        <w:rPr>
          <w:bCs/>
          <w:sz w:val="28"/>
          <w:szCs w:val="18"/>
        </w:rPr>
        <w:t>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:rsidR="00B96A97" w:rsidRPr="006D163C" w:rsidRDefault="00227746" w:rsidP="00227746">
      <w:pPr>
        <w:pStyle w:val="31"/>
        <w:numPr>
          <w:ilvl w:val="0"/>
          <w:numId w:val="18"/>
        </w:numPr>
        <w:shd w:val="clear" w:color="auto" w:fill="auto"/>
        <w:spacing w:before="0" w:after="0" w:line="360" w:lineRule="auto"/>
        <w:ind w:left="0"/>
        <w:jc w:val="both"/>
        <w:rPr>
          <w:bCs/>
          <w:sz w:val="28"/>
          <w:szCs w:val="18"/>
        </w:rPr>
      </w:pPr>
      <w:r w:rsidRPr="00227746">
        <w:rPr>
          <w:bCs/>
          <w:sz w:val="28"/>
          <w:szCs w:val="18"/>
        </w:rPr>
        <w:t xml:space="preserve">готовностью к пониманию и использованию механизмов музыкальной памяти, специфики слухо-мыслительных процессов, проявлений </w:t>
      </w:r>
      <w:r w:rsidRPr="00227746">
        <w:rPr>
          <w:bCs/>
          <w:sz w:val="28"/>
          <w:szCs w:val="18"/>
        </w:rPr>
        <w:lastRenderedPageBreak/>
        <w:t xml:space="preserve">эмоциональной, волевой сфер, работы творческого воображения в условиях конкретной профессиональной деятельности </w:t>
      </w:r>
      <w:r w:rsidR="00B96A97">
        <w:rPr>
          <w:bCs/>
          <w:sz w:val="28"/>
          <w:szCs w:val="18"/>
        </w:rPr>
        <w:t>(ПК-</w:t>
      </w:r>
      <w:r>
        <w:rPr>
          <w:bCs/>
          <w:sz w:val="28"/>
          <w:szCs w:val="18"/>
        </w:rPr>
        <w:t>10</w:t>
      </w:r>
      <w:r w:rsidR="00B96A97">
        <w:rPr>
          <w:bCs/>
          <w:sz w:val="28"/>
          <w:szCs w:val="18"/>
        </w:rPr>
        <w:t>).</w:t>
      </w:r>
    </w:p>
    <w:p w:rsidR="00BA7727" w:rsidRDefault="00BA7727" w:rsidP="00B9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A7727">
        <w:rPr>
          <w:rFonts w:ascii="Times New Roman" w:hAnsi="Times New Roman" w:cs="Times New Roman"/>
          <w:sz w:val="28"/>
          <w:szCs w:val="28"/>
        </w:rPr>
        <w:t>:</w:t>
      </w:r>
    </w:p>
    <w:p w:rsidR="006539BC" w:rsidRDefault="006539BC" w:rsidP="00B96A97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теоретические основы музыкального искусства: элементы музы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softHyphen/>
        <w:t>кального языка</w:t>
      </w:r>
      <w:r w:rsidR="00AB7D17">
        <w:rPr>
          <w:rStyle w:val="311"/>
          <w:rFonts w:ascii="Times New Roman" w:hAnsi="Times New Roman" w:cs="Times New Roman"/>
          <w:color w:val="000000"/>
          <w:sz w:val="28"/>
          <w:szCs w:val="28"/>
        </w:rPr>
        <w:t>, его структуру и элементы во взаимосвязи</w:t>
      </w: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B7D17" w:rsidRPr="006539BC" w:rsidRDefault="00AB7D17" w:rsidP="00B96A97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11"/>
          <w:rFonts w:ascii="Times New Roman" w:hAnsi="Times New Roman" w:cs="Times New Roman"/>
          <w:color w:val="000000"/>
          <w:sz w:val="28"/>
          <w:szCs w:val="28"/>
        </w:rPr>
        <w:t>основные закономерности музыкального языка;</w:t>
      </w:r>
    </w:p>
    <w:p w:rsidR="006539BC" w:rsidRPr="006539BC" w:rsidRDefault="006539BC" w:rsidP="00B96A97">
      <w:pPr>
        <w:pStyle w:val="a3"/>
        <w:numPr>
          <w:ilvl w:val="0"/>
          <w:numId w:val="19"/>
        </w:numPr>
        <w:spacing w:after="0" w:line="360" w:lineRule="auto"/>
        <w:jc w:val="both"/>
        <w:rPr>
          <w:rStyle w:val="311"/>
          <w:rFonts w:ascii="Times New Roman" w:hAnsi="Times New Roman" w:cs="Times New Roman"/>
          <w:color w:val="000000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 xml:space="preserve">приемы и способы развития профессионального музыкального слуха, </w:t>
      </w:r>
    </w:p>
    <w:p w:rsidR="006539BC" w:rsidRPr="006539BC" w:rsidRDefault="006539BC" w:rsidP="00B96A97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9BC">
        <w:rPr>
          <w:rStyle w:val="311"/>
          <w:rFonts w:ascii="Times New Roman" w:hAnsi="Times New Roman" w:cs="Times New Roman"/>
          <w:color w:val="000000"/>
          <w:sz w:val="28"/>
          <w:szCs w:val="28"/>
        </w:rPr>
        <w:t>учебно-методическую литературу по сольфеджио;</w:t>
      </w:r>
    </w:p>
    <w:p w:rsidR="00BA7727" w:rsidRDefault="00BA7727" w:rsidP="00B96A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727">
        <w:rPr>
          <w:rFonts w:ascii="Times New Roman" w:hAnsi="Times New Roman" w:cs="Times New Roman"/>
          <w:sz w:val="28"/>
          <w:szCs w:val="28"/>
        </w:rPr>
        <w:t>Студент должен</w:t>
      </w:r>
      <w:r w:rsidRPr="00BA77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72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9BC" w:rsidRPr="006539BC" w:rsidRDefault="006539BC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применять теоретические зна</w:t>
      </w:r>
      <w:r w:rsidRPr="006539BC">
        <w:rPr>
          <w:rStyle w:val="63"/>
          <w:color w:val="000000"/>
          <w:sz w:val="28"/>
          <w:szCs w:val="28"/>
        </w:rPr>
        <w:softHyphen/>
        <w:t>ния при анализе музыкальных про</w:t>
      </w:r>
      <w:r w:rsidRPr="006539BC">
        <w:rPr>
          <w:rStyle w:val="63"/>
          <w:color w:val="000000"/>
          <w:sz w:val="28"/>
          <w:szCs w:val="28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6539BC">
        <w:rPr>
          <w:rStyle w:val="63"/>
          <w:color w:val="000000"/>
          <w:sz w:val="28"/>
          <w:szCs w:val="28"/>
        </w:rPr>
        <w:softHyphen/>
        <w:t>дения общие и частные закономер</w:t>
      </w:r>
      <w:r w:rsidRPr="006539BC">
        <w:rPr>
          <w:rStyle w:val="63"/>
          <w:color w:val="000000"/>
          <w:sz w:val="28"/>
          <w:szCs w:val="28"/>
        </w:rPr>
        <w:softHyphen/>
        <w:t>ности его построения и развития;</w:t>
      </w:r>
    </w:p>
    <w:p w:rsidR="006539BC" w:rsidRPr="006539BC" w:rsidRDefault="004369C2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>
        <w:rPr>
          <w:rStyle w:val="63"/>
          <w:color w:val="000000"/>
          <w:sz w:val="28"/>
          <w:szCs w:val="28"/>
        </w:rPr>
        <w:t>интонировать с листа в темпе, соответствующем авторским указаниям мелодий разных эпох и стилей</w:t>
      </w:r>
      <w:r w:rsidR="006539BC">
        <w:rPr>
          <w:rStyle w:val="63"/>
          <w:color w:val="000000"/>
          <w:sz w:val="28"/>
          <w:szCs w:val="28"/>
        </w:rPr>
        <w:t>;</w:t>
      </w:r>
    </w:p>
    <w:p w:rsidR="006539BC" w:rsidRDefault="006539BC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петь по цифровке, сольфеджировать сложные интонационные и ритмические мелодии, сольфеджировать с листа (в том числе с аккомпанементом) музыкальные упражнения и сочинения</w:t>
      </w:r>
      <w:r w:rsidR="004369C2">
        <w:rPr>
          <w:rStyle w:val="63"/>
          <w:color w:val="000000"/>
          <w:sz w:val="28"/>
          <w:szCs w:val="28"/>
        </w:rPr>
        <w:t>;</w:t>
      </w:r>
    </w:p>
    <w:p w:rsidR="004369C2" w:rsidRPr="006539BC" w:rsidRDefault="004369C2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>
        <w:rPr>
          <w:rStyle w:val="63"/>
          <w:color w:val="000000"/>
          <w:sz w:val="28"/>
          <w:szCs w:val="28"/>
        </w:rPr>
        <w:t>анализировать на слух элементы музыкального языка;</w:t>
      </w:r>
    </w:p>
    <w:p w:rsidR="006539BC" w:rsidRPr="006539BC" w:rsidRDefault="006539BC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запис</w:t>
      </w:r>
      <w:r w:rsidR="004369C2">
        <w:rPr>
          <w:rStyle w:val="63"/>
          <w:color w:val="000000"/>
          <w:sz w:val="28"/>
          <w:szCs w:val="28"/>
        </w:rPr>
        <w:t>ыва</w:t>
      </w:r>
      <w:r w:rsidRPr="006539BC">
        <w:rPr>
          <w:rStyle w:val="63"/>
          <w:color w:val="000000"/>
          <w:sz w:val="28"/>
          <w:szCs w:val="28"/>
        </w:rPr>
        <w:t>ть музыкальный диктант</w:t>
      </w:r>
      <w:r>
        <w:rPr>
          <w:rStyle w:val="63"/>
          <w:color w:val="000000"/>
          <w:sz w:val="28"/>
          <w:szCs w:val="28"/>
        </w:rPr>
        <w:t>;</w:t>
      </w:r>
    </w:p>
    <w:p w:rsidR="006539BC" w:rsidRDefault="006539BC" w:rsidP="00B96A9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63"/>
          <w:color w:val="000000"/>
          <w:sz w:val="28"/>
          <w:szCs w:val="28"/>
        </w:rPr>
      </w:pPr>
      <w:r w:rsidRPr="006539BC">
        <w:rPr>
          <w:rStyle w:val="63"/>
          <w:color w:val="000000"/>
          <w:sz w:val="28"/>
          <w:szCs w:val="28"/>
        </w:rPr>
        <w:t>пользоваться справочной и методической литературой</w:t>
      </w:r>
      <w:r w:rsidR="004369C2">
        <w:rPr>
          <w:rStyle w:val="63"/>
          <w:color w:val="000000"/>
          <w:sz w:val="28"/>
          <w:szCs w:val="28"/>
        </w:rPr>
        <w:t>.</w:t>
      </w:r>
    </w:p>
    <w:p w:rsidR="00464617" w:rsidRDefault="00464617" w:rsidP="00B96A97">
      <w:pPr>
        <w:pStyle w:val="af8"/>
        <w:spacing w:after="0" w:line="360" w:lineRule="auto"/>
        <w:ind w:left="426" w:firstLine="283"/>
        <w:jc w:val="both"/>
        <w:rPr>
          <w:rStyle w:val="114"/>
          <w:rFonts w:eastAsiaTheme="majorEastAsia"/>
          <w:color w:val="000000"/>
          <w:sz w:val="28"/>
          <w:szCs w:val="28"/>
        </w:rPr>
      </w:pPr>
      <w:r w:rsidRPr="00B96A97">
        <w:rPr>
          <w:rStyle w:val="114"/>
          <w:rFonts w:eastAsiaTheme="majorEastAsia"/>
          <w:b w:val="0"/>
          <w:color w:val="000000"/>
          <w:sz w:val="28"/>
          <w:szCs w:val="28"/>
        </w:rPr>
        <w:t>Студент должен</w:t>
      </w:r>
      <w:r>
        <w:rPr>
          <w:rStyle w:val="114"/>
          <w:rFonts w:eastAsiaTheme="majorEastAsia"/>
          <w:color w:val="000000"/>
          <w:sz w:val="28"/>
          <w:szCs w:val="28"/>
        </w:rPr>
        <w:t xml:space="preserve"> </w:t>
      </w:r>
      <w:r w:rsidRPr="00D65F6E">
        <w:rPr>
          <w:rStyle w:val="114"/>
          <w:rFonts w:eastAsiaTheme="majorEastAsia"/>
          <w:i/>
          <w:color w:val="000000"/>
          <w:sz w:val="28"/>
          <w:szCs w:val="28"/>
        </w:rPr>
        <w:t>владеть</w:t>
      </w:r>
      <w:r w:rsidRPr="007C788E">
        <w:rPr>
          <w:rStyle w:val="114"/>
          <w:rFonts w:eastAsiaTheme="majorEastAsia"/>
          <w:color w:val="000000"/>
          <w:sz w:val="28"/>
          <w:szCs w:val="28"/>
        </w:rPr>
        <w:t>:</w:t>
      </w:r>
    </w:p>
    <w:p w:rsidR="00464617" w:rsidRPr="00976DF7" w:rsidRDefault="00464617" w:rsidP="00B96A97">
      <w:pPr>
        <w:pStyle w:val="af8"/>
        <w:spacing w:after="0" w:line="360" w:lineRule="auto"/>
        <w:ind w:left="709" w:hanging="283"/>
        <w:jc w:val="both"/>
        <w:rPr>
          <w:b/>
          <w:sz w:val="28"/>
          <w:szCs w:val="28"/>
        </w:rPr>
      </w:pPr>
      <w:r w:rsidRPr="00976DF7">
        <w:rPr>
          <w:rStyle w:val="114"/>
          <w:rFonts w:eastAsiaTheme="majorEastAsia"/>
          <w:b w:val="0"/>
          <w:color w:val="000000"/>
          <w:sz w:val="28"/>
          <w:szCs w:val="28"/>
        </w:rPr>
        <w:t>- навыками сольфеджирования, записи музыкального текста, анализа музыкальных произведений (фрагментов) на слух и по памяти;</w:t>
      </w:r>
    </w:p>
    <w:p w:rsidR="00464617" w:rsidRPr="00122647" w:rsidRDefault="00464617" w:rsidP="00B96A97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профессиональной лексикой, понятийно-категориальным аппара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том музыкальной науки;</w:t>
      </w:r>
    </w:p>
    <w:p w:rsidR="00464617" w:rsidRPr="00122647" w:rsidRDefault="00464617" w:rsidP="00B96A97">
      <w:pPr>
        <w:pStyle w:val="af8"/>
        <w:spacing w:after="0" w:line="360" w:lineRule="auto"/>
        <w:ind w:left="709" w:hanging="283"/>
        <w:jc w:val="both"/>
        <w:rPr>
          <w:sz w:val="28"/>
          <w:szCs w:val="28"/>
        </w:rPr>
      </w:pPr>
      <w:r w:rsidRPr="00122647">
        <w:rPr>
          <w:rStyle w:val="311"/>
          <w:rFonts w:eastAsiaTheme="majorEastAsia"/>
          <w:color w:val="000000"/>
          <w:sz w:val="28"/>
          <w:szCs w:val="28"/>
        </w:rPr>
        <w:t>- навыками использования музы</w:t>
      </w:r>
      <w:r w:rsidRPr="00122647">
        <w:rPr>
          <w:rStyle w:val="311"/>
          <w:rFonts w:eastAsiaTheme="majorEastAsia"/>
          <w:color w:val="000000"/>
          <w:sz w:val="28"/>
          <w:szCs w:val="28"/>
        </w:rPr>
        <w:softHyphen/>
        <w:t>коведческой литературы в процессе обучения.</w:t>
      </w:r>
    </w:p>
    <w:p w:rsidR="00B96A97" w:rsidRDefault="00BA7727" w:rsidP="00B96A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A97">
        <w:rPr>
          <w:rFonts w:ascii="Times New Roman" w:hAnsi="Times New Roman" w:cs="Times New Roman"/>
          <w:sz w:val="28"/>
          <w:szCs w:val="28"/>
        </w:rPr>
        <w:tab/>
      </w:r>
    </w:p>
    <w:p w:rsidR="00B96A97" w:rsidRDefault="00B96A97" w:rsidP="00B96A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0A7" w:rsidRPr="00B96A97" w:rsidRDefault="001370A7" w:rsidP="00B96A97">
      <w:pPr>
        <w:pStyle w:val="a3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0"/>
        </w:rPr>
      </w:pPr>
      <w:r w:rsidRPr="00B96A97">
        <w:rPr>
          <w:rFonts w:ascii="Times New Roman" w:hAnsi="Times New Roman" w:cs="Times New Roman"/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:rsidR="005F47B1" w:rsidRPr="00CE6E35" w:rsidRDefault="005F47B1" w:rsidP="00B96A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E6E35">
        <w:rPr>
          <w:rFonts w:ascii="Times New Roman" w:eastAsia="Times New Roman" w:hAnsi="Times New Roman"/>
          <w:sz w:val="28"/>
          <w:szCs w:val="28"/>
        </w:rPr>
        <w:t>Общая трудоемкос</w:t>
      </w:r>
      <w:r>
        <w:rPr>
          <w:rFonts w:ascii="Times New Roman" w:eastAsia="Times New Roman" w:hAnsi="Times New Roman"/>
          <w:sz w:val="28"/>
          <w:szCs w:val="28"/>
        </w:rPr>
        <w:t xml:space="preserve">ть дисциплины – </w:t>
      </w:r>
      <w:r w:rsidR="00227746">
        <w:rPr>
          <w:rFonts w:ascii="Times New Roman" w:eastAsia="Times New Roman" w:hAnsi="Times New Roman"/>
          <w:sz w:val="28"/>
          <w:szCs w:val="28"/>
        </w:rPr>
        <w:t>468</w:t>
      </w:r>
      <w:r w:rsidRPr="004D5898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B96A97">
        <w:rPr>
          <w:rFonts w:ascii="Times New Roman" w:eastAsia="Times New Roman" w:hAnsi="Times New Roman"/>
          <w:sz w:val="28"/>
          <w:szCs w:val="28"/>
        </w:rPr>
        <w:t xml:space="preserve">ов, аудиторные 144 часа, самостоятельная работа </w:t>
      </w:r>
      <w:r w:rsidR="00227746">
        <w:rPr>
          <w:rFonts w:ascii="Times New Roman" w:eastAsia="Times New Roman" w:hAnsi="Times New Roman"/>
          <w:sz w:val="28"/>
          <w:szCs w:val="28"/>
        </w:rPr>
        <w:t>324</w:t>
      </w:r>
      <w:r w:rsidR="00B96A97">
        <w:rPr>
          <w:rFonts w:ascii="Times New Roman" w:eastAsia="Times New Roman" w:hAnsi="Times New Roman"/>
          <w:sz w:val="28"/>
          <w:szCs w:val="28"/>
        </w:rPr>
        <w:t xml:space="preserve"> часа</w:t>
      </w:r>
      <w:r w:rsidRPr="004D5898">
        <w:rPr>
          <w:rFonts w:ascii="Times New Roman" w:eastAsia="Times New Roman" w:hAnsi="Times New Roman"/>
          <w:sz w:val="28"/>
          <w:szCs w:val="28"/>
        </w:rPr>
        <w:t xml:space="preserve">. Время изучения </w:t>
      </w:r>
      <w:r w:rsidR="004D5898" w:rsidRPr="004D5898">
        <w:rPr>
          <w:rFonts w:ascii="Times New Roman" w:eastAsia="Times New Roman" w:hAnsi="Times New Roman"/>
          <w:sz w:val="28"/>
          <w:szCs w:val="28"/>
        </w:rPr>
        <w:t>–</w:t>
      </w:r>
      <w:r w:rsidRPr="004D5898">
        <w:rPr>
          <w:rFonts w:ascii="Times New Roman" w:eastAsia="Times New Roman" w:hAnsi="Times New Roman"/>
          <w:sz w:val="28"/>
          <w:szCs w:val="28"/>
        </w:rPr>
        <w:t xml:space="preserve"> </w:t>
      </w:r>
      <w:r w:rsidR="004D5898" w:rsidRPr="004D5898">
        <w:rPr>
          <w:rFonts w:ascii="Times New Roman" w:eastAsia="Times New Roman" w:hAnsi="Times New Roman"/>
          <w:sz w:val="28"/>
          <w:szCs w:val="28"/>
        </w:rPr>
        <w:t xml:space="preserve">1-2 курсы; с </w:t>
      </w:r>
      <w:r w:rsidRPr="004D5898">
        <w:rPr>
          <w:rFonts w:ascii="Times New Roman" w:eastAsia="Times New Roman" w:hAnsi="Times New Roman"/>
          <w:sz w:val="28"/>
          <w:szCs w:val="28"/>
        </w:rPr>
        <w:t>1</w:t>
      </w:r>
      <w:r w:rsidR="004D5898" w:rsidRPr="004D5898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64798B" w:rsidRPr="004D5898">
        <w:rPr>
          <w:rFonts w:ascii="Times New Roman" w:eastAsia="Times New Roman" w:hAnsi="Times New Roman"/>
          <w:sz w:val="28"/>
          <w:szCs w:val="28"/>
        </w:rPr>
        <w:t>4</w:t>
      </w:r>
      <w:r w:rsidRPr="004D5898">
        <w:rPr>
          <w:rFonts w:ascii="Times New Roman" w:eastAsia="Times New Roman" w:hAnsi="Times New Roman"/>
          <w:sz w:val="28"/>
          <w:szCs w:val="28"/>
        </w:rPr>
        <w:t xml:space="preserve"> семестры.</w:t>
      </w:r>
      <w:r w:rsidRPr="00CE6E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F47B1" w:rsidRPr="00CE6E35" w:rsidRDefault="005F47B1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6E35">
        <w:rPr>
          <w:rFonts w:ascii="Times New Roman" w:eastAsia="Times New Roman" w:hAnsi="Times New Roman"/>
          <w:sz w:val="28"/>
          <w:szCs w:val="28"/>
        </w:rPr>
        <w:t xml:space="preserve">Занятия по </w:t>
      </w:r>
      <w:r>
        <w:rPr>
          <w:rFonts w:ascii="Times New Roman" w:eastAsia="Times New Roman" w:hAnsi="Times New Roman"/>
          <w:sz w:val="28"/>
          <w:szCs w:val="28"/>
        </w:rPr>
        <w:t>сольфеджио проходят в форме групповых</w:t>
      </w:r>
      <w:r w:rsidRPr="00CE6E35">
        <w:rPr>
          <w:rFonts w:ascii="Times New Roman" w:eastAsia="Times New Roman" w:hAnsi="Times New Roman"/>
          <w:sz w:val="28"/>
          <w:szCs w:val="28"/>
        </w:rPr>
        <w:t xml:space="preserve"> уроков по 2 </w:t>
      </w:r>
      <w:r>
        <w:rPr>
          <w:rFonts w:ascii="Times New Roman" w:eastAsia="Times New Roman" w:hAnsi="Times New Roman"/>
          <w:sz w:val="28"/>
          <w:szCs w:val="28"/>
        </w:rPr>
        <w:t xml:space="preserve">часа </w:t>
      </w:r>
      <w:r w:rsidR="00B96A97">
        <w:rPr>
          <w:rFonts w:ascii="Times New Roman" w:eastAsia="Times New Roman" w:hAnsi="Times New Roman"/>
          <w:sz w:val="28"/>
          <w:szCs w:val="28"/>
        </w:rPr>
        <w:t>в неделю. Формы контроля: 2</w:t>
      </w:r>
      <w:r w:rsidR="00227746">
        <w:rPr>
          <w:rFonts w:ascii="Times New Roman" w:eastAsia="Times New Roman" w:hAnsi="Times New Roman"/>
          <w:sz w:val="28"/>
          <w:szCs w:val="28"/>
        </w:rPr>
        <w:t xml:space="preserve"> семестр - зачет</w:t>
      </w:r>
      <w:r w:rsidR="00B96A97">
        <w:rPr>
          <w:rFonts w:ascii="Times New Roman" w:eastAsia="Times New Roman" w:hAnsi="Times New Roman"/>
          <w:sz w:val="28"/>
          <w:szCs w:val="28"/>
        </w:rPr>
        <w:t xml:space="preserve">, 4 </w:t>
      </w:r>
      <w:r>
        <w:rPr>
          <w:rFonts w:ascii="Times New Roman" w:eastAsia="Times New Roman" w:hAnsi="Times New Roman"/>
          <w:sz w:val="28"/>
          <w:szCs w:val="28"/>
        </w:rPr>
        <w:t>семестр</w:t>
      </w:r>
      <w:r w:rsidRPr="00CE6E35">
        <w:rPr>
          <w:rFonts w:ascii="Times New Roman" w:eastAsia="Times New Roman" w:hAnsi="Times New Roman"/>
          <w:sz w:val="28"/>
          <w:szCs w:val="28"/>
        </w:rPr>
        <w:t xml:space="preserve"> – эк</w:t>
      </w:r>
      <w:r>
        <w:rPr>
          <w:rFonts w:ascii="Times New Roman" w:eastAsia="Times New Roman" w:hAnsi="Times New Roman"/>
          <w:sz w:val="28"/>
          <w:szCs w:val="28"/>
        </w:rPr>
        <w:t>замен</w:t>
      </w:r>
      <w:r w:rsidR="009C227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E6E35">
        <w:rPr>
          <w:rFonts w:ascii="Times New Roman" w:eastAsia="Times New Roman" w:hAnsi="Times New Roman"/>
          <w:sz w:val="28"/>
          <w:szCs w:val="28"/>
        </w:rPr>
        <w:t>Формой промежуточной аттеста</w:t>
      </w:r>
      <w:r>
        <w:rPr>
          <w:rFonts w:ascii="Times New Roman" w:eastAsia="Times New Roman" w:hAnsi="Times New Roman"/>
          <w:sz w:val="28"/>
          <w:szCs w:val="28"/>
        </w:rPr>
        <w:t>ции являются</w:t>
      </w:r>
      <w:r w:rsidRPr="00CE6E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тестирование и музыкальные диктанты.</w:t>
      </w:r>
    </w:p>
    <w:p w:rsidR="007A1242" w:rsidRDefault="007A1242" w:rsidP="00B96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42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C28AD">
        <w:rPr>
          <w:rFonts w:ascii="Times New Roman" w:hAnsi="Times New Roman" w:cs="Times New Roman"/>
          <w:sz w:val="28"/>
          <w:szCs w:val="28"/>
        </w:rPr>
        <w:t xml:space="preserve">– групповые занятия. В основном – </w:t>
      </w:r>
      <w:r w:rsidR="000C3B36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7C28AD">
        <w:rPr>
          <w:rFonts w:ascii="Times New Roman" w:hAnsi="Times New Roman" w:cs="Times New Roman"/>
          <w:sz w:val="28"/>
          <w:szCs w:val="28"/>
        </w:rPr>
        <w:t xml:space="preserve">. Для активизации обучения целесообразно использовать </w:t>
      </w:r>
      <w:r w:rsidR="000C3B36">
        <w:rPr>
          <w:rFonts w:ascii="Times New Roman" w:hAnsi="Times New Roman" w:cs="Times New Roman"/>
          <w:sz w:val="28"/>
          <w:szCs w:val="28"/>
        </w:rPr>
        <w:t>различные формы</w:t>
      </w:r>
      <w:r w:rsidR="00052331">
        <w:rPr>
          <w:rFonts w:ascii="Times New Roman" w:hAnsi="Times New Roman" w:cs="Times New Roman"/>
          <w:sz w:val="28"/>
          <w:szCs w:val="28"/>
        </w:rPr>
        <w:t>, используемые на занятиях: интонирование мелодического и гармонического сольфеджио</w:t>
      </w:r>
      <w:r w:rsidR="00BD7935">
        <w:rPr>
          <w:rFonts w:ascii="Times New Roman" w:hAnsi="Times New Roman" w:cs="Times New Roman"/>
          <w:sz w:val="28"/>
          <w:szCs w:val="28"/>
        </w:rPr>
        <w:t xml:space="preserve"> сольно и в ансамбле</w:t>
      </w:r>
      <w:r w:rsidR="00052331">
        <w:rPr>
          <w:rFonts w:ascii="Times New Roman" w:hAnsi="Times New Roman" w:cs="Times New Roman"/>
          <w:sz w:val="28"/>
          <w:szCs w:val="28"/>
        </w:rPr>
        <w:t xml:space="preserve">, </w:t>
      </w:r>
      <w:r w:rsidR="00A432A0">
        <w:rPr>
          <w:rFonts w:ascii="Times New Roman" w:hAnsi="Times New Roman" w:cs="Times New Roman"/>
          <w:sz w:val="28"/>
          <w:szCs w:val="28"/>
        </w:rPr>
        <w:t xml:space="preserve">двухголосие гомофонно-гармоническое, </w:t>
      </w:r>
      <w:r w:rsidR="00052331">
        <w:rPr>
          <w:rFonts w:ascii="Times New Roman" w:hAnsi="Times New Roman" w:cs="Times New Roman"/>
          <w:sz w:val="28"/>
          <w:szCs w:val="28"/>
        </w:rPr>
        <w:t xml:space="preserve">чтение с листа, определение на слух интервальных последовательностей, </w:t>
      </w:r>
      <w:r w:rsidR="00596BAD">
        <w:rPr>
          <w:rFonts w:ascii="Times New Roman" w:hAnsi="Times New Roman" w:cs="Times New Roman"/>
          <w:sz w:val="28"/>
          <w:szCs w:val="28"/>
        </w:rPr>
        <w:t>пение с сопровождение</w:t>
      </w:r>
      <w:r w:rsidR="00D62D5E">
        <w:rPr>
          <w:rFonts w:ascii="Times New Roman" w:hAnsi="Times New Roman" w:cs="Times New Roman"/>
          <w:sz w:val="28"/>
          <w:szCs w:val="28"/>
        </w:rPr>
        <w:t>м</w:t>
      </w:r>
      <w:r w:rsidR="00596BAD">
        <w:rPr>
          <w:rFonts w:ascii="Times New Roman" w:hAnsi="Times New Roman" w:cs="Times New Roman"/>
          <w:sz w:val="28"/>
          <w:szCs w:val="28"/>
        </w:rPr>
        <w:t xml:space="preserve"> фортепиано, </w:t>
      </w:r>
      <w:r w:rsidR="00052331">
        <w:rPr>
          <w:rFonts w:ascii="Times New Roman" w:hAnsi="Times New Roman" w:cs="Times New Roman"/>
          <w:sz w:val="28"/>
          <w:szCs w:val="28"/>
        </w:rPr>
        <w:t>запись музыкального диктанта</w:t>
      </w:r>
      <w:r w:rsidRPr="007C28AD">
        <w:rPr>
          <w:rFonts w:ascii="Times New Roman" w:hAnsi="Times New Roman" w:cs="Times New Roman"/>
          <w:sz w:val="28"/>
          <w:szCs w:val="28"/>
        </w:rPr>
        <w:t>.</w:t>
      </w:r>
    </w:p>
    <w:p w:rsidR="009C227E" w:rsidRDefault="009C227E" w:rsidP="009C227E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</w:t>
      </w:r>
    </w:p>
    <w:p w:rsidR="009C227E" w:rsidRDefault="009C227E" w:rsidP="009C227E">
      <w:pPr>
        <w:pStyle w:val="af8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tbl>
      <w:tblPr>
        <w:tblStyle w:val="af3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7691"/>
        <w:gridCol w:w="1559"/>
      </w:tblGrid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часов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Классико-романтическая тональность.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Диатоника. Диатонические интервалы (простые и составные). Основные трезвучия. Простейшие кадансовые средства.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Разрешения интервалов и аккордов. Доминантсептаккорд и его обращения. Секстаккорд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обращения. 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 и его обращение. Септаккорд 2 ступени и его обращения.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9C2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в мажоре и его обращения. Секстаккорд и квартсекстаак</w:t>
            </w:r>
            <w:r w:rsidR="00567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ступени.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Фригийский оборот. Натуральный минор. Параллельно-переменный лад.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Побочные септакккорды и ноннаккорды. Аккорды группы двойной доминанты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Трезвучие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пониженной ступени и его обращения. Вспомогательный септаккорд к доминанте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диатонического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Органный пункт.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Диатонические неаккордовые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диатонические лады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Пентатоника и семиступенные диатонические лады Смешанные  размеры (5/8, 5/4, 7/8, 7/4).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 с увеличенными секундами. Знакомство с нетерцовыми аккордами. Синкопы в нерегулярных размерах.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семиступенные лады. Двутерцовые трезвучия и септаккорды. Различные сочетания переменных размеров.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модуляция в тональности недиатонического родства.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Хроматика внутритональная и модуляционная с плавным ведением хроматических звуков. Отклонения в тональности первой степени родства через автентический, плагальный, полный оборот. Модуляции в тональности первой степени родства.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Регулярная ритмика. Простые и сложные размеры. Основное и особое деление длительностей (до тридцать второй). Междутактовая, внутритактовая и внутридолевая синкопы. Нерегулярная ритмика. Переменные и смешанные размеры. Сочетание четного и нечетного деления длительностей.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Лады с увеличенными секундами. Знакомство с нетерцовыми аккордами.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Междутактовая, внутритактовая и внутридолевая синкопы.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Синкопы в нерегулярных размерах.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27E" w:rsidTr="009C22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E" w:rsidRDefault="009C227E">
            <w:pPr>
              <w:pStyle w:val="af8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>
            <w:pPr>
              <w:pStyle w:val="af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9C227E" w:rsidRDefault="009C227E" w:rsidP="009C227E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курс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55"/>
        <w:gridCol w:w="1559"/>
      </w:tblGrid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pStyle w:val="af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кол-во часов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Диатоника. Диатонические секвенции. Хроматические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и модуляции. Модулирующие секвенции.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Эллипсис.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Хроматизм и альтерация. Хроматика внутритональная и модуляционная с плавным ведением хроматических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Альтерация аккордов субдоминантовой и доминантовой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 семиступенные лады.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сочетания переменных размеров.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Ладовые структуры в музыке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одноголосие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Полифоническое двухголосие , трехголосие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Энгармонизм. Энгармоническая модуляция.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Политональность. Модальность.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Полиритмия. Полиметрия.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227E" w:rsidTr="009C227E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E" w:rsidRDefault="009C227E" w:rsidP="009C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Default="009C227E" w:rsidP="009C227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7E" w:rsidRPr="009C227E" w:rsidRDefault="009C227E" w:rsidP="009C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27E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</w:tr>
    </w:tbl>
    <w:p w:rsidR="009C227E" w:rsidRDefault="009C227E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2" w:rsidRPr="007A1242" w:rsidRDefault="007A1242" w:rsidP="007A1242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7A1242" w:rsidRPr="007A1242" w:rsidRDefault="007A1242" w:rsidP="00B96A97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7A1242" w:rsidRDefault="007A1242" w:rsidP="00B96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AD">
        <w:rPr>
          <w:rFonts w:ascii="Times New Roman" w:hAnsi="Times New Roman" w:cs="Times New Roman"/>
          <w:sz w:val="28"/>
          <w:szCs w:val="28"/>
        </w:rPr>
        <w:tab/>
        <w:t xml:space="preserve">Оценка знаний студентов проводится в ходе опроса на </w:t>
      </w:r>
      <w:r w:rsidR="00662184">
        <w:rPr>
          <w:rFonts w:ascii="Times New Roman" w:hAnsi="Times New Roman" w:cs="Times New Roman"/>
          <w:sz w:val="28"/>
          <w:szCs w:val="28"/>
        </w:rPr>
        <w:t>практических занятиях</w:t>
      </w:r>
      <w:r w:rsidRPr="007C28AD">
        <w:rPr>
          <w:rFonts w:ascii="Times New Roman" w:hAnsi="Times New Roman" w:cs="Times New Roman"/>
          <w:sz w:val="28"/>
          <w:szCs w:val="28"/>
        </w:rPr>
        <w:t>,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знаний музыкального материала.</w:t>
      </w:r>
    </w:p>
    <w:p w:rsidR="007A1242" w:rsidRPr="007A1242" w:rsidRDefault="007A1242" w:rsidP="00B96A97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42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:rsidR="00227746" w:rsidRDefault="00227746" w:rsidP="002277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контроля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7746" w:rsidRDefault="00227746" w:rsidP="0022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23CCB">
        <w:rPr>
          <w:rFonts w:ascii="Times New Roman" w:eastAsia="Times New Roman" w:hAnsi="Times New Roman" w:cs="Times New Roman"/>
          <w:bCs/>
          <w:i/>
          <w:sz w:val="28"/>
          <w:szCs w:val="28"/>
        </w:rPr>
        <w:t>Зачтено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ставится, если студент в полном объеме владеет </w:t>
      </w:r>
      <w:r>
        <w:rPr>
          <w:rFonts w:ascii="Times New Roman" w:hAnsi="Times New Roman" w:cs="Times New Roman"/>
          <w:sz w:val="28"/>
          <w:szCs w:val="28"/>
        </w:rPr>
        <w:t>теоретическим и практическим материалом по изучаемой дисциплине; показывает хорошее знание теории и практических навыков пения с листа, сольфеджирования в рамках гомофонной и аккордово-хоральной фактуры без сопровождения, с сопровождением, слухового анализа, записи музыкального диктанта.</w:t>
      </w:r>
    </w:p>
    <w:p w:rsidR="00227746" w:rsidRDefault="00227746" w:rsidP="0022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A23CCB">
        <w:rPr>
          <w:rFonts w:ascii="Times New Roman" w:eastAsia="Times New Roman" w:hAnsi="Times New Roman" w:cs="Times New Roman"/>
          <w:bCs/>
          <w:i/>
          <w:sz w:val="28"/>
          <w:szCs w:val="28"/>
        </w:rPr>
        <w:t>Не зачтено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ставится, если студент не владеет </w:t>
      </w:r>
      <w:r>
        <w:rPr>
          <w:rFonts w:ascii="Times New Roman" w:hAnsi="Times New Roman" w:cs="Times New Roman"/>
          <w:sz w:val="28"/>
          <w:szCs w:val="28"/>
        </w:rPr>
        <w:t>теоретическим и практическим материалом по изучаемой дисциплине.</w:t>
      </w:r>
    </w:p>
    <w:p w:rsidR="00227746" w:rsidRDefault="00227746" w:rsidP="00227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промежуточного контроля является проведение контрольных письменных работ по сольфеджио, включающих музыкальный диктант; сдачу на оценку текущих заданий (исполнение номеров наизусть и по нотам, пение секвенций, интервалов, аккордов, последовательностей, творческие задания по подбору аккомпанемента, пение под собственный аккомпанемент и досочинение мелодий); слуховой анализ.</w:t>
      </w:r>
    </w:p>
    <w:p w:rsidR="00F4071A" w:rsidRDefault="0094588A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контроля – экзамен. </w:t>
      </w:r>
    </w:p>
    <w:p w:rsidR="00F4071A" w:rsidRDefault="0094588A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lastRenderedPageBreak/>
        <w:t xml:space="preserve">Для получения оценки </w:t>
      </w:r>
      <w:r w:rsidRPr="00F4071A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студент должен верно записат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 w:rsidR="00EE7F6D">
        <w:rPr>
          <w:rFonts w:ascii="Times New Roman" w:eastAsia="Times New Roman" w:hAnsi="Times New Roman"/>
          <w:sz w:val="28"/>
          <w:szCs w:val="28"/>
        </w:rPr>
        <w:t xml:space="preserve">одноголосный </w:t>
      </w:r>
      <w:r>
        <w:rPr>
          <w:rFonts w:ascii="Times New Roman" w:eastAsia="Times New Roman" w:hAnsi="Times New Roman"/>
          <w:sz w:val="28"/>
          <w:szCs w:val="28"/>
        </w:rPr>
        <w:t>диктант и дать полный ответ по устным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заданиям</w:t>
      </w:r>
      <w:r w:rsidRPr="00B610E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071A" w:rsidRDefault="0094588A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F4071A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</w:t>
      </w:r>
      <w:r>
        <w:rPr>
          <w:rFonts w:ascii="Times New Roman" w:eastAsia="Times New Roman" w:hAnsi="Times New Roman"/>
          <w:sz w:val="28"/>
          <w:szCs w:val="28"/>
        </w:rPr>
        <w:t>написании диктанта с незначительными ошибками и недостаточно полном ответе по устным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заданиям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774C" w:rsidRDefault="0094588A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F4071A">
        <w:rPr>
          <w:rFonts w:ascii="Times New Roman" w:eastAsia="Times New Roman" w:hAnsi="Times New Roman"/>
          <w:b/>
          <w:sz w:val="28"/>
          <w:szCs w:val="28"/>
        </w:rPr>
        <w:t>«удовлетворительно»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слабом знании материала</w:t>
      </w:r>
      <w:r>
        <w:rPr>
          <w:rFonts w:ascii="Times New Roman" w:eastAsia="Times New Roman" w:hAnsi="Times New Roman"/>
          <w:sz w:val="28"/>
          <w:szCs w:val="28"/>
        </w:rPr>
        <w:t>, выражающегося в плохой записи диктанта (с большим количеством ошибок) и неуверенном ответе по устным заданиям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4588A" w:rsidRPr="009B761A" w:rsidRDefault="0094588A" w:rsidP="00B96A9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610E0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A2774C">
        <w:rPr>
          <w:rFonts w:ascii="Times New Roman" w:eastAsia="Times New Roman" w:hAnsi="Times New Roman"/>
          <w:b/>
          <w:sz w:val="28"/>
          <w:szCs w:val="28"/>
        </w:rPr>
        <w:t>«неудовлетворительно»</w:t>
      </w:r>
      <w:r w:rsidRPr="00B610E0">
        <w:rPr>
          <w:rFonts w:ascii="Times New Roman" w:eastAsia="Times New Roman" w:hAnsi="Times New Roman"/>
          <w:sz w:val="28"/>
          <w:szCs w:val="28"/>
        </w:rPr>
        <w:t xml:space="preserve"> ставится при откровенно плохом ответе.  Для получения зачёта студент должен планомерно выполнять все </w:t>
      </w:r>
      <w:r>
        <w:rPr>
          <w:rFonts w:ascii="Times New Roman" w:eastAsia="Times New Roman" w:hAnsi="Times New Roman"/>
          <w:sz w:val="28"/>
          <w:szCs w:val="28"/>
        </w:rPr>
        <w:t>виды заданий в течение семестра.</w:t>
      </w:r>
    </w:p>
    <w:p w:rsidR="0004213A" w:rsidRDefault="0004213A" w:rsidP="0004213A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13A" w:rsidRDefault="0004213A" w:rsidP="0004213A">
      <w:pPr>
        <w:tabs>
          <w:tab w:val="left" w:pos="709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Занятия проводятся в аудиториях: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№ 27 - р</w:t>
      </w:r>
      <w:r>
        <w:rPr>
          <w:sz w:val="28"/>
          <w:szCs w:val="28"/>
        </w:rPr>
        <w:t xml:space="preserve">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>
        <w:rPr>
          <w:sz w:val="28"/>
          <w:szCs w:val="28"/>
          <w:lang w:val="en-US"/>
        </w:rPr>
        <w:t>DVD</w:t>
      </w:r>
      <w:r w:rsidRPr="00042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плеер «Филипс» - 1 шт., пульт – 1 шт. 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№38 - пианино «Рейнер» - 1шт., стол – 4 шт., стул – 8 шт., доска ученическая – 1шт.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№40 - пианино «Петроф» - 1шт., стол – 11шт., стул – 4 шт., скамья – 2шт., доска ученическая – 1шт., телевизор – 1 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 шт., компьютер – 1шт.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№46 -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плеер – 1шт., экран – 1шт., проектор – 1шт., компьютер – 1шт.</w:t>
      </w:r>
    </w:p>
    <w:p w:rsidR="0004213A" w:rsidRDefault="0004213A" w:rsidP="0004213A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caps/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:rsidR="007A1242" w:rsidRDefault="007A1242" w:rsidP="001360F9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</w:p>
    <w:p w:rsidR="0004213A" w:rsidRDefault="0004213A" w:rsidP="0004213A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Учебно-методическое и информационное обеспечение дисциплины</w:t>
      </w:r>
    </w:p>
    <w:p w:rsidR="0004213A" w:rsidRDefault="0004213A" w:rsidP="0004213A">
      <w:pPr>
        <w:pStyle w:val="af8"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литература</w:t>
      </w:r>
    </w:p>
    <w:p w:rsidR="0004213A" w:rsidRDefault="0004213A" w:rsidP="0004213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Потоловский, Н.С. 500 сольфеджио. Пособие к развитию музыкального слуха и чувства ритма. 500 solfeggio. Manual to the development of musical ear and sense of rhythm [Электронный ресурс]: ноты / Н.С. Потоловский. — Электрон. дан. — Санкт-Петербург: Лань, Планета музыки, 2018. — 60 с. — Режим доступа: </w:t>
      </w:r>
      <w:hyperlink r:id="rId8" w:history="1">
        <w:r>
          <w:rPr>
            <w:rStyle w:val="afd"/>
            <w:sz w:val="28"/>
            <w:szCs w:val="28"/>
          </w:rPr>
          <w:t>https://e.lanbook.com/book/107020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Рубец, А.И. Новое сольфеджио [Электронный ресурс] / А.И. Рубец. — Электрон. дан. — Санкт-Петербург: Материалы предоставлены Центральной городской библиотекой им. В.В.Маяковского, 2015. — 75 с. — Режим доступа: </w:t>
      </w:r>
      <w:hyperlink r:id="rId9" w:history="1">
        <w:r>
          <w:rPr>
            <w:rStyle w:val="afd"/>
            <w:sz w:val="28"/>
            <w:szCs w:val="28"/>
          </w:rPr>
          <w:t>https://e.lanbook.com/book/68117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Сладков, П.П. Учебник сольфеджио. Для 1–3 классов детских музыкальных школ и детских школ искусств [Электронный ресурс]: учебник / П.П. Сладков. — Электрон. дан. — Санкт-Петербург: Лань, Планета музыки, 2018. — 108 с. — Режим доступа: </w:t>
      </w:r>
      <w:hyperlink r:id="rId10" w:history="1">
        <w:r>
          <w:rPr>
            <w:rStyle w:val="afd"/>
            <w:sz w:val="28"/>
            <w:szCs w:val="28"/>
          </w:rPr>
          <w:t>https://e.lanbook.com/book/107073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Абдуллина, Г.В. Многоголосное сольфеджио [Электронный ресурс]: учебное пособие / Г.В. Абдуллина. — Электрон. дан. — Санкт-Петербург: Композитор, 2009. — 140 с. — Режим доступа: </w:t>
      </w:r>
      <w:hyperlink r:id="rId11" w:history="1">
        <w:r>
          <w:rPr>
            <w:rStyle w:val="afd"/>
            <w:sz w:val="28"/>
            <w:szCs w:val="28"/>
          </w:rPr>
          <w:t>https://e.lanbook.com/book/70190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Двухголосие (диатоника, хроматика и модуляция) [Электронный ресурс]: учебное пособие / А.П. Агажанов. — Электрон. дан. — Санкт-Петербург: Лань, Планета музыки, 2013. — 144 с. — Режим доступа: </w:t>
      </w:r>
      <w:hyperlink r:id="rId12" w:history="1">
        <w:r>
          <w:rPr>
            <w:rStyle w:val="afd"/>
            <w:sz w:val="28"/>
            <w:szCs w:val="28"/>
          </w:rPr>
          <w:t>https://e.lanbook.com/book/5690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Агажанов, А.П. Курс сольфеджио. Диатоника [Электронный ресурс]: учебное пособие / А.П. Агажанов. — Электрон. дан. — Санкт-Петербург: Лань, Планета музыки, 2017. — 168 с. — Режим доступа: </w:t>
      </w:r>
      <w:hyperlink r:id="rId13" w:history="1">
        <w:r>
          <w:rPr>
            <w:rStyle w:val="afd"/>
            <w:sz w:val="28"/>
            <w:szCs w:val="28"/>
          </w:rPr>
          <w:t>https://e.lanbook.com/book/97741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Агажанов, А.П. Курс сольфеджио. Хроматизм и модуляция [Электронный ресурс]: учебное пособие / А.П. Агажанов. — Электрон. дан. — Санкт-Петербург: Лань, Планета музыки, 2012. — 224 с. — Режим доступа: </w:t>
      </w:r>
      <w:hyperlink r:id="rId14" w:history="1">
        <w:r>
          <w:rPr>
            <w:rStyle w:val="afd"/>
            <w:sz w:val="28"/>
            <w:szCs w:val="28"/>
          </w:rPr>
          <w:t>https://e.lanbook.com/book/4223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Драгомиров, П.Н. Учебник сольфеджио [Электронный ресурс]: учебное пособие / П.Н. Драгомиров. — Электрон. дан. — Санкт-Петербург: Лань, Планета музыки, 2017. — 64 с. — Режим доступа: </w:t>
      </w:r>
      <w:hyperlink r:id="rId15" w:history="1">
        <w:r>
          <w:rPr>
            <w:rStyle w:val="afd"/>
            <w:sz w:val="28"/>
            <w:szCs w:val="28"/>
          </w:rPr>
          <w:t>https://e.lanbook.com/book/99161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Енилеева, Л.В. Одноголосные диктанты. Для музыкальных училищ [Электронный ресурс]: учебное пособие / Л.В. Енилеева. — Электрон. дан. — Санкт-Петербург: Композитор, 2005. — 76 с. — Режим доступа: </w:t>
      </w:r>
      <w:hyperlink r:id="rId16" w:history="1">
        <w:r>
          <w:rPr>
            <w:rStyle w:val="afd"/>
            <w:sz w:val="28"/>
            <w:szCs w:val="28"/>
          </w:rPr>
          <w:t>https://e.lanbook.com/book/2886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Ладухин, Н. Сборник 2-голосных сольфеджио с приложением образцов многоголосного пения [Электронный ресурс] / Н. Ладухин. — Электрон. дан. — Санкт-Петербург: Материалы предоставлены Центральной городской библиотекой им. В.В.Маяковского, 2015. — 81 с. — Режим доступа: </w:t>
      </w:r>
      <w:hyperlink r:id="rId17" w:history="1">
        <w:r>
          <w:rPr>
            <w:rStyle w:val="afd"/>
            <w:sz w:val="28"/>
            <w:szCs w:val="28"/>
          </w:rPr>
          <w:t>https://e.lanbook.com/book/68042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Ладухин, Н.М. Одноголосное сольфеджио [Электронный ресурс]: учебное пособие / Н.М. Ладухин. — Электрон. дан. — Санкт-Петербург: Лань, Планета музыки, 2017. — 48 с. — Режим доступа: </w:t>
      </w:r>
      <w:hyperlink r:id="rId18" w:history="1">
        <w:r>
          <w:rPr>
            <w:rStyle w:val="afd"/>
            <w:sz w:val="28"/>
            <w:szCs w:val="28"/>
          </w:rPr>
          <w:t>https://e.lanbook.com/book/99390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Ладухин, Н.М. Сольфеджио для одного, двух и трех голосов [Электронный ресурс]: учебное пособие / Н.М. Ладухин. — Электрон. дан. — Санкт-Петербург: Лань, Планета музыки, 2017. — 108 с. — Режим доступа: </w:t>
      </w:r>
      <w:hyperlink r:id="rId19" w:history="1">
        <w:r>
          <w:rPr>
            <w:rStyle w:val="afd"/>
            <w:sz w:val="28"/>
            <w:szCs w:val="28"/>
          </w:rPr>
          <w:t>https://e.lanbook.com/book/99782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Лобанов, М.А. Этносольфеджио. На материале традиционной песни русской деревни [Электронный ресурс]: учебное пособие / М.А. Лобанов. — Электрон. дан. — Санкт-Петербург: Композитор, 2007. — 80 с. — Режим доступа: </w:t>
      </w:r>
      <w:hyperlink r:id="rId20" w:history="1">
        <w:r>
          <w:rPr>
            <w:rStyle w:val="afd"/>
            <w:sz w:val="28"/>
            <w:szCs w:val="28"/>
          </w:rPr>
          <w:t>https://e.lanbook.com/book/2885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Новицкая, Н.В. Музыкальные диктанты для детской музыкальной школы и детской школы искусств [Электронный ресурс]: учебное пособие / Н.В. Новицкая. — Электрон. дан. — Санкт-Петербург : Композитор, 2007. — 104 с. — Режим доступа: </w:t>
      </w:r>
      <w:hyperlink r:id="rId21" w:history="1">
        <w:r>
          <w:rPr>
            <w:rStyle w:val="afd"/>
            <w:sz w:val="28"/>
            <w:szCs w:val="28"/>
          </w:rPr>
          <w:t>https://e.lanbook.com/book/2889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Петренко, А.А. Цифровки и цепочки [Электронный ресурс]: учебное пособие / А.А. Петренко. — Электрон. дан. — Санкт-Петербург: Композитор, 2009. — 28 с. — Режим доступа: https://e.lanbook.com/book/2891.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Рубец, А.И. Одноголосное сольфеджио [Электронный ресурс]: учебное пособие / А.И. Рубец. — Электрон. дан. — Санкт-Петербург: Лань, Планета музыки, 2016. — 92 с. — Режим доступа: </w:t>
      </w:r>
      <w:hyperlink r:id="rId22" w:history="1">
        <w:r w:rsidRPr="008A4618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https://e.lanbook.com/book/71775</w:t>
        </w:r>
      </w:hyperlink>
      <w:r w:rsidRPr="008A4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Загл. с экрана.</w:t>
      </w:r>
    </w:p>
    <w:p w:rsidR="0004213A" w:rsidRDefault="0004213A" w:rsidP="0004213A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Рубец, А.И. Сборники упражнений [Электронный ресурс] / А.И. Рубец. — Электрон. дан. — Санкт-Петербург: Материалы предоставлены Центральной городской библиотекой им. В.В.Маяковского, 2015. — 343 с. — Режим доступа</w:t>
      </w:r>
      <w:r w:rsidRPr="008A4618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8A4618">
          <w:rPr>
            <w:rStyle w:val="afd"/>
            <w:rFonts w:ascii="Times New Roman" w:hAnsi="Times New Roman" w:cs="Times New Roman"/>
            <w:sz w:val="28"/>
            <w:szCs w:val="28"/>
          </w:rPr>
          <w:t>https://e.lanbook.com/book/68106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Default="005A1672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A1672" w:rsidRPr="001F4171" w:rsidRDefault="0004213A" w:rsidP="005A1672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</w:t>
      </w:r>
      <w:r w:rsidR="005A1672" w:rsidRPr="001F4171">
        <w:rPr>
          <w:rFonts w:ascii="Times New Roman" w:hAnsi="Times New Roman" w:cs="Times New Roman"/>
          <w:b/>
          <w:iCs/>
          <w:sz w:val="28"/>
          <w:szCs w:val="28"/>
        </w:rPr>
        <w:t>РИЛОЖЕНИЕ 1</w:t>
      </w:r>
    </w:p>
    <w:p w:rsidR="005A1672" w:rsidRDefault="005A1672" w:rsidP="005A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FE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5A1672" w:rsidRDefault="005A1672" w:rsidP="005A1672">
      <w:pPr>
        <w:pStyle w:val="11"/>
        <w:spacing w:before="0" w:line="360" w:lineRule="auto"/>
        <w:ind w:left="-567" w:right="283" w:firstLine="567"/>
        <w:jc w:val="both"/>
        <w:rPr>
          <w:sz w:val="28"/>
          <w:szCs w:val="28"/>
        </w:rPr>
      </w:pPr>
      <w:r w:rsidRPr="008131B4">
        <w:rPr>
          <w:sz w:val="28"/>
          <w:szCs w:val="28"/>
        </w:rPr>
        <w:t>Сольфеджио является одной из важнейших дисциплин в системе музыкального образования пианистов.</w:t>
      </w:r>
      <w:r>
        <w:rPr>
          <w:sz w:val="28"/>
          <w:szCs w:val="28"/>
        </w:rPr>
        <w:t xml:space="preserve"> Основная задача курса – помочь студентам развить музыкальные способности как концертмейстера: музыкальный слух, память, чувство ритма, ансамблевое исполнение.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Ведущим в занятиях пианистов является развитие навыков </w:t>
      </w:r>
      <w:r w:rsidRPr="00B559FC">
        <w:rPr>
          <w:i/>
          <w:sz w:val="28"/>
          <w:szCs w:val="28"/>
        </w:rPr>
        <w:t>чтения с листа</w:t>
      </w:r>
      <w:r>
        <w:rPr>
          <w:sz w:val="28"/>
          <w:szCs w:val="28"/>
        </w:rPr>
        <w:t xml:space="preserve"> как одно-, многоголосных фрагментов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>, так и в сопровождении фортепиано (вокализы, романсы, ансамбли).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курса в объеме программы складывается из следующих форм работы: сольфеджирование и пение с листа со словами без сопровождения, с игрой одного (двух) голосов в многоголосных партитурах, с аккомпанементом; интонационные упражнения; слуховой анализ;</w:t>
      </w:r>
      <w:r w:rsidRPr="006A4ADF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 диктант.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</w:t>
      </w:r>
      <w:r w:rsidRPr="00B559FC">
        <w:rPr>
          <w:i/>
          <w:sz w:val="28"/>
          <w:szCs w:val="28"/>
        </w:rPr>
        <w:t>сольфеджировании и пении с листа</w:t>
      </w:r>
      <w:r>
        <w:rPr>
          <w:sz w:val="28"/>
          <w:szCs w:val="28"/>
        </w:rPr>
        <w:t xml:space="preserve"> у пианистов необходимо особо следить за интонационной чистотой и ритмической точностью, совпадением дыхания и цезур, связью музыки и текста. Для пианистов преобладающим должно быть пение с аккомпанементом (в отличие от пения</w:t>
      </w:r>
      <w:r w:rsidRPr="00B559FC">
        <w:rPr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a</w:t>
      </w:r>
      <w:r w:rsidRPr="0061647B">
        <w:rPr>
          <w:i/>
          <w:sz w:val="28"/>
          <w:szCs w:val="28"/>
        </w:rPr>
        <w:t xml:space="preserve"> </w:t>
      </w:r>
      <w:r w:rsidRPr="0061647B">
        <w:rPr>
          <w:i/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у дирижеров-хоровиков).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Интонационные упражнения</w:t>
      </w:r>
      <w:r>
        <w:rPr>
          <w:sz w:val="28"/>
          <w:szCs w:val="28"/>
        </w:rPr>
        <w:t xml:space="preserve"> (пение интервалов, аккордов, гармонических оборотов, звукорядов и т.д.) следует давать как в ладу, так и от заданного звука, в восходящем и нисходящем направлении.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Слуховой анализ</w:t>
      </w:r>
      <w:r>
        <w:rPr>
          <w:sz w:val="28"/>
          <w:szCs w:val="28"/>
        </w:rPr>
        <w:t xml:space="preserve"> помогает студентам быстро определять жанровые особенности, характер музыкального произведения, принципы построения мелодии, ее развитие (повторность, обновление, секвентное смещение, хроматизмы, альтерация, отклонения, модуляции).</w:t>
      </w:r>
    </w:p>
    <w:p w:rsidR="005A1672" w:rsidRDefault="005A1672" w:rsidP="005A1672">
      <w:pPr>
        <w:pStyle w:val="11"/>
        <w:spacing w:before="0" w:line="360" w:lineRule="auto"/>
        <w:ind w:left="-567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4ADF">
        <w:rPr>
          <w:i/>
          <w:sz w:val="28"/>
          <w:szCs w:val="28"/>
        </w:rPr>
        <w:t>Музыкальный диктант</w:t>
      </w:r>
      <w:r>
        <w:rPr>
          <w:sz w:val="28"/>
          <w:szCs w:val="28"/>
        </w:rPr>
        <w:t xml:space="preserve"> – сложная форма работы в курсе сольфеджио. Школа и музыкальный колледж должны научить записывать услышанные одно-, двухголосные фрагменты, однако степень трудности диктанта в вузе напрямую зависит от индивидуальных способностей студентов, группы в </w:t>
      </w:r>
      <w:r>
        <w:rPr>
          <w:sz w:val="28"/>
          <w:szCs w:val="28"/>
        </w:rPr>
        <w:lastRenderedPageBreak/>
        <w:t>целом. Форма диктанта: мелодический, ритмический, устный, многоголосный, интонационно и ритмически усложненный, диктант-молния (запись с одного проигрывания). Количество проигрываний – от 8 до 12 раз в зависимости от степени трудности диктанта. Форма проверки диктанта: пение по голосам, ансамблевое исполнение, пение одного голоса при одновременном проигрывании другого.</w:t>
      </w:r>
    </w:p>
    <w:p w:rsidR="005A1672" w:rsidRPr="001F4171" w:rsidRDefault="005A1672" w:rsidP="005A16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17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A1672" w:rsidRDefault="005A1672" w:rsidP="005A1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A1672" w:rsidRDefault="005A1672" w:rsidP="005A1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студентов</w:t>
      </w:r>
    </w:p>
    <w:p w:rsidR="005A1672" w:rsidRDefault="005A1672" w:rsidP="005A167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экзамену (зачету) особое внимание следует обратить на следующие моменты:</w:t>
      </w:r>
    </w:p>
    <w:p w:rsid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Изучать курс необходимо систематически в течение всего учебного года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поэтому необходимо </w:t>
      </w:r>
      <w:r>
        <w:rPr>
          <w:rFonts w:ascii="Times New Roman" w:hAnsi="Times New Roman" w:cs="Times New Roman"/>
          <w:sz w:val="28"/>
          <w:szCs w:val="28"/>
        </w:rPr>
        <w:t>составить график (по неделям или месяцам) самостоятельной подготовки и строго его выполняйте.</w:t>
      </w:r>
    </w:p>
    <w:p w:rsid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Активно, то есть, прорабатывая каждый новый вид практических заданий и доводя их до уровня стабильного владения материалом, готовиться к очередному аудиторному занятию.</w:t>
      </w:r>
    </w:p>
    <w:p w:rsid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Задания повышенной сложности, встречающиеся в процессе подготовки, требуют со стороны студента более концентрированных усилий.</w:t>
      </w:r>
    </w:p>
    <w:p w:rsid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Овладение материалом достигнуто, если студент может свободно (бегло) и без существенных недочетов ориентироваться в любых заданиях по пройденному материалу.</w:t>
      </w:r>
    </w:p>
    <w:p w:rsid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672">
        <w:rPr>
          <w:rFonts w:ascii="Times New Roman" w:hAnsi="Times New Roman" w:cs="Times New Roman"/>
          <w:sz w:val="28"/>
          <w:szCs w:val="28"/>
        </w:rPr>
        <w:t>.  Во время занятий ничто не должно отвлекать.</w:t>
      </w:r>
    </w:p>
    <w:p w:rsidR="005A1672" w:rsidRPr="005A1672" w:rsidRDefault="005A1672" w:rsidP="005A1672">
      <w:pPr>
        <w:numPr>
          <w:ilvl w:val="1"/>
          <w:numId w:val="31"/>
        </w:numPr>
        <w:tabs>
          <w:tab w:val="left" w:pos="180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672">
        <w:rPr>
          <w:rFonts w:ascii="Times New Roman" w:hAnsi="Times New Roman" w:cs="Times New Roman"/>
          <w:sz w:val="28"/>
          <w:szCs w:val="28"/>
        </w:rPr>
        <w:t>Для того чтобы избежать трудностей при ответах, рекомендуется не только постоянное посещение аудиторных практических занятий с педагогом, но и получение индивидуальных консультаций у преподавателя.</w:t>
      </w:r>
    </w:p>
    <w:p w:rsidR="006201E7" w:rsidRDefault="006201E7" w:rsidP="00EB3C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201E7" w:rsidSect="009A352F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8D" w:rsidRDefault="001C1F8D" w:rsidP="00535A88">
      <w:pPr>
        <w:spacing w:after="0" w:line="240" w:lineRule="auto"/>
      </w:pPr>
      <w:r>
        <w:separator/>
      </w:r>
    </w:p>
  </w:endnote>
  <w:endnote w:type="continuationSeparator" w:id="0">
    <w:p w:rsidR="001C1F8D" w:rsidRDefault="001C1F8D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B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8D" w:rsidRDefault="001C1F8D" w:rsidP="00535A88">
      <w:pPr>
        <w:spacing w:after="0" w:line="240" w:lineRule="auto"/>
      </w:pPr>
      <w:r>
        <w:separator/>
      </w:r>
    </w:p>
  </w:footnote>
  <w:footnote w:type="continuationSeparator" w:id="0">
    <w:p w:rsidR="001C1F8D" w:rsidRDefault="001C1F8D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B7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1FCC"/>
    <w:multiLevelType w:val="hybridMultilevel"/>
    <w:tmpl w:val="FCA851E6"/>
    <w:lvl w:ilvl="0" w:tplc="2BE07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B55AA"/>
    <w:multiLevelType w:val="hybridMultilevel"/>
    <w:tmpl w:val="5F4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06B2"/>
    <w:multiLevelType w:val="hybridMultilevel"/>
    <w:tmpl w:val="BCF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5902"/>
    <w:multiLevelType w:val="hybridMultilevel"/>
    <w:tmpl w:val="E946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B5963"/>
    <w:multiLevelType w:val="hybridMultilevel"/>
    <w:tmpl w:val="05C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01E1A"/>
    <w:multiLevelType w:val="hybridMultilevel"/>
    <w:tmpl w:val="1FD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"/>
  </w:num>
  <w:num w:numId="4">
    <w:abstractNumId w:val="14"/>
  </w:num>
  <w:num w:numId="5">
    <w:abstractNumId w:val="7"/>
  </w:num>
  <w:num w:numId="6">
    <w:abstractNumId w:val="27"/>
  </w:num>
  <w:num w:numId="7">
    <w:abstractNumId w:val="20"/>
  </w:num>
  <w:num w:numId="8">
    <w:abstractNumId w:val="24"/>
  </w:num>
  <w:num w:numId="9">
    <w:abstractNumId w:val="10"/>
  </w:num>
  <w:num w:numId="10">
    <w:abstractNumId w:val="21"/>
  </w:num>
  <w:num w:numId="11">
    <w:abstractNumId w:val="1"/>
  </w:num>
  <w:num w:numId="12">
    <w:abstractNumId w:val="31"/>
  </w:num>
  <w:num w:numId="13">
    <w:abstractNumId w:val="6"/>
  </w:num>
  <w:num w:numId="14">
    <w:abstractNumId w:val="12"/>
  </w:num>
  <w:num w:numId="15">
    <w:abstractNumId w:val="3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7"/>
  </w:num>
  <w:num w:numId="20">
    <w:abstractNumId w:val="32"/>
  </w:num>
  <w:num w:numId="21">
    <w:abstractNumId w:val="23"/>
  </w:num>
  <w:num w:numId="22">
    <w:abstractNumId w:val="22"/>
  </w:num>
  <w:num w:numId="23">
    <w:abstractNumId w:val="26"/>
  </w:num>
  <w:num w:numId="24">
    <w:abstractNumId w:val="3"/>
  </w:num>
  <w:num w:numId="25">
    <w:abstractNumId w:val="29"/>
  </w:num>
  <w:num w:numId="26">
    <w:abstractNumId w:val="28"/>
  </w:num>
  <w:num w:numId="27">
    <w:abstractNumId w:val="4"/>
  </w:num>
  <w:num w:numId="28">
    <w:abstractNumId w:val="33"/>
  </w:num>
  <w:num w:numId="29">
    <w:abstractNumId w:val="8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21DCA"/>
    <w:rsid w:val="0004213A"/>
    <w:rsid w:val="00052331"/>
    <w:rsid w:val="00056983"/>
    <w:rsid w:val="00062836"/>
    <w:rsid w:val="0006355A"/>
    <w:rsid w:val="000B7BE6"/>
    <w:rsid w:val="000C3B36"/>
    <w:rsid w:val="000D14CE"/>
    <w:rsid w:val="000D76E6"/>
    <w:rsid w:val="000E5CE2"/>
    <w:rsid w:val="000E77FA"/>
    <w:rsid w:val="000F3C32"/>
    <w:rsid w:val="00113B26"/>
    <w:rsid w:val="00116C8C"/>
    <w:rsid w:val="001176D3"/>
    <w:rsid w:val="0012044F"/>
    <w:rsid w:val="00130452"/>
    <w:rsid w:val="001347AF"/>
    <w:rsid w:val="001360F9"/>
    <w:rsid w:val="001370A7"/>
    <w:rsid w:val="00152B0E"/>
    <w:rsid w:val="00156AB3"/>
    <w:rsid w:val="00162A5D"/>
    <w:rsid w:val="00162DB2"/>
    <w:rsid w:val="00163CD8"/>
    <w:rsid w:val="001A2DE5"/>
    <w:rsid w:val="001A5B35"/>
    <w:rsid w:val="001B16C8"/>
    <w:rsid w:val="001C1F8D"/>
    <w:rsid w:val="001C64FD"/>
    <w:rsid w:val="002069F1"/>
    <w:rsid w:val="00210A44"/>
    <w:rsid w:val="002121CC"/>
    <w:rsid w:val="00227262"/>
    <w:rsid w:val="00227746"/>
    <w:rsid w:val="00242086"/>
    <w:rsid w:val="002477D6"/>
    <w:rsid w:val="002549BA"/>
    <w:rsid w:val="00273858"/>
    <w:rsid w:val="002749ED"/>
    <w:rsid w:val="002A4B22"/>
    <w:rsid w:val="002B6091"/>
    <w:rsid w:val="002D45EB"/>
    <w:rsid w:val="002D66F4"/>
    <w:rsid w:val="002E0224"/>
    <w:rsid w:val="002E4AE3"/>
    <w:rsid w:val="002F19FB"/>
    <w:rsid w:val="002F4B1D"/>
    <w:rsid w:val="002F6F8A"/>
    <w:rsid w:val="003000F0"/>
    <w:rsid w:val="003127C6"/>
    <w:rsid w:val="0031779E"/>
    <w:rsid w:val="00327A82"/>
    <w:rsid w:val="00340F94"/>
    <w:rsid w:val="00342944"/>
    <w:rsid w:val="0034398A"/>
    <w:rsid w:val="00345A8B"/>
    <w:rsid w:val="003524F9"/>
    <w:rsid w:val="003549E7"/>
    <w:rsid w:val="003701F7"/>
    <w:rsid w:val="00377637"/>
    <w:rsid w:val="00387C78"/>
    <w:rsid w:val="003A082D"/>
    <w:rsid w:val="003A3C07"/>
    <w:rsid w:val="003A5340"/>
    <w:rsid w:val="003C756A"/>
    <w:rsid w:val="003D4978"/>
    <w:rsid w:val="003D6606"/>
    <w:rsid w:val="003E0F2D"/>
    <w:rsid w:val="003F3A8E"/>
    <w:rsid w:val="00416B04"/>
    <w:rsid w:val="00424005"/>
    <w:rsid w:val="00435D05"/>
    <w:rsid w:val="004369C2"/>
    <w:rsid w:val="004617AD"/>
    <w:rsid w:val="00464617"/>
    <w:rsid w:val="00480CC5"/>
    <w:rsid w:val="00483A33"/>
    <w:rsid w:val="00485A36"/>
    <w:rsid w:val="004B4496"/>
    <w:rsid w:val="004D5898"/>
    <w:rsid w:val="004F0DCE"/>
    <w:rsid w:val="00535A88"/>
    <w:rsid w:val="00541B52"/>
    <w:rsid w:val="00553A66"/>
    <w:rsid w:val="00556570"/>
    <w:rsid w:val="00567DA2"/>
    <w:rsid w:val="0057312D"/>
    <w:rsid w:val="0057354A"/>
    <w:rsid w:val="00573FA8"/>
    <w:rsid w:val="00585C18"/>
    <w:rsid w:val="005925F2"/>
    <w:rsid w:val="00596BAD"/>
    <w:rsid w:val="005A1672"/>
    <w:rsid w:val="005A3E28"/>
    <w:rsid w:val="005B0231"/>
    <w:rsid w:val="005D3713"/>
    <w:rsid w:val="005D66E8"/>
    <w:rsid w:val="005D7E7B"/>
    <w:rsid w:val="005F47B1"/>
    <w:rsid w:val="0061647B"/>
    <w:rsid w:val="006201E7"/>
    <w:rsid w:val="00625CD6"/>
    <w:rsid w:val="00626CD9"/>
    <w:rsid w:val="0064033E"/>
    <w:rsid w:val="00642DC9"/>
    <w:rsid w:val="0064798B"/>
    <w:rsid w:val="00647DE8"/>
    <w:rsid w:val="00652350"/>
    <w:rsid w:val="006539BC"/>
    <w:rsid w:val="00662184"/>
    <w:rsid w:val="006659DF"/>
    <w:rsid w:val="006738E3"/>
    <w:rsid w:val="00693B91"/>
    <w:rsid w:val="00695AC1"/>
    <w:rsid w:val="00696A53"/>
    <w:rsid w:val="006A6520"/>
    <w:rsid w:val="006C0A39"/>
    <w:rsid w:val="006D215B"/>
    <w:rsid w:val="006D383B"/>
    <w:rsid w:val="006E54E5"/>
    <w:rsid w:val="006F60A3"/>
    <w:rsid w:val="00702990"/>
    <w:rsid w:val="00727592"/>
    <w:rsid w:val="007356E4"/>
    <w:rsid w:val="0074533E"/>
    <w:rsid w:val="00746AB2"/>
    <w:rsid w:val="00774293"/>
    <w:rsid w:val="007743F7"/>
    <w:rsid w:val="00780AD1"/>
    <w:rsid w:val="0078306D"/>
    <w:rsid w:val="00783F2B"/>
    <w:rsid w:val="007A1242"/>
    <w:rsid w:val="007A422F"/>
    <w:rsid w:val="007E431C"/>
    <w:rsid w:val="0082100E"/>
    <w:rsid w:val="00832A04"/>
    <w:rsid w:val="008354EB"/>
    <w:rsid w:val="008417B5"/>
    <w:rsid w:val="0084307F"/>
    <w:rsid w:val="00843796"/>
    <w:rsid w:val="008509D4"/>
    <w:rsid w:val="008517D9"/>
    <w:rsid w:val="008628AD"/>
    <w:rsid w:val="00862E1A"/>
    <w:rsid w:val="00867046"/>
    <w:rsid w:val="00881654"/>
    <w:rsid w:val="0088251A"/>
    <w:rsid w:val="00885F9B"/>
    <w:rsid w:val="00886866"/>
    <w:rsid w:val="008A0C17"/>
    <w:rsid w:val="008A3489"/>
    <w:rsid w:val="008D12EC"/>
    <w:rsid w:val="008D28A8"/>
    <w:rsid w:val="00907863"/>
    <w:rsid w:val="00912546"/>
    <w:rsid w:val="00917990"/>
    <w:rsid w:val="00917FCB"/>
    <w:rsid w:val="0092035F"/>
    <w:rsid w:val="0094588A"/>
    <w:rsid w:val="0095158A"/>
    <w:rsid w:val="00954482"/>
    <w:rsid w:val="00954D40"/>
    <w:rsid w:val="00957CE1"/>
    <w:rsid w:val="0096789E"/>
    <w:rsid w:val="009A352F"/>
    <w:rsid w:val="009B2EEA"/>
    <w:rsid w:val="009C227E"/>
    <w:rsid w:val="009D0F5F"/>
    <w:rsid w:val="009D7B2D"/>
    <w:rsid w:val="009E6427"/>
    <w:rsid w:val="009F3901"/>
    <w:rsid w:val="00A10940"/>
    <w:rsid w:val="00A17B42"/>
    <w:rsid w:val="00A2774C"/>
    <w:rsid w:val="00A27B7E"/>
    <w:rsid w:val="00A31D81"/>
    <w:rsid w:val="00A34F14"/>
    <w:rsid w:val="00A432A0"/>
    <w:rsid w:val="00A65D97"/>
    <w:rsid w:val="00A7527E"/>
    <w:rsid w:val="00A76DD1"/>
    <w:rsid w:val="00A95B5A"/>
    <w:rsid w:val="00AA40FB"/>
    <w:rsid w:val="00AB29A4"/>
    <w:rsid w:val="00AB7D17"/>
    <w:rsid w:val="00AC76C7"/>
    <w:rsid w:val="00AD2D73"/>
    <w:rsid w:val="00AF410B"/>
    <w:rsid w:val="00AF75EF"/>
    <w:rsid w:val="00B00954"/>
    <w:rsid w:val="00B106A5"/>
    <w:rsid w:val="00B20AAE"/>
    <w:rsid w:val="00B234C2"/>
    <w:rsid w:val="00B2733C"/>
    <w:rsid w:val="00B41734"/>
    <w:rsid w:val="00B46CD1"/>
    <w:rsid w:val="00B56C26"/>
    <w:rsid w:val="00B6569F"/>
    <w:rsid w:val="00B66D9C"/>
    <w:rsid w:val="00B70C54"/>
    <w:rsid w:val="00B74805"/>
    <w:rsid w:val="00B8162D"/>
    <w:rsid w:val="00B96A97"/>
    <w:rsid w:val="00BA7727"/>
    <w:rsid w:val="00BB0E1A"/>
    <w:rsid w:val="00BB57E4"/>
    <w:rsid w:val="00BD7935"/>
    <w:rsid w:val="00BD7F6D"/>
    <w:rsid w:val="00BE18D8"/>
    <w:rsid w:val="00BF1BB7"/>
    <w:rsid w:val="00BF2B82"/>
    <w:rsid w:val="00BF2F8E"/>
    <w:rsid w:val="00BF7372"/>
    <w:rsid w:val="00C054F2"/>
    <w:rsid w:val="00C22012"/>
    <w:rsid w:val="00C34450"/>
    <w:rsid w:val="00C35B98"/>
    <w:rsid w:val="00C41CB6"/>
    <w:rsid w:val="00C74277"/>
    <w:rsid w:val="00C81A2E"/>
    <w:rsid w:val="00C84BDB"/>
    <w:rsid w:val="00CA0E10"/>
    <w:rsid w:val="00CC3839"/>
    <w:rsid w:val="00CC41D2"/>
    <w:rsid w:val="00CD0A35"/>
    <w:rsid w:val="00CD2744"/>
    <w:rsid w:val="00CE22E9"/>
    <w:rsid w:val="00CF51F3"/>
    <w:rsid w:val="00CF7B27"/>
    <w:rsid w:val="00D03870"/>
    <w:rsid w:val="00D12BB2"/>
    <w:rsid w:val="00D146D9"/>
    <w:rsid w:val="00D42673"/>
    <w:rsid w:val="00D441BA"/>
    <w:rsid w:val="00D62D5E"/>
    <w:rsid w:val="00D65F6E"/>
    <w:rsid w:val="00D727DF"/>
    <w:rsid w:val="00D86A69"/>
    <w:rsid w:val="00D92682"/>
    <w:rsid w:val="00DA4C49"/>
    <w:rsid w:val="00DA4EC2"/>
    <w:rsid w:val="00DB7916"/>
    <w:rsid w:val="00DC10D9"/>
    <w:rsid w:val="00DC2172"/>
    <w:rsid w:val="00DC55C1"/>
    <w:rsid w:val="00DE0A92"/>
    <w:rsid w:val="00DE0BCE"/>
    <w:rsid w:val="00E051B0"/>
    <w:rsid w:val="00E10CB5"/>
    <w:rsid w:val="00E141EE"/>
    <w:rsid w:val="00E20D12"/>
    <w:rsid w:val="00E23A9A"/>
    <w:rsid w:val="00E2729A"/>
    <w:rsid w:val="00E30CDA"/>
    <w:rsid w:val="00E410AF"/>
    <w:rsid w:val="00E618B9"/>
    <w:rsid w:val="00E70E9F"/>
    <w:rsid w:val="00E807F0"/>
    <w:rsid w:val="00E84E5B"/>
    <w:rsid w:val="00E87324"/>
    <w:rsid w:val="00E90E63"/>
    <w:rsid w:val="00E9145D"/>
    <w:rsid w:val="00E9373F"/>
    <w:rsid w:val="00E93A49"/>
    <w:rsid w:val="00EA148F"/>
    <w:rsid w:val="00EA647A"/>
    <w:rsid w:val="00EB3CBC"/>
    <w:rsid w:val="00EB4B99"/>
    <w:rsid w:val="00EE3D37"/>
    <w:rsid w:val="00EE7F6D"/>
    <w:rsid w:val="00EF64FC"/>
    <w:rsid w:val="00EF77F7"/>
    <w:rsid w:val="00F02B27"/>
    <w:rsid w:val="00F236FE"/>
    <w:rsid w:val="00F25C8F"/>
    <w:rsid w:val="00F33403"/>
    <w:rsid w:val="00F4071A"/>
    <w:rsid w:val="00F4235E"/>
    <w:rsid w:val="00F44CA8"/>
    <w:rsid w:val="00F50A5D"/>
    <w:rsid w:val="00F54ADE"/>
    <w:rsid w:val="00F612B5"/>
    <w:rsid w:val="00F656B9"/>
    <w:rsid w:val="00F7695F"/>
    <w:rsid w:val="00F81A05"/>
    <w:rsid w:val="00F9038B"/>
    <w:rsid w:val="00F95E70"/>
    <w:rsid w:val="00FA5CCF"/>
    <w:rsid w:val="00FA736E"/>
    <w:rsid w:val="00FC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F16B4"/>
  <w15:docId w15:val="{D9EB3810-C42B-443A-8805-14032A3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94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4">
    <w:name w:val="Основной текст + 114"/>
    <w:aliases w:val="5 pt4,Полужирный"/>
    <w:uiPriority w:val="99"/>
    <w:rsid w:val="00464617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d">
    <w:name w:val="Hyperlink"/>
    <w:basedOn w:val="a0"/>
    <w:uiPriority w:val="99"/>
    <w:semiHidden/>
    <w:unhideWhenUsed/>
    <w:rsid w:val="0004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020" TargetMode="External"/><Relationship Id="rId13" Type="http://schemas.openxmlformats.org/officeDocument/2006/relationships/hyperlink" Target="https://e.lanbook.com/book/97741" TargetMode="External"/><Relationship Id="rId18" Type="http://schemas.openxmlformats.org/officeDocument/2006/relationships/hyperlink" Target="https://e.lanbook.com/book/993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28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690" TargetMode="External"/><Relationship Id="rId17" Type="http://schemas.openxmlformats.org/officeDocument/2006/relationships/hyperlink" Target="https://e.lanbook.com/book/6804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886" TargetMode="External"/><Relationship Id="rId20" Type="http://schemas.openxmlformats.org/officeDocument/2006/relationships/hyperlink" Target="https://e.lanbook.com/book/28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7019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161" TargetMode="External"/><Relationship Id="rId23" Type="http://schemas.openxmlformats.org/officeDocument/2006/relationships/hyperlink" Target="https://e.lanbook.com/book/68106" TargetMode="External"/><Relationship Id="rId10" Type="http://schemas.openxmlformats.org/officeDocument/2006/relationships/hyperlink" Target="https://e.lanbook.com/book/107073" TargetMode="External"/><Relationship Id="rId19" Type="http://schemas.openxmlformats.org/officeDocument/2006/relationships/hyperlink" Target="https://e.lanbook.com/book/99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8117" TargetMode="External"/><Relationship Id="rId14" Type="http://schemas.openxmlformats.org/officeDocument/2006/relationships/hyperlink" Target="https://e.lanbook.com/book/4223" TargetMode="External"/><Relationship Id="rId22" Type="http://schemas.openxmlformats.org/officeDocument/2006/relationships/hyperlink" Target="https://e.lanbook.com/book/7177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D107-BD20-4357-8E6F-ED61C5EA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13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167</cp:revision>
  <cp:lastPrinted>2016-02-10T11:38:00Z</cp:lastPrinted>
  <dcterms:created xsi:type="dcterms:W3CDTF">2012-08-09T08:54:00Z</dcterms:created>
  <dcterms:modified xsi:type="dcterms:W3CDTF">2021-12-15T08:44:00Z</dcterms:modified>
</cp:coreProperties>
</file>