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6F" w:rsidRPr="00476BC6" w:rsidRDefault="0088066F" w:rsidP="0088066F">
      <w:pPr>
        <w:spacing w:after="0" w:line="360" w:lineRule="auto"/>
        <w:jc w:val="center"/>
        <w:rPr>
          <w:sz w:val="28"/>
          <w:szCs w:val="28"/>
        </w:rPr>
      </w:pPr>
      <w:r w:rsidRPr="00476BC6">
        <w:rPr>
          <w:sz w:val="28"/>
          <w:szCs w:val="28"/>
        </w:rPr>
        <w:t>Министерство культуры Российской Федерации</w:t>
      </w:r>
    </w:p>
    <w:p w:rsidR="0088066F" w:rsidRPr="00476BC6" w:rsidRDefault="0088066F" w:rsidP="0088066F">
      <w:pPr>
        <w:spacing w:after="0" w:line="360" w:lineRule="auto"/>
        <w:jc w:val="center"/>
        <w:rPr>
          <w:sz w:val="28"/>
          <w:szCs w:val="28"/>
        </w:rPr>
      </w:pPr>
      <w:r w:rsidRPr="00476BC6">
        <w:rPr>
          <w:sz w:val="28"/>
          <w:szCs w:val="28"/>
        </w:rPr>
        <w:t>ФГБОУ ВО «Астраханская государственная консерватория»</w:t>
      </w:r>
    </w:p>
    <w:p w:rsidR="0088066F" w:rsidRDefault="0088066F" w:rsidP="0088066F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теории и истории музыки секция «Народное пение»</w:t>
      </w:r>
    </w:p>
    <w:p w:rsidR="0088066F" w:rsidRPr="00476BC6" w:rsidRDefault="0088066F" w:rsidP="0088066F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8066F" w:rsidRDefault="0088066F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C746DB" w:rsidRDefault="00C746DB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C746DB" w:rsidRDefault="00C746DB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C746DB" w:rsidRDefault="00C746DB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C746DB" w:rsidRDefault="00C746DB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C746DB" w:rsidRDefault="00C746DB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C746DB" w:rsidRDefault="00C746DB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88066F" w:rsidRDefault="0088066F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88066F" w:rsidRPr="00476BC6" w:rsidRDefault="0088066F" w:rsidP="0088066F">
      <w:pPr>
        <w:keepNext/>
        <w:spacing w:after="0" w:line="360" w:lineRule="auto"/>
        <w:jc w:val="right"/>
        <w:outlineLvl w:val="4"/>
        <w:rPr>
          <w:b/>
          <w:bCs/>
          <w:sz w:val="28"/>
          <w:szCs w:val="28"/>
        </w:rPr>
      </w:pPr>
    </w:p>
    <w:p w:rsidR="0088066F" w:rsidRPr="00476BC6" w:rsidRDefault="0088066F" w:rsidP="0088066F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:rsidR="0088066F" w:rsidRPr="00476BC6" w:rsidRDefault="0088066F" w:rsidP="0088066F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:rsidR="0088066F" w:rsidRPr="00476BC6" w:rsidRDefault="0088066F" w:rsidP="0088066F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Народные инструменты</w:t>
      </w:r>
      <w:r w:rsidRPr="00476BC6">
        <w:rPr>
          <w:b/>
          <w:sz w:val="28"/>
          <w:szCs w:val="28"/>
        </w:rPr>
        <w:t>»</w:t>
      </w:r>
    </w:p>
    <w:p w:rsidR="0088066F" w:rsidRPr="00840BA9" w:rsidRDefault="0088066F" w:rsidP="0088066F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840BA9">
        <w:rPr>
          <w:sz w:val="28"/>
          <w:szCs w:val="28"/>
        </w:rPr>
        <w:t>Направление подготовки</w:t>
      </w:r>
    </w:p>
    <w:p w:rsidR="0088066F" w:rsidRPr="00840BA9" w:rsidRDefault="0088066F" w:rsidP="0088066F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840BA9">
        <w:rPr>
          <w:b/>
          <w:sz w:val="28"/>
          <w:szCs w:val="28"/>
        </w:rPr>
        <w:t>53.03.04 Искусство народного пения</w:t>
      </w:r>
    </w:p>
    <w:p w:rsidR="0088066F" w:rsidRPr="00840BA9" w:rsidRDefault="0088066F" w:rsidP="0088066F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840BA9">
        <w:rPr>
          <w:b/>
          <w:sz w:val="28"/>
          <w:szCs w:val="28"/>
        </w:rPr>
        <w:t>(</w:t>
      </w:r>
      <w:r w:rsidRPr="00840BA9">
        <w:rPr>
          <w:sz w:val="28"/>
          <w:szCs w:val="28"/>
        </w:rPr>
        <w:t>уровень бакалавриата)</w:t>
      </w:r>
    </w:p>
    <w:p w:rsidR="0088066F" w:rsidRPr="00840BA9" w:rsidRDefault="0088066F" w:rsidP="0088066F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840BA9">
        <w:rPr>
          <w:sz w:val="28"/>
          <w:szCs w:val="28"/>
        </w:rPr>
        <w:t>Профиль: «</w:t>
      </w:r>
      <w:r>
        <w:rPr>
          <w:sz w:val="28"/>
          <w:szCs w:val="28"/>
        </w:rPr>
        <w:t>Хоров</w:t>
      </w:r>
      <w:r w:rsidRPr="00840BA9">
        <w:rPr>
          <w:sz w:val="28"/>
          <w:szCs w:val="28"/>
        </w:rPr>
        <w:t>ое народное пение»</w:t>
      </w:r>
    </w:p>
    <w:p w:rsidR="0088066F" w:rsidRPr="00840BA9" w:rsidRDefault="0088066F" w:rsidP="0088066F">
      <w:pPr>
        <w:spacing w:after="0" w:line="360" w:lineRule="auto"/>
        <w:rPr>
          <w:sz w:val="28"/>
          <w:szCs w:val="28"/>
        </w:rPr>
      </w:pPr>
    </w:p>
    <w:p w:rsidR="0088066F" w:rsidRPr="00840BA9" w:rsidRDefault="0088066F" w:rsidP="0088066F">
      <w:pPr>
        <w:spacing w:after="0" w:line="360" w:lineRule="auto"/>
        <w:rPr>
          <w:sz w:val="28"/>
          <w:szCs w:val="28"/>
        </w:rPr>
      </w:pPr>
    </w:p>
    <w:p w:rsidR="0088066F" w:rsidRPr="00840BA9" w:rsidRDefault="0088066F" w:rsidP="0088066F">
      <w:pPr>
        <w:spacing w:after="0" w:line="360" w:lineRule="auto"/>
        <w:rPr>
          <w:sz w:val="28"/>
          <w:szCs w:val="28"/>
        </w:rPr>
      </w:pPr>
    </w:p>
    <w:p w:rsidR="0088066F" w:rsidRPr="00840BA9" w:rsidRDefault="0088066F" w:rsidP="0088066F">
      <w:pPr>
        <w:spacing w:after="0" w:line="360" w:lineRule="auto"/>
        <w:rPr>
          <w:sz w:val="28"/>
          <w:szCs w:val="28"/>
        </w:rPr>
      </w:pPr>
    </w:p>
    <w:p w:rsidR="0088066F" w:rsidRPr="00840BA9" w:rsidRDefault="0088066F" w:rsidP="0088066F">
      <w:pPr>
        <w:spacing w:after="0" w:line="360" w:lineRule="auto"/>
        <w:rPr>
          <w:sz w:val="28"/>
          <w:szCs w:val="28"/>
        </w:rPr>
      </w:pPr>
    </w:p>
    <w:p w:rsidR="0088066F" w:rsidRPr="00840BA9" w:rsidRDefault="0088066F" w:rsidP="0088066F">
      <w:pPr>
        <w:spacing w:after="0" w:line="360" w:lineRule="auto"/>
        <w:rPr>
          <w:sz w:val="28"/>
          <w:szCs w:val="28"/>
        </w:rPr>
      </w:pPr>
    </w:p>
    <w:p w:rsidR="0088066F" w:rsidRPr="00840BA9" w:rsidRDefault="0088066F" w:rsidP="0088066F">
      <w:pPr>
        <w:spacing w:after="0" w:line="360" w:lineRule="auto"/>
        <w:jc w:val="center"/>
        <w:rPr>
          <w:sz w:val="28"/>
          <w:szCs w:val="28"/>
        </w:rPr>
      </w:pPr>
      <w:r w:rsidRPr="00840BA9">
        <w:rPr>
          <w:sz w:val="28"/>
          <w:szCs w:val="28"/>
        </w:rPr>
        <w:t>Астрахань</w:t>
      </w:r>
    </w:p>
    <w:p w:rsidR="00C746DB" w:rsidRDefault="00C746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6DA8" w:rsidRPr="00B36540" w:rsidRDefault="00956DA8" w:rsidP="007A0DDD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7A0DDD" w:rsidRPr="00B36540" w:rsidRDefault="007A0DDD" w:rsidP="007A0DDD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7A0DDD" w:rsidRPr="005E1F15" w:rsidTr="00E246AC">
        <w:trPr>
          <w:cantSplit/>
        </w:trPr>
        <w:tc>
          <w:tcPr>
            <w:tcW w:w="9747" w:type="dxa"/>
            <w:gridSpan w:val="2"/>
          </w:tcPr>
          <w:p w:rsidR="007A0DDD" w:rsidRPr="005E1F15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A0DDD" w:rsidRPr="005E1F15" w:rsidTr="00E246AC">
        <w:tc>
          <w:tcPr>
            <w:tcW w:w="782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A0DDD" w:rsidRPr="005E1F15" w:rsidTr="00E246AC">
        <w:tc>
          <w:tcPr>
            <w:tcW w:w="782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A0DDD" w:rsidRPr="005E1F15" w:rsidTr="00E246AC">
        <w:tc>
          <w:tcPr>
            <w:tcW w:w="782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A0DDD" w:rsidRPr="005E1F15" w:rsidTr="00E246AC">
        <w:tc>
          <w:tcPr>
            <w:tcW w:w="782" w:type="dxa"/>
          </w:tcPr>
          <w:p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:rsidR="007A0DDD" w:rsidRPr="007F5306" w:rsidRDefault="007A0DDD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A0DDD" w:rsidRPr="005E1F15" w:rsidTr="00E246AC">
        <w:tc>
          <w:tcPr>
            <w:tcW w:w="782" w:type="dxa"/>
          </w:tcPr>
          <w:p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7A0DDD" w:rsidRPr="00CC67DB" w:rsidRDefault="007A0DDD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A0DDD" w:rsidRPr="005E1F15" w:rsidTr="00E246AC">
        <w:tc>
          <w:tcPr>
            <w:tcW w:w="782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A0DDD" w:rsidRPr="005E1F15" w:rsidTr="00E246AC">
        <w:trPr>
          <w:cantSplit/>
        </w:trPr>
        <w:tc>
          <w:tcPr>
            <w:tcW w:w="782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7A0DDD" w:rsidRPr="00CC67DB" w:rsidRDefault="007A0DDD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7A0DDD" w:rsidRDefault="007A0DDD" w:rsidP="00956DA8">
      <w:pPr>
        <w:pStyle w:val="a5"/>
        <w:ind w:firstLine="709"/>
        <w:jc w:val="both"/>
        <w:rPr>
          <w:b/>
          <w:sz w:val="28"/>
          <w:szCs w:val="28"/>
        </w:rPr>
      </w:pPr>
    </w:p>
    <w:p w:rsidR="007A0DDD" w:rsidRPr="00B36540" w:rsidRDefault="007A0DDD" w:rsidP="00956DA8">
      <w:pPr>
        <w:pStyle w:val="a5"/>
        <w:ind w:firstLine="709"/>
        <w:jc w:val="both"/>
        <w:rPr>
          <w:b/>
          <w:sz w:val="28"/>
          <w:szCs w:val="28"/>
        </w:rPr>
      </w:pPr>
    </w:p>
    <w:p w:rsidR="00956DA8" w:rsidRPr="00CB33F0" w:rsidRDefault="007A0DDD" w:rsidP="00CB33F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A0DDD" w:rsidRDefault="007A0DDD" w:rsidP="007A0DDD">
      <w:pPr>
        <w:pStyle w:val="a5"/>
        <w:ind w:left="709"/>
        <w:jc w:val="both"/>
        <w:rPr>
          <w:sz w:val="28"/>
          <w:szCs w:val="28"/>
        </w:rPr>
      </w:pPr>
    </w:p>
    <w:p w:rsidR="00CB33F0" w:rsidRPr="00CB33F0" w:rsidRDefault="00CB33F0" w:rsidP="007A0DDD">
      <w:pPr>
        <w:pStyle w:val="a5"/>
        <w:ind w:left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7A0DDD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9B3753" w:rsidRPr="002F7918" w:rsidRDefault="00956DA8" w:rsidP="007A0DDD">
      <w:pPr>
        <w:spacing w:after="0"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9B3753">
        <w:rPr>
          <w:sz w:val="28"/>
          <w:szCs w:val="28"/>
        </w:rPr>
        <w:t xml:space="preserve"> </w:t>
      </w:r>
      <w:r w:rsidR="00202E70">
        <w:rPr>
          <w:sz w:val="28"/>
          <w:szCs w:val="28"/>
        </w:rPr>
        <w:t>–</w:t>
      </w:r>
      <w:r w:rsidRPr="00CB33F0">
        <w:rPr>
          <w:sz w:val="28"/>
          <w:szCs w:val="28"/>
        </w:rPr>
        <w:t xml:space="preserve"> </w:t>
      </w:r>
      <w:r w:rsidR="00202E70">
        <w:rPr>
          <w:sz w:val="28"/>
          <w:szCs w:val="28"/>
        </w:rPr>
        <w:t>ознакомление с основными приемами игры на инструменте. Разучивание репертуара</w:t>
      </w:r>
      <w:r w:rsidR="009B3753" w:rsidRPr="002F7918">
        <w:rPr>
          <w:sz w:val="28"/>
          <w:szCs w:val="28"/>
        </w:rPr>
        <w:t>.</w:t>
      </w:r>
    </w:p>
    <w:p w:rsidR="009B3753" w:rsidRPr="002F7918" w:rsidRDefault="009B3753" w:rsidP="007A0DD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F7918">
        <w:rPr>
          <w:b/>
          <w:sz w:val="28"/>
          <w:szCs w:val="28"/>
        </w:rPr>
        <w:t>Задачи курса:</w:t>
      </w:r>
    </w:p>
    <w:p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воспитание творческой инициативы у студента в достижении результатов самостоятельной исполнительской деятельности;</w:t>
      </w:r>
    </w:p>
    <w:p w:rsidR="009B3753" w:rsidRPr="002F7918" w:rsidRDefault="009B3753" w:rsidP="007A0DDD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 xml:space="preserve">формирование </w:t>
      </w:r>
      <w:r w:rsidR="009D1EB3">
        <w:rPr>
          <w:sz w:val="28"/>
          <w:szCs w:val="28"/>
        </w:rPr>
        <w:t xml:space="preserve">основных </w:t>
      </w:r>
      <w:r w:rsidRPr="002F7918">
        <w:rPr>
          <w:sz w:val="28"/>
          <w:szCs w:val="28"/>
        </w:rPr>
        <w:t xml:space="preserve">навыков </w:t>
      </w:r>
      <w:r w:rsidR="009D1EB3">
        <w:rPr>
          <w:sz w:val="28"/>
          <w:szCs w:val="28"/>
        </w:rPr>
        <w:t>игры на</w:t>
      </w:r>
      <w:r w:rsidRPr="002F7918">
        <w:rPr>
          <w:sz w:val="28"/>
          <w:szCs w:val="28"/>
        </w:rPr>
        <w:t xml:space="preserve"> инструмент</w:t>
      </w:r>
      <w:r w:rsidR="009D1EB3">
        <w:rPr>
          <w:sz w:val="28"/>
          <w:szCs w:val="28"/>
        </w:rPr>
        <w:t>е</w:t>
      </w:r>
      <w:r w:rsidRPr="002F7918">
        <w:rPr>
          <w:sz w:val="28"/>
          <w:szCs w:val="28"/>
        </w:rPr>
        <w:t>;</w:t>
      </w:r>
    </w:p>
    <w:p w:rsidR="009B3753" w:rsidRPr="009D1EB3" w:rsidRDefault="009B3753" w:rsidP="009D1EB3">
      <w:pPr>
        <w:pStyle w:val="23"/>
        <w:numPr>
          <w:ilvl w:val="0"/>
          <w:numId w:val="3"/>
        </w:numPr>
        <w:spacing w:after="0" w:line="360" w:lineRule="auto"/>
        <w:ind w:left="0" w:hanging="357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приобретение навыков ч</w:t>
      </w:r>
      <w:r w:rsidR="009D1EB3">
        <w:rPr>
          <w:sz w:val="28"/>
          <w:szCs w:val="28"/>
        </w:rPr>
        <w:t>тения с листа, транспонирования</w:t>
      </w:r>
      <w:r w:rsidRPr="009D1EB3">
        <w:rPr>
          <w:sz w:val="28"/>
          <w:szCs w:val="28"/>
        </w:rPr>
        <w:t>.</w:t>
      </w:r>
    </w:p>
    <w:p w:rsidR="000F6D36" w:rsidRDefault="000F6D3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033060" w:rsidRDefault="00033060" w:rsidP="007A0DDD">
      <w:pPr>
        <w:spacing w:after="0"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общепрофессиональные (ОПК) и</w:t>
      </w:r>
      <w:r>
        <w:rPr>
          <w:sz w:val="28"/>
          <w:szCs w:val="28"/>
        </w:rPr>
        <w:t xml:space="preserve"> профессиональные компетенции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Pr="008340F2">
        <w:rPr>
          <w:rFonts w:ascii="Tahoma" w:hAnsi="Tahoma" w:cs="Tahoma"/>
          <w:sz w:val="16"/>
          <w:szCs w:val="16"/>
        </w:rPr>
        <w:t xml:space="preserve"> </w:t>
      </w:r>
    </w:p>
    <w:p w:rsidR="00F901EE" w:rsidRDefault="00F901EE" w:rsidP="00F901EE">
      <w:pPr>
        <w:spacing w:after="0" w:line="360" w:lineRule="auto"/>
        <w:jc w:val="both"/>
      </w:pPr>
      <w:r>
        <w:rPr>
          <w:sz w:val="28"/>
          <w:szCs w:val="28"/>
        </w:rPr>
        <w:t xml:space="preserve">- </w:t>
      </w:r>
      <w:r w:rsidRPr="00A2333D">
        <w:rPr>
          <w:sz w:val="28"/>
          <w:szCs w:val="28"/>
        </w:rPr>
        <w:t>способность осознавать специфику музыкального исполнительства как вида творческой деятельности (ОПК-1)</w:t>
      </w:r>
      <w:r>
        <w:rPr>
          <w:sz w:val="28"/>
          <w:szCs w:val="28"/>
        </w:rPr>
        <w:t>;</w:t>
      </w:r>
    </w:p>
    <w:p w:rsidR="00F901EE" w:rsidRDefault="00F901EE" w:rsidP="00F901EE">
      <w:pPr>
        <w:spacing w:after="0" w:line="360" w:lineRule="auto"/>
        <w:jc w:val="both"/>
      </w:pPr>
      <w:r>
        <w:rPr>
          <w:sz w:val="28"/>
          <w:szCs w:val="28"/>
        </w:rPr>
        <w:t xml:space="preserve">- </w:t>
      </w:r>
      <w:r w:rsidRPr="00A2333D">
        <w:rPr>
          <w:sz w:val="28"/>
          <w:szCs w:val="28"/>
        </w:rPr>
        <w:t>способность демонстрировать артистизм, свободу самовыражения, исполнительскую волю, концентрацию внимания (ПК-1)</w:t>
      </w:r>
      <w:r>
        <w:rPr>
          <w:sz w:val="28"/>
          <w:szCs w:val="28"/>
        </w:rPr>
        <w:t>;</w:t>
      </w:r>
    </w:p>
    <w:p w:rsidR="00F901EE" w:rsidRDefault="00F901EE" w:rsidP="00F901EE">
      <w:pPr>
        <w:spacing w:after="0" w:line="360" w:lineRule="auto"/>
        <w:jc w:val="both"/>
      </w:pPr>
      <w:r>
        <w:rPr>
          <w:sz w:val="28"/>
          <w:szCs w:val="28"/>
        </w:rPr>
        <w:t xml:space="preserve">- </w:t>
      </w:r>
      <w:r w:rsidRPr="00A2333D">
        <w:rPr>
          <w:sz w:val="28"/>
          <w:szCs w:val="28"/>
        </w:rPr>
        <w:t>способность создавать индивидуальную художественную интерпретацию музыкального произведения (ПК-2)</w:t>
      </w:r>
      <w:r>
        <w:rPr>
          <w:sz w:val="28"/>
          <w:szCs w:val="28"/>
        </w:rPr>
        <w:t>;</w:t>
      </w:r>
    </w:p>
    <w:p w:rsidR="00F901EE" w:rsidRDefault="00F901EE" w:rsidP="00F901EE">
      <w:pPr>
        <w:spacing w:after="0" w:line="360" w:lineRule="auto"/>
        <w:jc w:val="both"/>
      </w:pPr>
      <w:r>
        <w:rPr>
          <w:sz w:val="28"/>
          <w:szCs w:val="28"/>
        </w:rPr>
        <w:t xml:space="preserve">- </w:t>
      </w:r>
      <w:r w:rsidRPr="00D55CB7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</w:t>
      </w:r>
      <w:r>
        <w:rPr>
          <w:sz w:val="28"/>
          <w:szCs w:val="28"/>
        </w:rPr>
        <w:t xml:space="preserve">тилем музыкального произведения </w:t>
      </w:r>
      <w:r w:rsidRPr="00A2333D">
        <w:rPr>
          <w:sz w:val="28"/>
          <w:szCs w:val="28"/>
        </w:rPr>
        <w:t>(ПК-5)</w:t>
      </w:r>
      <w:r>
        <w:rPr>
          <w:sz w:val="28"/>
          <w:szCs w:val="28"/>
        </w:rPr>
        <w:t>;</w:t>
      </w:r>
    </w:p>
    <w:p w:rsidR="00F901EE" w:rsidRDefault="00F901EE" w:rsidP="00F901EE">
      <w:pPr>
        <w:spacing w:after="0" w:line="360" w:lineRule="auto"/>
        <w:jc w:val="both"/>
      </w:pPr>
      <w:r>
        <w:rPr>
          <w:sz w:val="28"/>
          <w:szCs w:val="28"/>
        </w:rPr>
        <w:t xml:space="preserve">- </w:t>
      </w:r>
      <w:r w:rsidRPr="006824B8">
        <w:rPr>
          <w:sz w:val="28"/>
          <w:szCs w:val="28"/>
        </w:rPr>
        <w:t xml:space="preserve">готовностью к постоянной и систематической работе, направленной на совершенствование своего профессионального мастерства </w:t>
      </w:r>
      <w:r w:rsidRPr="00A2333D">
        <w:rPr>
          <w:sz w:val="28"/>
          <w:szCs w:val="28"/>
        </w:rPr>
        <w:t>(ПК-8)</w:t>
      </w:r>
      <w:r>
        <w:rPr>
          <w:sz w:val="28"/>
          <w:szCs w:val="28"/>
        </w:rPr>
        <w:t>.</w:t>
      </w:r>
    </w:p>
    <w:p w:rsidR="009B3753" w:rsidRPr="00CB33F0" w:rsidRDefault="009B3753" w:rsidP="007A0DD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:rsidR="007628D3" w:rsidRPr="00AC0D52" w:rsidRDefault="007628D3" w:rsidP="007A0DDD">
      <w:pPr>
        <w:pStyle w:val="Default"/>
        <w:spacing w:line="360" w:lineRule="auto"/>
        <w:jc w:val="both"/>
        <w:rPr>
          <w:sz w:val="28"/>
          <w:szCs w:val="28"/>
        </w:rPr>
      </w:pPr>
      <w:r w:rsidRPr="00AC0D52">
        <w:rPr>
          <w:b/>
          <w:bCs/>
          <w:sz w:val="28"/>
          <w:szCs w:val="28"/>
        </w:rPr>
        <w:t xml:space="preserve">Знать: </w:t>
      </w:r>
    </w:p>
    <w:p w:rsidR="007628D3" w:rsidRPr="007978DE" w:rsidRDefault="007628D3" w:rsidP="007A0DDD">
      <w:pPr>
        <w:pStyle w:val="a3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 w:rsidRPr="007978DE">
        <w:rPr>
          <w:rStyle w:val="3110"/>
          <w:color w:val="000000"/>
          <w:sz w:val="28"/>
          <w:szCs w:val="28"/>
        </w:rPr>
        <w:t>сольный репертуар, включаю</w:t>
      </w:r>
      <w:r w:rsidRPr="007978DE">
        <w:rPr>
          <w:rStyle w:val="3110"/>
          <w:color w:val="000000"/>
          <w:sz w:val="28"/>
          <w:szCs w:val="28"/>
        </w:rPr>
        <w:softHyphen/>
        <w:t xml:space="preserve">щий произведения разных </w:t>
      </w:r>
      <w:r w:rsidRPr="007978DE">
        <w:rPr>
          <w:rStyle w:val="6"/>
          <w:color w:val="000000"/>
          <w:sz w:val="28"/>
          <w:szCs w:val="28"/>
        </w:rPr>
        <w:t>жанров</w:t>
      </w:r>
      <w:r>
        <w:rPr>
          <w:rStyle w:val="6"/>
          <w:color w:val="000000"/>
          <w:sz w:val="28"/>
          <w:szCs w:val="28"/>
        </w:rPr>
        <w:t>.</w:t>
      </w:r>
    </w:p>
    <w:p w:rsidR="007628D3" w:rsidRPr="007978DE" w:rsidRDefault="007628D3" w:rsidP="007A0DDD">
      <w:pPr>
        <w:pStyle w:val="Default"/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7978DE">
        <w:rPr>
          <w:b/>
          <w:bCs/>
          <w:sz w:val="28"/>
          <w:szCs w:val="28"/>
        </w:rPr>
        <w:t>Уметь</w:t>
      </w:r>
      <w:r w:rsidRPr="007978DE">
        <w:rPr>
          <w:sz w:val="28"/>
          <w:szCs w:val="28"/>
        </w:rPr>
        <w:t xml:space="preserve">: </w:t>
      </w:r>
    </w:p>
    <w:p w:rsidR="007628D3" w:rsidRPr="002F7918" w:rsidRDefault="007628D3" w:rsidP="007A0DDD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lastRenderedPageBreak/>
        <w:t>самостоятельно анализировать ху</w:t>
      </w:r>
      <w:r w:rsidRPr="002F7918">
        <w:rPr>
          <w:sz w:val="28"/>
          <w:szCs w:val="28"/>
        </w:rPr>
        <w:softHyphen/>
        <w:t>дожественные и технические осо</w:t>
      </w:r>
      <w:r w:rsidRPr="002F7918">
        <w:rPr>
          <w:sz w:val="28"/>
          <w:szCs w:val="28"/>
        </w:rPr>
        <w:softHyphen/>
        <w:t>бенности музыкальных произведе</w:t>
      </w:r>
      <w:r w:rsidRPr="002F7918">
        <w:rPr>
          <w:sz w:val="28"/>
          <w:szCs w:val="28"/>
        </w:rPr>
        <w:softHyphen/>
        <w:t xml:space="preserve">ний; </w:t>
      </w:r>
    </w:p>
    <w:p w:rsidR="007628D3" w:rsidRPr="00F901EE" w:rsidRDefault="007628D3" w:rsidP="00F901EE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находить индивидуальные пути воплощения музыкальных образов, осознавать и раскрывать художественное содержание произведения, создавать собственную интерпретацию музыкального произведения</w:t>
      </w:r>
      <w:r w:rsidRPr="00F901EE">
        <w:rPr>
          <w:sz w:val="28"/>
          <w:szCs w:val="28"/>
        </w:rPr>
        <w:t>.</w:t>
      </w:r>
    </w:p>
    <w:p w:rsidR="007628D3" w:rsidRPr="007978DE" w:rsidRDefault="007628D3" w:rsidP="007A0D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978DE">
        <w:rPr>
          <w:b/>
          <w:bCs/>
          <w:color w:val="auto"/>
          <w:sz w:val="28"/>
          <w:szCs w:val="28"/>
        </w:rPr>
        <w:t>Владеть</w:t>
      </w:r>
      <w:r w:rsidRPr="007978DE">
        <w:rPr>
          <w:color w:val="auto"/>
          <w:sz w:val="28"/>
          <w:szCs w:val="28"/>
        </w:rPr>
        <w:t xml:space="preserve">: </w:t>
      </w:r>
    </w:p>
    <w:p w:rsidR="007628D3" w:rsidRPr="007978DE" w:rsidRDefault="00F901EE" w:rsidP="007A0DDD">
      <w:pPr>
        <w:pStyle w:val="a3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Style w:val="3110"/>
          <w:color w:val="000000"/>
          <w:sz w:val="28"/>
          <w:szCs w:val="28"/>
        </w:rPr>
      </w:pPr>
      <w:r>
        <w:rPr>
          <w:rStyle w:val="3110"/>
          <w:color w:val="000000"/>
          <w:sz w:val="28"/>
          <w:szCs w:val="28"/>
        </w:rPr>
        <w:t>основными</w:t>
      </w:r>
      <w:r w:rsidR="007628D3" w:rsidRPr="007978DE">
        <w:rPr>
          <w:rStyle w:val="3110"/>
          <w:color w:val="000000"/>
          <w:sz w:val="28"/>
          <w:szCs w:val="28"/>
        </w:rPr>
        <w:t xml:space="preserve"> техническими приемами игры на инструменте, палитрой и другими сред</w:t>
      </w:r>
      <w:r w:rsidR="007628D3" w:rsidRPr="007978DE">
        <w:rPr>
          <w:rStyle w:val="3110"/>
          <w:color w:val="000000"/>
          <w:sz w:val="28"/>
          <w:szCs w:val="28"/>
        </w:rPr>
        <w:softHyphen/>
        <w:t>ствами исполнительской вырази</w:t>
      </w:r>
      <w:r w:rsidR="007628D3" w:rsidRPr="007978DE">
        <w:rPr>
          <w:rStyle w:val="3110"/>
          <w:color w:val="000000"/>
          <w:sz w:val="28"/>
          <w:szCs w:val="28"/>
        </w:rPr>
        <w:softHyphen/>
        <w:t xml:space="preserve">тельности; </w:t>
      </w:r>
    </w:p>
    <w:p w:rsidR="007628D3" w:rsidRPr="002F7918" w:rsidRDefault="007628D3" w:rsidP="007A0DDD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знаниями  в  области  истории  исполнительства   на инструменте;</w:t>
      </w:r>
    </w:p>
    <w:p w:rsidR="007628D3" w:rsidRDefault="007628D3" w:rsidP="007A0DDD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2F7918">
        <w:rPr>
          <w:sz w:val="28"/>
          <w:szCs w:val="28"/>
        </w:rPr>
        <w:t>профессиональной терминологией.</w:t>
      </w:r>
    </w:p>
    <w:p w:rsidR="007628D3" w:rsidRPr="007628D3" w:rsidRDefault="007628D3" w:rsidP="007A0DDD">
      <w:pPr>
        <w:spacing w:after="0" w:line="360" w:lineRule="auto"/>
        <w:jc w:val="both"/>
        <w:rPr>
          <w:sz w:val="28"/>
          <w:szCs w:val="28"/>
        </w:rPr>
      </w:pPr>
    </w:p>
    <w:p w:rsidR="00BC7396" w:rsidRPr="00CB33F0" w:rsidRDefault="00BC7396" w:rsidP="007A0DDD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033060" w:rsidRDefault="007A0DDD" w:rsidP="007A0DDD">
      <w:pPr>
        <w:spacing w:after="0" w:line="360" w:lineRule="auto"/>
        <w:ind w:firstLine="709"/>
        <w:jc w:val="both"/>
        <w:rPr>
          <w:sz w:val="28"/>
          <w:szCs w:val="28"/>
        </w:rPr>
      </w:pPr>
      <w:r w:rsidRPr="00E03C8C">
        <w:rPr>
          <w:sz w:val="28"/>
          <w:szCs w:val="28"/>
        </w:rPr>
        <w:t>Общ</w:t>
      </w:r>
      <w:r>
        <w:rPr>
          <w:sz w:val="28"/>
          <w:szCs w:val="28"/>
        </w:rPr>
        <w:t>ая трудоемкость дисциплины –</w:t>
      </w:r>
      <w:r w:rsidR="00A51F78">
        <w:rPr>
          <w:sz w:val="28"/>
          <w:szCs w:val="28"/>
        </w:rPr>
        <w:t xml:space="preserve"> </w:t>
      </w:r>
      <w:r w:rsidR="00403B63">
        <w:rPr>
          <w:sz w:val="28"/>
          <w:szCs w:val="28"/>
        </w:rPr>
        <w:t xml:space="preserve">108 часов, из них </w:t>
      </w:r>
      <w:r w:rsidR="00A51F78">
        <w:rPr>
          <w:sz w:val="28"/>
          <w:szCs w:val="28"/>
        </w:rPr>
        <w:t>54</w:t>
      </w:r>
      <w:r>
        <w:rPr>
          <w:sz w:val="28"/>
          <w:szCs w:val="28"/>
        </w:rPr>
        <w:t xml:space="preserve"> час</w:t>
      </w:r>
      <w:r w:rsidR="00A51F78">
        <w:rPr>
          <w:sz w:val="28"/>
          <w:szCs w:val="28"/>
        </w:rPr>
        <w:t>а</w:t>
      </w:r>
      <w:r w:rsidR="00403B63">
        <w:rPr>
          <w:sz w:val="28"/>
          <w:szCs w:val="28"/>
        </w:rPr>
        <w:t xml:space="preserve"> индивидуальные</w:t>
      </w:r>
      <w:r>
        <w:rPr>
          <w:sz w:val="28"/>
          <w:szCs w:val="28"/>
        </w:rPr>
        <w:t>.</w:t>
      </w:r>
      <w:r w:rsidR="0088066F">
        <w:rPr>
          <w:sz w:val="28"/>
          <w:szCs w:val="28"/>
        </w:rPr>
        <w:t xml:space="preserve"> </w:t>
      </w:r>
      <w:r w:rsidR="007628D3">
        <w:rPr>
          <w:sz w:val="28"/>
          <w:szCs w:val="28"/>
        </w:rPr>
        <w:t xml:space="preserve">Занятия по дисциплине </w:t>
      </w:r>
      <w:r w:rsidR="007628D3" w:rsidRPr="00572D63">
        <w:rPr>
          <w:sz w:val="28"/>
          <w:szCs w:val="28"/>
        </w:rPr>
        <w:t>«</w:t>
      </w:r>
      <w:r w:rsidR="00A51F78">
        <w:rPr>
          <w:sz w:val="28"/>
          <w:szCs w:val="28"/>
        </w:rPr>
        <w:t>Народные инструменты</w:t>
      </w:r>
      <w:r w:rsidR="007628D3" w:rsidRPr="00572D63">
        <w:rPr>
          <w:sz w:val="28"/>
          <w:szCs w:val="28"/>
        </w:rPr>
        <w:t>»</w:t>
      </w:r>
      <w:r w:rsidR="007628D3" w:rsidRPr="000107DC">
        <w:rPr>
          <w:sz w:val="28"/>
          <w:szCs w:val="28"/>
        </w:rPr>
        <w:t xml:space="preserve"> проходят в </w:t>
      </w:r>
      <w:r w:rsidR="007628D3">
        <w:rPr>
          <w:sz w:val="28"/>
          <w:szCs w:val="28"/>
        </w:rPr>
        <w:t>индивидуальн</w:t>
      </w:r>
      <w:r w:rsidR="007628D3" w:rsidRPr="000107DC">
        <w:rPr>
          <w:sz w:val="28"/>
          <w:szCs w:val="28"/>
        </w:rPr>
        <w:t>ом</w:t>
      </w:r>
      <w:r w:rsidR="007628D3">
        <w:rPr>
          <w:sz w:val="28"/>
          <w:szCs w:val="28"/>
        </w:rPr>
        <w:t xml:space="preserve"> порядке в</w:t>
      </w:r>
      <w:r w:rsidR="007628D3" w:rsidRPr="000107DC">
        <w:rPr>
          <w:sz w:val="28"/>
          <w:szCs w:val="28"/>
        </w:rPr>
        <w:t xml:space="preserve"> классе по </w:t>
      </w:r>
      <w:r w:rsidR="00A51F78">
        <w:rPr>
          <w:sz w:val="28"/>
          <w:szCs w:val="28"/>
        </w:rPr>
        <w:t>1</w:t>
      </w:r>
      <w:r w:rsidR="007628D3">
        <w:rPr>
          <w:sz w:val="28"/>
          <w:szCs w:val="28"/>
        </w:rPr>
        <w:t xml:space="preserve"> </w:t>
      </w:r>
      <w:r w:rsidR="007628D3" w:rsidRPr="000107DC">
        <w:rPr>
          <w:sz w:val="28"/>
          <w:szCs w:val="28"/>
        </w:rPr>
        <w:t>час</w:t>
      </w:r>
      <w:r w:rsidR="007628D3">
        <w:rPr>
          <w:sz w:val="28"/>
          <w:szCs w:val="28"/>
        </w:rPr>
        <w:t>у</w:t>
      </w:r>
      <w:r w:rsidR="007628D3" w:rsidRPr="000107DC">
        <w:rPr>
          <w:sz w:val="28"/>
          <w:szCs w:val="28"/>
        </w:rPr>
        <w:t xml:space="preserve"> в неделю</w:t>
      </w:r>
      <w:r w:rsidR="007628D3">
        <w:rPr>
          <w:sz w:val="28"/>
          <w:szCs w:val="28"/>
        </w:rPr>
        <w:t xml:space="preserve"> в течение </w:t>
      </w:r>
      <w:r w:rsidR="00A51F78">
        <w:rPr>
          <w:sz w:val="28"/>
          <w:szCs w:val="28"/>
        </w:rPr>
        <w:t>3</w:t>
      </w:r>
      <w:r w:rsidR="007628D3">
        <w:rPr>
          <w:sz w:val="28"/>
          <w:szCs w:val="28"/>
        </w:rPr>
        <w:t>-</w:t>
      </w:r>
      <w:r w:rsidR="00A51F78">
        <w:rPr>
          <w:sz w:val="28"/>
          <w:szCs w:val="28"/>
        </w:rPr>
        <w:t>5</w:t>
      </w:r>
      <w:r w:rsidR="007628D3">
        <w:rPr>
          <w:sz w:val="28"/>
          <w:szCs w:val="28"/>
        </w:rPr>
        <w:t xml:space="preserve"> семестров</w:t>
      </w:r>
      <w:r w:rsidR="007628D3" w:rsidRPr="000107DC">
        <w:rPr>
          <w:sz w:val="28"/>
          <w:szCs w:val="28"/>
        </w:rPr>
        <w:t xml:space="preserve">. Формы контроля: </w:t>
      </w:r>
      <w:r w:rsidR="007628D3">
        <w:rPr>
          <w:sz w:val="28"/>
          <w:szCs w:val="28"/>
        </w:rPr>
        <w:t xml:space="preserve">зачет – </w:t>
      </w:r>
      <w:r w:rsidR="00A51F78">
        <w:rPr>
          <w:sz w:val="28"/>
          <w:szCs w:val="28"/>
        </w:rPr>
        <w:t>5 семестр</w:t>
      </w:r>
      <w:r w:rsidR="00033060">
        <w:rPr>
          <w:sz w:val="28"/>
          <w:szCs w:val="28"/>
        </w:rPr>
        <w:t>.</w:t>
      </w:r>
    </w:p>
    <w:p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(для исполнителей)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118"/>
        <w:gridCol w:w="1276"/>
      </w:tblGrid>
      <w:tr w:rsidR="00583505" w:rsidRPr="00CB33F0" w:rsidTr="00033060">
        <w:trPr>
          <w:trHeight w:val="870"/>
        </w:trPr>
        <w:tc>
          <w:tcPr>
            <w:tcW w:w="885" w:type="dxa"/>
          </w:tcPr>
          <w:p w:rsidR="00583505" w:rsidRPr="00CB33F0" w:rsidRDefault="00583505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130" w:type="dxa"/>
            <w:gridSpan w:val="2"/>
          </w:tcPr>
          <w:p w:rsidR="00583505" w:rsidRPr="00CB33F0" w:rsidRDefault="00583505" w:rsidP="007A0DD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583505" w:rsidRPr="00CB33F0" w:rsidRDefault="00583505" w:rsidP="007A0D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583505" w:rsidRPr="00CB33F0" w:rsidRDefault="00583505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:rsidTr="00033060">
        <w:trPr>
          <w:trHeight w:val="615"/>
        </w:trPr>
        <w:tc>
          <w:tcPr>
            <w:tcW w:w="885" w:type="dxa"/>
          </w:tcPr>
          <w:p w:rsidR="00583505" w:rsidRPr="00CB33F0" w:rsidRDefault="00583505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0" w:type="dxa"/>
            <w:gridSpan w:val="2"/>
          </w:tcPr>
          <w:p w:rsidR="007628D3" w:rsidRDefault="0022462A" w:rsidP="007A0DDD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7628D3">
              <w:rPr>
                <w:b/>
                <w:i/>
                <w:sz w:val="28"/>
                <w:szCs w:val="28"/>
              </w:rPr>
              <w:t xml:space="preserve"> семестр</w:t>
            </w:r>
          </w:p>
          <w:p w:rsidR="00583505" w:rsidRPr="00962F48" w:rsidRDefault="007628D3" w:rsidP="00962F48">
            <w:pPr>
              <w:pStyle w:val="a3"/>
              <w:suppressAutoHyphens w:val="0"/>
              <w:spacing w:after="0"/>
              <w:ind w:left="66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Пьес</w:t>
            </w:r>
            <w:r w:rsidR="00962F4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 фольклорной основе.</w:t>
            </w:r>
          </w:p>
          <w:p w:rsidR="00962F48" w:rsidRPr="00CB33F0" w:rsidRDefault="00962F48" w:rsidP="00962F48">
            <w:pPr>
              <w:pStyle w:val="a3"/>
              <w:suppressAutoHyphens w:val="0"/>
              <w:spacing w:after="0"/>
              <w:ind w:left="66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83505" w:rsidRPr="00CB33F0" w:rsidRDefault="0022462A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62F48" w:rsidRPr="00CB33F0" w:rsidTr="00033060">
        <w:trPr>
          <w:trHeight w:val="628"/>
        </w:trPr>
        <w:tc>
          <w:tcPr>
            <w:tcW w:w="885" w:type="dxa"/>
          </w:tcPr>
          <w:p w:rsidR="00962F48" w:rsidRPr="00CB33F0" w:rsidRDefault="00962F48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30" w:type="dxa"/>
            <w:gridSpan w:val="2"/>
          </w:tcPr>
          <w:p w:rsidR="00962F48" w:rsidRDefault="00962F48" w:rsidP="005F3B5E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семестр</w:t>
            </w:r>
          </w:p>
          <w:p w:rsidR="00962F48" w:rsidRPr="00962F48" w:rsidRDefault="00962F48" w:rsidP="00962F48">
            <w:pPr>
              <w:pStyle w:val="a3"/>
              <w:suppressAutoHyphens w:val="0"/>
              <w:spacing w:after="0"/>
              <w:ind w:left="66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Пьесы на фольклорной основе.</w:t>
            </w:r>
          </w:p>
          <w:p w:rsidR="00962F48" w:rsidRPr="00CB33F0" w:rsidRDefault="00962F48" w:rsidP="005F3B5E">
            <w:pPr>
              <w:pStyle w:val="a3"/>
              <w:suppressAutoHyphens w:val="0"/>
              <w:spacing w:after="0"/>
              <w:ind w:left="66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2F48" w:rsidRPr="00CB33F0" w:rsidRDefault="00962F48" w:rsidP="005F3B5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62F48" w:rsidRPr="00CB33F0" w:rsidTr="00033060">
        <w:trPr>
          <w:trHeight w:val="540"/>
        </w:trPr>
        <w:tc>
          <w:tcPr>
            <w:tcW w:w="885" w:type="dxa"/>
          </w:tcPr>
          <w:p w:rsidR="00962F48" w:rsidRPr="00CB33F0" w:rsidRDefault="00962F48" w:rsidP="007A0DD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30" w:type="dxa"/>
            <w:gridSpan w:val="2"/>
          </w:tcPr>
          <w:p w:rsidR="00962F48" w:rsidRDefault="00962F48" w:rsidP="005F3B5E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семестр</w:t>
            </w:r>
          </w:p>
          <w:p w:rsidR="00962F48" w:rsidRPr="00962F48" w:rsidRDefault="00962F48" w:rsidP="00962F48">
            <w:pPr>
              <w:pStyle w:val="a3"/>
              <w:suppressAutoHyphens w:val="0"/>
              <w:spacing w:after="0"/>
              <w:ind w:left="66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Пьесы на фольклорной основе.</w:t>
            </w:r>
          </w:p>
          <w:p w:rsidR="00962F48" w:rsidRPr="00CB33F0" w:rsidRDefault="00962F48" w:rsidP="005F3B5E">
            <w:pPr>
              <w:pStyle w:val="a3"/>
              <w:suppressAutoHyphens w:val="0"/>
              <w:spacing w:after="0"/>
              <w:ind w:left="66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62F48" w:rsidRPr="00CB33F0" w:rsidRDefault="00962F48" w:rsidP="005F3B5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:rsidTr="00033060">
        <w:trPr>
          <w:trHeight w:val="465"/>
        </w:trPr>
        <w:tc>
          <w:tcPr>
            <w:tcW w:w="897" w:type="dxa"/>
            <w:gridSpan w:val="2"/>
          </w:tcPr>
          <w:p w:rsidR="00583505" w:rsidRPr="00CB33F0" w:rsidRDefault="00583505" w:rsidP="007A0DDD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8" w:type="dxa"/>
          </w:tcPr>
          <w:p w:rsidR="00583505" w:rsidRPr="00033060" w:rsidRDefault="00583505" w:rsidP="007A0DDD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03306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83505" w:rsidRPr="00CB33F0" w:rsidRDefault="00962F48" w:rsidP="007A0DD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956DA8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E501AE" w:rsidRDefault="00E501AE" w:rsidP="00E501AE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E501AE" w:rsidRPr="003F3CF8" w:rsidRDefault="00E501AE" w:rsidP="00E501AE">
      <w:pPr>
        <w:tabs>
          <w:tab w:val="center" w:pos="-180"/>
        </w:tabs>
        <w:ind w:right="-187" w:firstLine="709"/>
        <w:jc w:val="both"/>
        <w:rPr>
          <w:sz w:val="28"/>
          <w:szCs w:val="28"/>
        </w:rPr>
      </w:pPr>
      <w:r w:rsidRPr="00B02C8E">
        <w:rPr>
          <w:sz w:val="28"/>
          <w:szCs w:val="28"/>
        </w:rPr>
        <w:lastRenderedPageBreak/>
        <w:t xml:space="preserve">Контроль за результатами процесса обучения осуществляется </w:t>
      </w:r>
      <w:r w:rsidR="00962F48">
        <w:rPr>
          <w:sz w:val="28"/>
          <w:szCs w:val="28"/>
        </w:rPr>
        <w:t>в виде просл</w:t>
      </w:r>
      <w:r w:rsidR="00155698">
        <w:rPr>
          <w:sz w:val="28"/>
          <w:szCs w:val="28"/>
        </w:rPr>
        <w:t>у</w:t>
      </w:r>
      <w:r w:rsidR="00962F48">
        <w:rPr>
          <w:sz w:val="28"/>
          <w:szCs w:val="28"/>
        </w:rPr>
        <w:t>шивания</w:t>
      </w:r>
      <w:r w:rsidRPr="00B02C8E">
        <w:rPr>
          <w:sz w:val="28"/>
          <w:szCs w:val="28"/>
        </w:rPr>
        <w:t xml:space="preserve">. </w:t>
      </w:r>
    </w:p>
    <w:p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033060" w:rsidRDefault="00962F48" w:rsidP="0003306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="00033060">
        <w:rPr>
          <w:b/>
          <w:bCs/>
          <w:sz w:val="28"/>
          <w:szCs w:val="28"/>
        </w:rPr>
        <w:t>«Зачтено»</w:t>
      </w:r>
      <w:r w:rsidR="00033060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:rsidR="00033060" w:rsidRDefault="00033060" w:rsidP="0003306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:rsidR="00962F48" w:rsidRDefault="00962F48" w:rsidP="0003306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014798" w:rsidRDefault="00033060" w:rsidP="007360B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</w:t>
      </w:r>
      <w:r w:rsidR="007360B7">
        <w:rPr>
          <w:sz w:val="28"/>
          <w:szCs w:val="28"/>
        </w:rPr>
        <w:t xml:space="preserve"> </w:t>
      </w:r>
      <w:r w:rsidR="00CD6AD3" w:rsidRPr="00035C9F">
        <w:rPr>
          <w:sz w:val="28"/>
          <w:szCs w:val="28"/>
        </w:rPr>
        <w:t xml:space="preserve">№ 64 Пианино </w:t>
      </w:r>
      <w:r w:rsidR="00CD6AD3" w:rsidRPr="00035C9F">
        <w:rPr>
          <w:sz w:val="28"/>
          <w:szCs w:val="28"/>
          <w:lang w:val="en-US"/>
        </w:rPr>
        <w:t>Essex</w:t>
      </w:r>
      <w:r w:rsidR="00CD6AD3" w:rsidRPr="00035C9F">
        <w:rPr>
          <w:sz w:val="28"/>
          <w:szCs w:val="28"/>
        </w:rPr>
        <w:t xml:space="preserve"> – 1шт., пульт – 1шт., банкетка – 2шт., стул – 6шт., </w:t>
      </w:r>
      <w:r w:rsidR="00155698" w:rsidRPr="00033060">
        <w:rPr>
          <w:sz w:val="28"/>
          <w:szCs w:val="28"/>
        </w:rPr>
        <w:t>№1</w:t>
      </w:r>
      <w:r w:rsidR="00155698">
        <w:rPr>
          <w:sz w:val="28"/>
          <w:szCs w:val="28"/>
        </w:rPr>
        <w:t>8 -</w:t>
      </w:r>
      <w:r w:rsidR="00155698" w:rsidRPr="00033060">
        <w:rPr>
          <w:sz w:val="28"/>
          <w:szCs w:val="28"/>
        </w:rPr>
        <w:t xml:space="preserve"> </w:t>
      </w:r>
      <w:r w:rsidR="00155698" w:rsidRPr="00014798">
        <w:rPr>
          <w:sz w:val="28"/>
          <w:szCs w:val="28"/>
        </w:rPr>
        <w:t>Стол – 1 шт., стул – 2 шт., банкетка – 3 шт., пульт – 2 шт., шкаф – 7 шт.</w:t>
      </w:r>
      <w:r w:rsidR="00CD6AD3" w:rsidRPr="00035C9F">
        <w:rPr>
          <w:sz w:val="28"/>
          <w:szCs w:val="28"/>
        </w:rPr>
        <w:t xml:space="preserve"> для проведения индивидуальных занятий и консультаций, текущего контроля и промежуточной аттестации, самостоятельной работы)</w:t>
      </w:r>
      <w:r w:rsidR="00014798" w:rsidRPr="00014798">
        <w:rPr>
          <w:sz w:val="28"/>
          <w:szCs w:val="28"/>
        </w:rPr>
        <w:t>.</w:t>
      </w:r>
    </w:p>
    <w:p w:rsidR="00CD6AD3" w:rsidRDefault="00CD6AD3" w:rsidP="007360B7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956DA8" w:rsidRPr="00CB33F0" w:rsidRDefault="00E03C8C" w:rsidP="0001479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956DA8" w:rsidRDefault="00956DA8" w:rsidP="00014798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561F08" w:rsidRPr="00014798" w:rsidRDefault="00561F08" w:rsidP="00014798">
      <w:pPr>
        <w:spacing w:after="0" w:line="360" w:lineRule="auto"/>
        <w:jc w:val="center"/>
        <w:rPr>
          <w:sz w:val="28"/>
          <w:szCs w:val="28"/>
          <w:u w:val="single"/>
        </w:rPr>
      </w:pPr>
      <w:r w:rsidRPr="00014798">
        <w:rPr>
          <w:sz w:val="28"/>
          <w:szCs w:val="28"/>
          <w:u w:val="single"/>
        </w:rPr>
        <w:t>Основная</w:t>
      </w:r>
      <w:r w:rsidR="00014798">
        <w:rPr>
          <w:sz w:val="28"/>
          <w:szCs w:val="28"/>
          <w:u w:val="single"/>
        </w:rPr>
        <w:t>:</w:t>
      </w:r>
    </w:p>
    <w:p w:rsidR="00561F08" w:rsidRPr="00B97478" w:rsidRDefault="00561F08" w:rsidP="00014798">
      <w:pPr>
        <w:pStyle w:val="ae"/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Лихачев, Я.Ю. Программа по баяну и аккордеону. Современная развивающая методика обучения [Электронный ресурс] / Я.Ю. Лихачев.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</w:t>
      </w:r>
      <w:r w:rsidR="00155698">
        <w:rPr>
          <w:color w:val="111111"/>
          <w:sz w:val="28"/>
          <w:szCs w:val="28"/>
          <w:shd w:val="clear" w:color="auto" w:fill="FFFFFF"/>
        </w:rPr>
        <w:t>лектрон. дан. –Санкт-Петербург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2013.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64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https://e.lanbook.com/book/10480.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Баян, аккордеон, национальная гармоника в XXI веке [Электронный ресурс].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="00155698">
        <w:rPr>
          <w:color w:val="111111"/>
          <w:sz w:val="28"/>
          <w:szCs w:val="28"/>
          <w:shd w:val="clear" w:color="auto" w:fill="FFFFFF"/>
        </w:rPr>
        <w:t>– Ростов-на-Дону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РГК им. С.В. Рахманинова, 2014.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156 с. — Режим доступа: https://e.lanbook.com/book/66254.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</w:t>
      </w:r>
      <w:r w:rsidR="0092508B">
        <w:rPr>
          <w:color w:val="111111"/>
          <w:sz w:val="28"/>
          <w:szCs w:val="28"/>
          <w:shd w:val="clear" w:color="auto" w:fill="FFFFFF"/>
        </w:rPr>
        <w:t>ятельности [Электронный ресурс]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учебное пособие / Ю.А. Цагарелли.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</w:t>
      </w:r>
      <w:r w:rsidR="00155698">
        <w:rPr>
          <w:color w:val="111111"/>
          <w:sz w:val="28"/>
          <w:szCs w:val="28"/>
          <w:shd w:val="clear" w:color="auto" w:fill="FFFFFF"/>
        </w:rPr>
        <w:t xml:space="preserve">лектрон. дан. – </w:t>
      </w:r>
      <w:r w:rsidR="00155698">
        <w:rPr>
          <w:color w:val="111111"/>
          <w:sz w:val="28"/>
          <w:szCs w:val="28"/>
          <w:shd w:val="clear" w:color="auto" w:fill="FFFFFF"/>
        </w:rPr>
        <w:lastRenderedPageBreak/>
        <w:t>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2008.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368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https://e.lanbook.com/book/2893.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014798" w:rsidRDefault="00561F08" w:rsidP="00014798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014798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014798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</w:t>
      </w:r>
      <w:r w:rsidR="00155698">
        <w:rPr>
          <w:sz w:val="28"/>
          <w:szCs w:val="28"/>
        </w:rPr>
        <w:t>омра, балалайка, гитара [Текст]</w:t>
      </w:r>
      <w:r w:rsidRPr="00B97478">
        <w:rPr>
          <w:sz w:val="28"/>
          <w:szCs w:val="28"/>
        </w:rPr>
        <w:t xml:space="preserve">: учебное пособие / Г. И. Андрюшенков.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="00155698">
        <w:rPr>
          <w:sz w:val="28"/>
          <w:szCs w:val="28"/>
        </w:rPr>
        <w:t xml:space="preserve"> СПб.</w:t>
      </w:r>
      <w:r w:rsidRPr="00B97478">
        <w:rPr>
          <w:sz w:val="28"/>
          <w:szCs w:val="28"/>
        </w:rPr>
        <w:t xml:space="preserve">: Композитор, 2011.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sz w:val="28"/>
          <w:szCs w:val="28"/>
        </w:rPr>
        <w:t xml:space="preserve"> </w:t>
      </w:r>
      <w:r w:rsidR="00155698">
        <w:rPr>
          <w:sz w:val="28"/>
          <w:szCs w:val="28"/>
        </w:rPr>
        <w:t xml:space="preserve">152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="00155698">
        <w:rPr>
          <w:sz w:val="28"/>
          <w:szCs w:val="28"/>
        </w:rPr>
        <w:t xml:space="preserve"> ISBN 978-5-94708-143-5</w:t>
      </w:r>
      <w:r w:rsidRPr="00B97478">
        <w:rPr>
          <w:sz w:val="28"/>
          <w:szCs w:val="28"/>
        </w:rPr>
        <w:t>: 284-58.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</w:t>
      </w:r>
      <w:r w:rsidR="00155698">
        <w:rPr>
          <w:color w:val="111111"/>
          <w:sz w:val="28"/>
          <w:szCs w:val="28"/>
          <w:shd w:val="clear" w:color="auto" w:fill="FFFFFF"/>
        </w:rPr>
        <w:t>нительство [Электронный ресурс]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учебное пособие / Л.А. Баренбойм.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="00155698">
        <w:rPr>
          <w:color w:val="111111"/>
          <w:sz w:val="28"/>
          <w:szCs w:val="28"/>
          <w:shd w:val="clear" w:color="auto" w:fill="FFFFFF"/>
        </w:rPr>
        <w:t>– 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Лань, Планета музыки, 2018.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340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https://e.lanbook.com/book/103880.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</w:t>
      </w:r>
      <w:r w:rsidR="00155698">
        <w:rPr>
          <w:sz w:val="28"/>
          <w:szCs w:val="28"/>
        </w:rPr>
        <w:t>на народном инструменте [Текст]</w:t>
      </w:r>
      <w:r w:rsidRPr="00B97478">
        <w:rPr>
          <w:sz w:val="28"/>
          <w:szCs w:val="28"/>
        </w:rPr>
        <w:t xml:space="preserve">: Методические рекомендации для студентов / П. А. Белик.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="00155698">
        <w:rPr>
          <w:sz w:val="28"/>
          <w:szCs w:val="28"/>
        </w:rPr>
        <w:t xml:space="preserve"> Астрахань</w:t>
      </w:r>
      <w:r w:rsidRPr="00B97478">
        <w:rPr>
          <w:sz w:val="28"/>
          <w:szCs w:val="28"/>
        </w:rPr>
        <w:t xml:space="preserve">: Изд-во Астраханской государственной консерватории, 2014.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sz w:val="28"/>
          <w:szCs w:val="28"/>
        </w:rPr>
        <w:t xml:space="preserve"> 48 с.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</w:t>
      </w:r>
      <w:r w:rsidR="0092508B">
        <w:rPr>
          <w:sz w:val="28"/>
          <w:szCs w:val="28"/>
        </w:rPr>
        <w:t xml:space="preserve"> исполнительских стилей [Текст]</w:t>
      </w:r>
      <w:r w:rsidRPr="00B97478">
        <w:rPr>
          <w:sz w:val="28"/>
          <w:szCs w:val="28"/>
        </w:rPr>
        <w:t>: Методические рекомендации для студе</w:t>
      </w:r>
      <w:r w:rsidR="0092508B">
        <w:rPr>
          <w:sz w:val="28"/>
          <w:szCs w:val="28"/>
        </w:rPr>
        <w:t xml:space="preserve">нтов / П. А. Белик.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="0092508B">
        <w:rPr>
          <w:sz w:val="28"/>
          <w:szCs w:val="28"/>
        </w:rPr>
        <w:t xml:space="preserve"> Астрахань</w:t>
      </w:r>
      <w:r w:rsidRPr="00B97478">
        <w:rPr>
          <w:sz w:val="28"/>
          <w:szCs w:val="28"/>
        </w:rPr>
        <w:t xml:space="preserve">: Изд-во Астраханской государственной консерватории, 2014.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sz w:val="28"/>
          <w:szCs w:val="28"/>
        </w:rPr>
        <w:t xml:space="preserve"> 36 с.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</w:t>
      </w:r>
      <w:r w:rsidR="00155698">
        <w:rPr>
          <w:color w:val="111111"/>
          <w:sz w:val="28"/>
          <w:szCs w:val="28"/>
          <w:shd w:val="clear" w:color="auto" w:fill="FFFFFF"/>
        </w:rPr>
        <w:t>ий букварь [Электронный ресурс]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учебное пособие / Т.Г. Вогралик.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="00155698">
        <w:rPr>
          <w:color w:val="111111"/>
          <w:sz w:val="28"/>
          <w:szCs w:val="28"/>
          <w:shd w:val="clear" w:color="auto" w:fill="FFFFFF"/>
        </w:rPr>
        <w:t>– 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2008.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204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https://e.lanbook.com/book/2881.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</w:t>
      </w:r>
      <w:r w:rsidR="00155698">
        <w:rPr>
          <w:color w:val="111111"/>
          <w:sz w:val="28"/>
          <w:szCs w:val="28"/>
          <w:shd w:val="clear" w:color="auto" w:fill="FFFFFF"/>
        </w:rPr>
        <w:t>лектрон. дан. – 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2012.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400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https://e.lanbook.com/book/41041.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</w:t>
      </w:r>
      <w:r w:rsidR="00155698">
        <w:rPr>
          <w:color w:val="111111"/>
          <w:sz w:val="28"/>
          <w:szCs w:val="28"/>
          <w:shd w:val="clear" w:color="auto" w:fill="FFFFFF"/>
        </w:rPr>
        <w:t>рестоматии [Электронный ресурс]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хрестоматия / И.В. Идрисова.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="00155698">
        <w:rPr>
          <w:color w:val="111111"/>
          <w:sz w:val="28"/>
          <w:szCs w:val="28"/>
          <w:shd w:val="clear" w:color="auto" w:fill="FFFFFF"/>
        </w:rPr>
        <w:t>– 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2013.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68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https://e.lanbook.com/book/10478.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</w:t>
      </w:r>
      <w:r w:rsidR="00155698">
        <w:rPr>
          <w:color w:val="111111"/>
          <w:sz w:val="28"/>
          <w:szCs w:val="28"/>
          <w:shd w:val="clear" w:color="auto" w:fill="FFFFFF"/>
        </w:rPr>
        <w:t>рестоматии [Электронный ресурс]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хрестоматия / И.В. Идрисова. </w:t>
      </w:r>
      <w:r w:rsidR="00155698">
        <w:rPr>
          <w:color w:val="111111"/>
          <w:sz w:val="28"/>
          <w:szCs w:val="28"/>
          <w:shd w:val="clear" w:color="auto" w:fill="FFFFFF"/>
        </w:rPr>
        <w:lastRenderedPageBreak/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</w:t>
      </w:r>
      <w:r w:rsidR="00155698"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2013.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68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https://e.lanbook.com/book/10478.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</w:t>
      </w:r>
      <w:r w:rsidR="00155698">
        <w:rPr>
          <w:color w:val="111111"/>
          <w:sz w:val="28"/>
          <w:szCs w:val="28"/>
          <w:shd w:val="clear" w:color="auto" w:fill="FFFFFF"/>
        </w:rPr>
        <w:t>лектрон. дан. — 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2007.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328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https://e.lanbook.com/book/41038.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</w:t>
      </w:r>
      <w:r w:rsidR="00155698">
        <w:rPr>
          <w:color w:val="111111"/>
          <w:sz w:val="28"/>
          <w:szCs w:val="28"/>
          <w:shd w:val="clear" w:color="auto" w:fill="FFFFFF"/>
        </w:rPr>
        <w:t>ны XX века [Электронный ресурс]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монография / Т.Н. Левая.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="00155698">
        <w:rPr>
          <w:color w:val="111111"/>
          <w:sz w:val="28"/>
          <w:szCs w:val="28"/>
          <w:shd w:val="clear" w:color="auto" w:fill="FFFFFF"/>
        </w:rPr>
        <w:t>– Санкт-Петербург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: Композитор, 2010.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556 с.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Режим доступа: https://e.lanbook.com/book/41044. </w:t>
      </w:r>
      <w:r w:rsidR="00155698">
        <w:rPr>
          <w:color w:val="111111"/>
          <w:sz w:val="28"/>
          <w:szCs w:val="28"/>
          <w:shd w:val="clear" w:color="auto" w:fill="FFFFFF"/>
        </w:rPr>
        <w:t>–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Загл. с экрана.</w:t>
      </w:r>
    </w:p>
    <w:p w:rsidR="00561F08" w:rsidRPr="00B97478" w:rsidRDefault="00561F08" w:rsidP="00014798">
      <w:pPr>
        <w:pStyle w:val="ae"/>
        <w:numPr>
          <w:ilvl w:val="0"/>
          <w:numId w:val="1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:rsidR="00561F08" w:rsidRPr="00B97478" w:rsidRDefault="00561F08" w:rsidP="00561F08">
      <w:pPr>
        <w:spacing w:after="0"/>
        <w:jc w:val="both"/>
        <w:rPr>
          <w:sz w:val="28"/>
          <w:szCs w:val="28"/>
        </w:rPr>
      </w:pPr>
    </w:p>
    <w:p w:rsidR="00561F08" w:rsidRPr="00CB33F0" w:rsidRDefault="00561F0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:rsidR="00956DA8" w:rsidRDefault="00956DA8" w:rsidP="00014798">
      <w:pPr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C3" w:rsidRDefault="00177CC3" w:rsidP="00C522B6">
      <w:pPr>
        <w:spacing w:after="0" w:line="240" w:lineRule="auto"/>
      </w:pPr>
      <w:r>
        <w:separator/>
      </w:r>
    </w:p>
  </w:endnote>
  <w:endnote w:type="continuationSeparator" w:id="0">
    <w:p w:rsidR="00177CC3" w:rsidRDefault="00177CC3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191976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C746DB">
      <w:rPr>
        <w:noProof/>
      </w:rPr>
      <w:t>2</w:t>
    </w:r>
    <w:r>
      <w:fldChar w:fldCharType="end"/>
    </w:r>
  </w:p>
  <w:p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C3" w:rsidRDefault="00177CC3" w:rsidP="00C522B6">
      <w:pPr>
        <w:spacing w:after="0" w:line="240" w:lineRule="auto"/>
      </w:pPr>
      <w:r>
        <w:separator/>
      </w:r>
    </w:p>
  </w:footnote>
  <w:footnote w:type="continuationSeparator" w:id="0">
    <w:p w:rsidR="00177CC3" w:rsidRDefault="00177CC3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C6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551538"/>
    <w:multiLevelType w:val="hybridMultilevel"/>
    <w:tmpl w:val="5FE8D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F21"/>
    <w:multiLevelType w:val="hybridMultilevel"/>
    <w:tmpl w:val="0CE05276"/>
    <w:lvl w:ilvl="0" w:tplc="036EE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370E89"/>
    <w:multiLevelType w:val="hybridMultilevel"/>
    <w:tmpl w:val="C262A7FC"/>
    <w:lvl w:ilvl="0" w:tplc="036EE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6AF"/>
    <w:multiLevelType w:val="hybridMultilevel"/>
    <w:tmpl w:val="82821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241"/>
    <w:multiLevelType w:val="hybridMultilevel"/>
    <w:tmpl w:val="3D88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4D3D"/>
    <w:multiLevelType w:val="hybridMultilevel"/>
    <w:tmpl w:val="C41C1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8389B"/>
    <w:multiLevelType w:val="hybridMultilevel"/>
    <w:tmpl w:val="DEA03B32"/>
    <w:lvl w:ilvl="0" w:tplc="0308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874007A"/>
    <w:multiLevelType w:val="hybridMultilevel"/>
    <w:tmpl w:val="3D88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462A"/>
    <w:multiLevelType w:val="hybridMultilevel"/>
    <w:tmpl w:val="EE30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5EDC"/>
    <w:multiLevelType w:val="hybridMultilevel"/>
    <w:tmpl w:val="D4EE586A"/>
    <w:lvl w:ilvl="0" w:tplc="036EEBBC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F74CA"/>
    <w:multiLevelType w:val="hybridMultilevel"/>
    <w:tmpl w:val="8B500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D546E8"/>
    <w:multiLevelType w:val="hybridMultilevel"/>
    <w:tmpl w:val="DED8B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00D2"/>
    <w:multiLevelType w:val="hybridMultilevel"/>
    <w:tmpl w:val="39AA7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03A63"/>
    <w:multiLevelType w:val="hybridMultilevel"/>
    <w:tmpl w:val="6818E466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A8"/>
    <w:rsid w:val="00014798"/>
    <w:rsid w:val="00033060"/>
    <w:rsid w:val="00097ED8"/>
    <w:rsid w:val="000A0C4F"/>
    <w:rsid w:val="000A5308"/>
    <w:rsid w:val="000F6D36"/>
    <w:rsid w:val="00155698"/>
    <w:rsid w:val="00177CC3"/>
    <w:rsid w:val="00191976"/>
    <w:rsid w:val="001C37A9"/>
    <w:rsid w:val="001E62AC"/>
    <w:rsid w:val="00202E70"/>
    <w:rsid w:val="0022462A"/>
    <w:rsid w:val="002C58A3"/>
    <w:rsid w:val="002E1B77"/>
    <w:rsid w:val="003A3052"/>
    <w:rsid w:val="003F3E98"/>
    <w:rsid w:val="00403B63"/>
    <w:rsid w:val="00484C34"/>
    <w:rsid w:val="00495DA7"/>
    <w:rsid w:val="005309B3"/>
    <w:rsid w:val="00561F08"/>
    <w:rsid w:val="00583505"/>
    <w:rsid w:val="00590EE6"/>
    <w:rsid w:val="005B7CC3"/>
    <w:rsid w:val="00601C2F"/>
    <w:rsid w:val="0064722C"/>
    <w:rsid w:val="00670400"/>
    <w:rsid w:val="007360B7"/>
    <w:rsid w:val="007628D3"/>
    <w:rsid w:val="007A0DDD"/>
    <w:rsid w:val="007F5306"/>
    <w:rsid w:val="0083632E"/>
    <w:rsid w:val="0088066F"/>
    <w:rsid w:val="008F35F0"/>
    <w:rsid w:val="0092508B"/>
    <w:rsid w:val="00956DA8"/>
    <w:rsid w:val="00962F48"/>
    <w:rsid w:val="009A4472"/>
    <w:rsid w:val="009A56D7"/>
    <w:rsid w:val="009B3753"/>
    <w:rsid w:val="009D1EB3"/>
    <w:rsid w:val="00A51F78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628C3"/>
    <w:rsid w:val="00C746DB"/>
    <w:rsid w:val="00CB33F0"/>
    <w:rsid w:val="00CD4DDD"/>
    <w:rsid w:val="00CD6AD3"/>
    <w:rsid w:val="00D8116E"/>
    <w:rsid w:val="00DC589F"/>
    <w:rsid w:val="00E02AE9"/>
    <w:rsid w:val="00E03C8C"/>
    <w:rsid w:val="00E501AE"/>
    <w:rsid w:val="00EA420C"/>
    <w:rsid w:val="00EE4B94"/>
    <w:rsid w:val="00F9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7DD9"/>
  <w15:docId w15:val="{21690F9C-463B-4210-B59F-A8414373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9B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762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628D3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D88C-99CA-4834-A3F6-A99CC07E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27</cp:revision>
  <cp:lastPrinted>2018-02-26T11:53:00Z</cp:lastPrinted>
  <dcterms:created xsi:type="dcterms:W3CDTF">2018-02-26T11:11:00Z</dcterms:created>
  <dcterms:modified xsi:type="dcterms:W3CDTF">2021-12-14T14:29:00Z</dcterms:modified>
</cp:coreProperties>
</file>