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DD" w:rsidRPr="00D179A7" w:rsidRDefault="00A47EDD" w:rsidP="000F491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D179A7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A47EDD" w:rsidRPr="00D179A7" w:rsidRDefault="00A47EDD" w:rsidP="000F491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A47EDD" w:rsidRPr="00D179A7" w:rsidRDefault="00A47EDD" w:rsidP="000F491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:rsidR="00A47EDD" w:rsidRDefault="00A47EDD" w:rsidP="00A47E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4919" w:rsidRDefault="000F4919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DB" w:rsidRDefault="001C4FDB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DB" w:rsidRDefault="001C4FDB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DB" w:rsidRDefault="001C4FDB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DB" w:rsidRDefault="001C4FDB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DB" w:rsidRDefault="001C4FDB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DB" w:rsidRDefault="001C4FDB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DB" w:rsidRDefault="001C4FDB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7EDD" w:rsidRPr="000F4919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F4919">
        <w:rPr>
          <w:rFonts w:ascii="Times New Roman" w:hAnsi="Times New Roman"/>
          <w:sz w:val="28"/>
          <w:szCs w:val="28"/>
        </w:rPr>
        <w:tab/>
      </w:r>
      <w:r w:rsidR="000F4919">
        <w:rPr>
          <w:rFonts w:ascii="Times New Roman" w:hAnsi="Times New Roman"/>
          <w:sz w:val="28"/>
          <w:szCs w:val="28"/>
        </w:rPr>
        <w:tab/>
      </w:r>
      <w:r w:rsidRPr="000F4919">
        <w:rPr>
          <w:rFonts w:ascii="Times New Roman" w:hAnsi="Times New Roman"/>
          <w:b/>
          <w:sz w:val="28"/>
          <w:szCs w:val="28"/>
        </w:rPr>
        <w:t>М.Г. Хрущева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EDD" w:rsidRPr="00D179A7" w:rsidRDefault="00A47EDD" w:rsidP="003C6F41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A47EDD" w:rsidRPr="006832D8" w:rsidRDefault="00A47EDD" w:rsidP="003C6F41">
      <w:pPr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32D8">
        <w:rPr>
          <w:rFonts w:ascii="Times New Roman" w:hAnsi="Times New Roman"/>
          <w:b/>
          <w:sz w:val="28"/>
          <w:szCs w:val="28"/>
        </w:rPr>
        <w:t xml:space="preserve">«Народное музыкальное творчество» </w:t>
      </w:r>
    </w:p>
    <w:bookmarkEnd w:id="0"/>
    <w:p w:rsidR="003C6F41" w:rsidRPr="009B3DCA" w:rsidRDefault="003C6F41" w:rsidP="003C6F4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3C6F41" w:rsidRPr="009B3DCA" w:rsidRDefault="003C6F41" w:rsidP="003C6F4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DCA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:rsidR="003C6F41" w:rsidRPr="009B3DCA" w:rsidRDefault="003C6F41" w:rsidP="003C6F4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b/>
          <w:sz w:val="28"/>
          <w:szCs w:val="28"/>
        </w:rPr>
        <w:t>(</w:t>
      </w:r>
      <w:r w:rsidRPr="009B3DCA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3C6F41" w:rsidRPr="009B3DCA" w:rsidRDefault="003C6F41" w:rsidP="003C6F4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Профиль: «</w:t>
      </w:r>
      <w:r w:rsidR="00F26AEF">
        <w:rPr>
          <w:rFonts w:ascii="Times New Roman" w:hAnsi="Times New Roman" w:cs="Times New Roman"/>
          <w:sz w:val="28"/>
          <w:szCs w:val="28"/>
        </w:rPr>
        <w:t>Хоровое</w:t>
      </w:r>
      <w:r w:rsidRPr="009B3DCA">
        <w:rPr>
          <w:rFonts w:ascii="Times New Roman" w:hAnsi="Times New Roman" w:cs="Times New Roman"/>
          <w:sz w:val="28"/>
          <w:szCs w:val="28"/>
        </w:rPr>
        <w:t xml:space="preserve"> народное пение»</w:t>
      </w:r>
    </w:p>
    <w:p w:rsidR="003C6F41" w:rsidRPr="009B3DCA" w:rsidRDefault="003C6F41" w:rsidP="003C6F41">
      <w:pPr>
        <w:pStyle w:val="NoSpacing1"/>
        <w:spacing w:line="360" w:lineRule="auto"/>
        <w:jc w:val="center"/>
        <w:rPr>
          <w:sz w:val="28"/>
          <w:szCs w:val="28"/>
        </w:rPr>
      </w:pPr>
    </w:p>
    <w:p w:rsidR="003C6F41" w:rsidRPr="009B3DCA" w:rsidRDefault="003C6F41" w:rsidP="003C6F4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41" w:rsidRPr="009B3DCA" w:rsidRDefault="003C6F41" w:rsidP="003C6F41">
      <w:pPr>
        <w:pStyle w:val="NoSpacing1"/>
        <w:spacing w:line="360" w:lineRule="auto"/>
        <w:jc w:val="center"/>
        <w:rPr>
          <w:sz w:val="28"/>
          <w:szCs w:val="28"/>
        </w:rPr>
      </w:pPr>
    </w:p>
    <w:p w:rsidR="003C6F41" w:rsidRPr="009B3DCA" w:rsidRDefault="003C6F41" w:rsidP="003C6F41">
      <w:pPr>
        <w:pStyle w:val="NoSpacing1"/>
        <w:spacing w:line="360" w:lineRule="auto"/>
        <w:jc w:val="center"/>
        <w:rPr>
          <w:sz w:val="28"/>
          <w:szCs w:val="28"/>
        </w:rPr>
      </w:pPr>
    </w:p>
    <w:p w:rsidR="003C6F41" w:rsidRPr="009B3DCA" w:rsidRDefault="003C6F41" w:rsidP="003C6F41">
      <w:pPr>
        <w:pStyle w:val="NoSpacing1"/>
        <w:spacing w:line="360" w:lineRule="auto"/>
        <w:jc w:val="center"/>
        <w:rPr>
          <w:sz w:val="28"/>
          <w:szCs w:val="28"/>
        </w:rPr>
      </w:pPr>
    </w:p>
    <w:p w:rsidR="003C6F41" w:rsidRPr="009B3DCA" w:rsidRDefault="003C6F41" w:rsidP="003C6F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41" w:rsidRPr="009B3DCA" w:rsidRDefault="003C6F41" w:rsidP="003C6F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:rsidR="003C6F41" w:rsidRPr="009B3DCA" w:rsidRDefault="003C6F41" w:rsidP="003C6F4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9B3DCA">
        <w:rPr>
          <w:rFonts w:ascii="Times New Roman" w:hAnsi="Times New Roman" w:cs="Times New Roman"/>
          <w:sz w:val="28"/>
          <w:szCs w:val="28"/>
        </w:rPr>
        <w:br w:type="page"/>
      </w:r>
      <w:r w:rsidRPr="009B3D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3C6F41" w:rsidRPr="009B3DCA" w:rsidTr="009F3923">
        <w:trPr>
          <w:cantSplit/>
        </w:trPr>
        <w:tc>
          <w:tcPr>
            <w:tcW w:w="9322" w:type="dxa"/>
            <w:gridSpan w:val="2"/>
          </w:tcPr>
          <w:p w:rsidR="003C6F41" w:rsidRPr="009B3DCA" w:rsidRDefault="003C6F41" w:rsidP="003C6F41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C6F41" w:rsidRPr="009B3DCA" w:rsidTr="009F3923">
        <w:tc>
          <w:tcPr>
            <w:tcW w:w="782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rPr>
                <w:bCs/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Цель и задачи курса</w:t>
            </w:r>
          </w:p>
        </w:tc>
      </w:tr>
      <w:tr w:rsidR="003C6F41" w:rsidRPr="009B3DCA" w:rsidTr="009F3923">
        <w:tc>
          <w:tcPr>
            <w:tcW w:w="782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rPr>
                <w:bCs/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C6F41" w:rsidRPr="009B3DCA" w:rsidTr="009F3923">
        <w:tc>
          <w:tcPr>
            <w:tcW w:w="782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9B3DC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C6F41" w:rsidRPr="009B3DCA" w:rsidTr="009F3923">
        <w:tc>
          <w:tcPr>
            <w:tcW w:w="782" w:type="dxa"/>
          </w:tcPr>
          <w:p w:rsidR="003C6F41" w:rsidRPr="009B3DCA" w:rsidRDefault="003C6F41" w:rsidP="003C6F41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3C6F41" w:rsidRPr="009B3DCA" w:rsidRDefault="003C6F41" w:rsidP="003C6F41">
            <w:pPr>
              <w:pStyle w:val="a8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3C6F41" w:rsidRPr="009B3DCA" w:rsidTr="009F3923">
        <w:tc>
          <w:tcPr>
            <w:tcW w:w="782" w:type="dxa"/>
          </w:tcPr>
          <w:p w:rsidR="003C6F41" w:rsidRPr="009B3DCA" w:rsidRDefault="003C6F41" w:rsidP="003C6F41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3C6F41" w:rsidRPr="009B3DCA" w:rsidRDefault="003C6F41" w:rsidP="003C6F41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DC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3C6F41" w:rsidRPr="009B3DCA" w:rsidTr="009F3923">
        <w:tc>
          <w:tcPr>
            <w:tcW w:w="782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C6F41" w:rsidRPr="009B3DCA" w:rsidTr="009F3923">
        <w:trPr>
          <w:cantSplit/>
        </w:trPr>
        <w:tc>
          <w:tcPr>
            <w:tcW w:w="782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9B3DCA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3C6F41" w:rsidRPr="009B3DCA" w:rsidTr="009F3923">
        <w:trPr>
          <w:cantSplit/>
        </w:trPr>
        <w:tc>
          <w:tcPr>
            <w:tcW w:w="9322" w:type="dxa"/>
            <w:gridSpan w:val="2"/>
            <w:hideMark/>
          </w:tcPr>
          <w:p w:rsidR="003C6F41" w:rsidRPr="009B3DCA" w:rsidRDefault="003C6F41" w:rsidP="003C6F41">
            <w:pPr>
              <w:pStyle w:val="a8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3C6F41" w:rsidRPr="009B3DCA" w:rsidRDefault="003C6F41" w:rsidP="003C6F4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F41" w:rsidRPr="009B3DCA" w:rsidRDefault="003C6F41" w:rsidP="003C6F4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6F41" w:rsidRPr="009B3DCA" w:rsidRDefault="003C6F41" w:rsidP="003C6F4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41" w:rsidRPr="009B3DCA" w:rsidRDefault="003C6F41" w:rsidP="003C6F41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C530D9" w:rsidRDefault="00A47EDD" w:rsidP="00A47EDD">
      <w:pPr>
        <w:numPr>
          <w:ilvl w:val="0"/>
          <w:numId w:val="1"/>
        </w:numPr>
        <w:tabs>
          <w:tab w:val="left" w:pos="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0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</w:t>
      </w:r>
      <w:r w:rsidRPr="00C53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и задачи курса</w:t>
      </w:r>
    </w:p>
    <w:p w:rsidR="00A47EDD" w:rsidRPr="00D179A7" w:rsidRDefault="00A47EDD" w:rsidP="00A47ED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– овладение студентами знаниями народной музыкальной культуры и умение использовать их во всем многообразии в творческой и научной деятельности. Учебная дисциплина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«Народное музыкальное творчество» –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важнейших в воспитании гуманитарной культуры современного студента, открывающий  ему глубинный смысл, красоту и выразительность народной музыки, принципы народного музыкально-образного мышления и включающий в мировоззренческий круг все богатство, широту и мудрость народного мифологического, поэтического, музыкального мира, духовной культуры этноса.  </w:t>
      </w:r>
    </w:p>
    <w:p w:rsidR="00A47EDD" w:rsidRPr="00D179A7" w:rsidRDefault="00A47EDD" w:rsidP="00A47E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Сосредоточиваясь на музыкальном фольклоре, невозможно рассматривать его вне контекста обыденной и праздничной, обрядовой жизни народа, его поэтической системы, которые способствуют пониманию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музыкальной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специфики этого огромного пласта национальной культуры, являющегося и доныне основой композиторского творчества. Одной из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целей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познание собственной народной музыкальной культуры, что  открывает сознание молодых музыкантов к восприятию и приятию иных типов музыкальной культуры, иного типа мышления, как народного, так и профессионального композиторского. Тем самым курс «Народное музыкальное творчество» естественно входит в комплекс специальных музыкальных дисциплин, как теоретических, так и исторических, включаясь в сферу общегуманитарной науки. </w:t>
      </w:r>
    </w:p>
    <w:p w:rsidR="00A47EDD" w:rsidRPr="00D179A7" w:rsidRDefault="00A47EDD" w:rsidP="00A47E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Методология этномузыкознания, сформированная к началу XXI века, зиждется на самых передовых научных понятиях, методах, аналитическом аппарате не только общего музыкознания и смежных гуманитарных наук, но также имеет фундаментальную основу предшествующих этапов истории фольклористики. </w:t>
      </w:r>
    </w:p>
    <w:p w:rsidR="00A47EDD" w:rsidRPr="00D179A7" w:rsidRDefault="00A47EDD" w:rsidP="00A47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раскрытии тем, неизбежная в данном курсе, включает достижения этнологии и общей антропологии, истории и филологии,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семитотики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этнолингвистики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этнографии и собственно этномузыкознания. </w:t>
      </w:r>
    </w:p>
    <w:p w:rsidR="00A47EDD" w:rsidRPr="00D179A7" w:rsidRDefault="00A47EDD" w:rsidP="00A47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входит  введение студентов в теоретическое и практическое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знакомство с наиболее важными для дисциплины научными трудами известных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этномузыковедов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этнологов. В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также входит воспитание этнического слуха, умение не только по нотациям, но и на слух определять фольклорные жанры, региональные и диалектные стили, особенности песенных напевов (включая многоголосие) и инструментальных наигрышей.  Поэтому в учебный процесс включены разные формы работы со студентами: лекции, собеседования и обсуждения определенного круга вопросов, особенно касающиеся прочитанной и проработанной ими литературы, прослушивание фонограмм (как опубликованных, так и экспедиционных), интонирование образцов музыкального фольклора; описание их по определенным аналитическим параметрам;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аудиотестирование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на слух принадлежность предложенных образцов к тому или иному ареалу, диалектно-стилевой традиции, жанра, особенностей интонирования /сольного, ансамблевого/ и пр.); фольклорные экспедиции и последующей расшифровкой материалов, нотацией и ее редактированием.</w:t>
      </w:r>
    </w:p>
    <w:p w:rsidR="00A47EDD" w:rsidRPr="00D179A7" w:rsidRDefault="00A47EDD" w:rsidP="00A47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«Народное музыкальное творчество» позволяет достаточно подробно изучить историю музыкальной фольклористики, теорию фольклора, праздничный, обрядовый, обыденный слои музыкального фольклора, освоить основные региональные исполнительские стили и многое другое, что входит в столь многомерный объект как народное музыкальное творчество, чему способствует издание нового двухтомного учебника коллектива авторов под редакцией О.А. Пашиной. (2005 и 2007 гг.).</w:t>
      </w:r>
    </w:p>
    <w:p w:rsidR="001C0D18" w:rsidRDefault="001C0D18" w:rsidP="002C22D7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47EDD" w:rsidRPr="001C0D18" w:rsidRDefault="00A47EDD" w:rsidP="002C22D7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D1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1C0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A47EDD" w:rsidRDefault="00A47EDD" w:rsidP="002C22D7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</w:t>
      </w:r>
      <w:r w:rsidR="001C0D18" w:rsidRPr="001C0D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</w:t>
      </w:r>
      <w:r w:rsidR="00C530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профессиональные (ОПК), профессиональные (ПК)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17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компетенции: </w:t>
      </w:r>
    </w:p>
    <w:p w:rsidR="00A47EDD" w:rsidRDefault="00A47EDD" w:rsidP="002C22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 </w:t>
      </w:r>
      <w:r w:rsidR="003C6F41" w:rsidRPr="003C6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(ОПК-3);</w:t>
      </w:r>
    </w:p>
    <w:p w:rsidR="00A47EDD" w:rsidRDefault="00A47EDD" w:rsidP="002C22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6F41" w:rsidRPr="003C6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ОПК-4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</w:p>
    <w:p w:rsidR="00A47EDD" w:rsidRDefault="00C530D9" w:rsidP="003C6F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A47E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6F41" w:rsidRPr="003C6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способностью изучать и накапливать педагогический репертуар </w:t>
      </w:r>
      <w:r w:rsidR="00A47E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(ПК-</w:t>
      </w:r>
      <w:r w:rsidR="003C6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="00A47E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 окончании изучения курса студент должен</w:t>
      </w:r>
      <w:r w:rsid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этапы и тенденции исторического развития отечественной и зарубежной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этномузыкологии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 в народной культуре; основные принципы эволюции народной традиционной культуры; особенности и основные признаки фольклорных жанров; основы полевой (экспедиционной)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этомузыковедческой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основные типы нотаций песенного и инструментального фольклора; 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взаимосвязи народной и профессиональной музыки, формировать навыки расшифровки фонограмм; осуществлять анализ, дешифровку, описание и систематизацию образцов фольклорного творчества; 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достижениями музыкальной фольклористики, хорошо знать основную научную литературу в данной области этномузыкознания (основные научные труды, нотные публикации, аудио-видео материалы); профессиональной лексикой и терминологией, отражающей историко-стилевую, жанровую и композиционно-технологическую специфику народной музыки;  методами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исследования; методами определения системы жанров русского фольклора, стилистики жанров и их местных разновидностях; 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навыки анализа поэтического и музыкального языка песен;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использовать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 на практике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знания, методики и навыки  в разных формах исследовательской, лекторской, музыкально-критической деятельности.</w:t>
      </w:r>
    </w:p>
    <w:p w:rsidR="00A47EDD" w:rsidRPr="00D179A7" w:rsidRDefault="00A47EDD" w:rsidP="00A47EDD">
      <w:pPr>
        <w:widowControl w:val="0"/>
        <w:tabs>
          <w:tab w:val="left" w:pos="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424" w:line="360" w:lineRule="auto"/>
        <w:ind w:left="20" w:hanging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Объем дисциплины, виды учебной работы и отчетности</w:t>
      </w:r>
    </w:p>
    <w:p w:rsidR="00A47EDD" w:rsidRPr="00D179A7" w:rsidRDefault="00A47EDD" w:rsidP="00A47EDD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1C0D18"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6AE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26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18"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самостоятельная работа </w:t>
      </w:r>
      <w:r w:rsidR="00F26AE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F26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изучения – 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61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дисциплине «Народное музыкальное творчество»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оходят в форме лекций.</w:t>
      </w:r>
    </w:p>
    <w:p w:rsidR="00A47EDD" w:rsidRPr="00C530D9" w:rsidRDefault="001C0D18" w:rsidP="00A47EDD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тестирования в каждой середине семестра и в конце каждого семестра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DD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завершающий</w:t>
      </w:r>
      <w:r w:rsidR="00A4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C530D9" w:rsidRP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семестре</w:t>
      </w:r>
      <w:r w:rsidR="00A47EDD" w:rsidRP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4919" w:rsidRDefault="000F4919" w:rsidP="00A47EDD">
      <w:pPr>
        <w:tabs>
          <w:tab w:val="left" w:pos="0"/>
          <w:tab w:val="left" w:pos="709"/>
        </w:tabs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0F4919" w:rsidRDefault="00A47EDD" w:rsidP="00A47EDD">
      <w:pPr>
        <w:tabs>
          <w:tab w:val="left" w:pos="0"/>
          <w:tab w:val="left" w:pos="709"/>
        </w:tabs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606" w:type="dxa"/>
        <w:tblInd w:w="6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364"/>
        <w:gridCol w:w="1242"/>
      </w:tblGrid>
      <w:tr w:rsidR="001C0D18" w:rsidRPr="00D179A7" w:rsidTr="00ED233E">
        <w:trPr>
          <w:cantSplit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C0D18" w:rsidRPr="00D179A7" w:rsidRDefault="001C0D18" w:rsidP="001C0D1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</w:tr>
      <w:tr w:rsidR="001C0D18" w:rsidRPr="00D179A7" w:rsidTr="00ED233E"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«Фольклор». Специфика музыкального фольклора (устность, вариативность, коллективность,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полистадиальность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Основные исследовательские направления, подходы, методологическая основа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этномузыкознания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ХХ веке. Современная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этномузыковедческая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терминология. Русский музыкальный фольклор: историко-культурные зоны, социальные факторы формирования народной культуры.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0D18" w:rsidRPr="00D179A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A56D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Жанровая система песенного фольклора. Определения жанра в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этномузыковедческой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научной литературе. Русский музыкальный фольклор в контексте традиционной культуры. Основы календарной мелодики. Напев-формула. Интонационное поле. Ладовая форма и ладовая формула. Структурно-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римическая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типология. Ритмическая форма и ритмические формулы. Структурно-композиционные стереотипы.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074371">
        <w:trPr>
          <w:trHeight w:val="710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A56D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Календарные обряды славян и их систематика. Песни зимнего ка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лендаря. Святочный период.  Обряды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. Коляды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1C0D18" w:rsidRPr="00D179A7" w:rsidTr="00ED233E">
        <w:trPr>
          <w:trHeight w:val="86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Обряды и песни зимнего календаря. Масленичные обряды и песни.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ED233E">
        <w:trPr>
          <w:trHeight w:val="40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5. Обряды и песни весеннего календаря. Веснянки.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ED233E">
        <w:trPr>
          <w:trHeight w:val="437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6. Обряды и песни весеннего календаря. Пасхальный период.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743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Обряды и песни весеннее-летнего календаря.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-купальский период.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A56DD7">
        <w:trPr>
          <w:trHeight w:val="38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Весенне-летние хороводы и песни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865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периода летних и осенних полевых работ. Жатвенные обряды и песни.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A56DD7">
        <w:trPr>
          <w:trHeight w:val="793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 терминология и отражение ее в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этномузыковедческих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исследованиях.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Обряды и песни жизненного цикла. Половозрастная циклизация песенного фольклора. Свадебные  мотивы в календарной обрядности.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2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90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1C0D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Обряды и песни, связанные с детством (родины, крестины, колыбельные;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прибаутки). Детский фольклор. Особенности освоения фольклорной традиции в детстве. Обряды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инициационного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характера.  Традиционные собрания молодежи; хороводные и игровые песни в контексте обычаев и обрядов.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6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Свадебный обряд. Структура обряда. Свадьба-похороны. Особенности Северно-русской свадьбы. 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1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Свадьба-веселье. Особенности </w:t>
            </w:r>
            <w:proofErr w:type="gram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Южно-русской</w:t>
            </w:r>
            <w:proofErr w:type="gram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свадьбы. Свадебные причитания и плачи: ареальная специфика.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F4919">
        <w:trPr>
          <w:trHeight w:val="224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Похоронно-поминальный обрядовый комплекс. Похоронные обряды. Поминальные обряды. Похоронные, поминальные плачи и причитания. Музыкальная характеристика. Исполнительская спе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цифика.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C0D18" w:rsidRPr="00D179A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 Русский музыкальный эпос. Былины.  Северная традиция. Казачья былинная традиция. Духовные стихи. Носители эпической традиции. Сказитель и сказительское искусство.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ED233E">
        <w:trPr>
          <w:trHeight w:val="403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Исторические песни. Баллады.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70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 песня. Ареальные и локальные традиции лирических песен.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539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Русская протяжная лирическая  песня.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78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Городская лирическая песня. Хороводные, игровые и плясовые песни.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32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Частушки, припевки, «страдания». Ареальные традиции.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Народное многоголосие.  Типы народного многоголосия. Функции певцов при многоголосном исполнении. Ареальные и жанровые тембровые исполнительские стили.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305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Русские народные музыкальные инструменты. Классификация.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52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Инструментальная музыка. Жанры и жанровые группы. Музыкальная коммуникация в процессе труда и обряда.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365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Инструментальная музыка художественной направленности.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90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История музыкальной фольклористики. Наиболее значимые труды, собрания/коллекции в публикациях.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40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Музыкальная фольклористика в ХХ веке и в начале XXI века.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28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ED233E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ED233E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47EDD" w:rsidRDefault="00A47EDD" w:rsidP="00A47EDD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курс. Третий семестр.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«Фольклор». Специфика </w:t>
      </w:r>
      <w:r w:rsidRPr="0049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фольклора (устность, вариативность, коллективность,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полистадиальность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Основные исследовательские направления, подходы, методологическая основа этномузыкознания в ХХ веке. Современная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этномузыковедческая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терминоло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гия. Русский музыкальный фольклор: историко-культурные зоны, социальные факторы формирования народной культуры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понятия. Впервые термин фольклор (букв.: «народное знание») предложен в 1846 году английским историком и археологом У. Дж.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Томсом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 в научный обиход в 1879 году английским Фольклорным обществом. В самом широком смысле фольклор понимался как «вся совокупность “неписанной истории” народов, существовавших на земле в первобытные эпохи; в узком смысле – «древни нравы и обычаи, обряды и церемонии прошлых эпох, превратившиеся в суеверия и традиции низших классов цивилизованного общества» (ВСФ, с. 376–377). В России термин фольклор вошел в научный обиход в самом конце </w:t>
      </w:r>
      <w:r w:rsidRPr="00D179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современное понимание фольклора входит весь комплекс народных знаний и представлений о мире и человеке, выраженных в конкретных текстах, включая и народную музыкальную культуру с ее специфическим комплексом (связанные с музыкой мифологические представления, корпус музыкально-фольклорных произведений, условия бытования произведений фольклора, их историческая жизнь, народная «теория» музыки, специфика народной мелодики и многоголосия, особенности исполнительской манеры и пр.).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научного познания фольклора. Литературоведческий этап. Музыкально-фольклористический этап. Музыкальная этнография. Антропология.  Взаимодействие гуманитарных наук в научном познании фольклора.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музыкальной фольклористики (этномузыкознания).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Музыкально-этнографическое направление.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историческая текстология. Ареальный и диалектологический подход. Структурно-типологическое направление в музыкально-этнографических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иссследованиях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Структурно-ритмическая типология. Интонационный подход. Комплексный подход. Системный подход. Феноменально-художественный подход.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Этноорганология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этноорганофония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Две терминологические сферы музыкального фольклора: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терминология; народная терминология музыкального фольклора; их сопряжение.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Жанровая система песенного фольклора. Определения  жанра в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этномузыковедческой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научной литературе. Русский музыкальный фольклор в контексте традиционной культуры. Основы календарной мелодики. Напев-формула. Интонационное поле. Ладовая форма и ладовая формула. Структурно-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римическая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типология. Ритмическая форма и ритмические формулы. Структурно-композиционные стереотипы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формирование славян, выделение древнерусской народности и ее дифференциация на великороссов, малороссов и белорусов; образование русской нации.  Процесс образования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локальных групп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населения. Конфессиональное и этнокультурное самосознание.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историко-культурных зон двух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субэносов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северной и южной. Их этнокультурные контакты. Среднерусская (центральная) историко-культурная зона (междуречье Оки и Волги), ее специфика.  Этнокультурная зона Урала и Сибири, как относительно поздняя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этноконтактная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Социально-исторические факторы в формировании народной культуры. Новые социальные слои: мигранты /переселенцы; казачество, посадский/слободской; специфические трудовые сообщества (ямщики, бурлаки, плотогоны и пр.); конфессиональные группы (старообрядцы); особенности функционирования фольклора в городской культуре, возникновение новых фольклорных жанров (народной и «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книжнопесенной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традиции).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теория фольклорного жанра в филологии и в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песенного жанра в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Определения песенного жанра ведущими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этномузыковедами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века.  Жанровая система песенного фольклора в русской, украинской и белорусской  народных традициях. Систематика русского песенного фольклора. Особенности песенно-жанровой системы русского песенного фольклора.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музыкального фольклора в религиозной, обрядовой и обыденной жизни этноса.  Половозрастная дифференциация песенного репертуара. Народная «профессионализация» знатоков песенного фольклора –хранителей традиции. Народная педагогика в сфере музыкального фольклора.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напев-формула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интонационное поле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 ладовая форма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Лф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ладовая формула (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ЛФ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Классификационные и аналитические подходы.  Звукорядный подход. Ладоинтонационный подход.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Ладоструктурный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Соотносимость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ладовый устой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мелодический опорный тон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ладов и их разновидности в фольклорной мелодике. Ладовые структуры. Ладовая форма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Ладоинтонационная форма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ритмической формулы (РФ) и ритмической формы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Типология ритмических формул и их жанровая функциональность. Структурно-ритмическая типология как метод исследования.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Струкрурные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ритмической формы. Координация стиха и напева. Слоговая музыкально-ритмическая форма (СМРФ – термин Е.В.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Композиционная единица (КЕ).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Цезурированный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музыкально-ритмический период. Его разновидности. Сегментированный музыкально-ритмический период. Его разновидности.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песенной строфы. Структурная типология песенной строфики. </w:t>
      </w:r>
    </w:p>
    <w:p w:rsidR="00A47EDD" w:rsidRPr="00D179A7" w:rsidRDefault="00A47EDD" w:rsidP="00A47E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типов композиционных структур и песенных жанров.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Тема3.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Календарные обряды  славян и их систематика. Песни зимнего календаря. Святочный период.  Обряды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Коляды.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круг. Взаимосвязь календарных песен в годовом цикле и в жанровой системе.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Святочный период. 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Магическая функция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Святочные собрания молодежи. Типология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Мелодика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типы.  ИП и РФ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Ареальные типы колядок. Обряд гадания под песни. Подблюдные песни.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зимнего календаря.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Масленичные обряды и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Масленичные обряды.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обрядов. Продуцирующие магические практики.  Песенные формулы масленичных песен и особенности исполнительских манер. Связь масленичных песен с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колядами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весенними песнями.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Песни весеннего календаря. Веснянки.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Ранневесенний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Веснянки. Типология. Мелодика. Структурные типы.  МТ, ИП и РФ.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весны. «Жаворонки».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весеннего календаря.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Пасхальный период.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Средокрестные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Ранневесенние хороводы. Ареальные исполнительские стили.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Волочёбный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 и песни. Типология. Мелодика. Структурные типы.  МТ, ИП и РФ. Тропарь Пасхи в народной традиции.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Вьюнишний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 и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7.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весеннее-летнего календаря.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-купальский период.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Зеленые святки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-купальская обрядность и песни. Семицкие песни. Троицкие песни. Троицкие ритуальные хороводы.  Свадебные мотивы в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-купальской обрядности. Праздник летнего солнцеворота. Купальские обряды и  песни. Типология. Мелодика. Структурные типы.  МТ, ИП и РФ.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8. 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Весенне-летние хороводы и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хороводов и песен. Обрядовые и внеобрядовые хороводы. Региональные и местные особенности весенних игр и хороводов. Особенности интонирования хороводных песен.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9.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периода летних и осенних полевых работ.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Жатвенные обряды и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Зажинки. Дожинки. Жатвенные песни. Типология. Мелодика. Структурные типы.  МТ, ИП и РФ. Социальная функция жатвенного песенного фольклора.  Свадебные мотивы в масленичной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-купальской, жатвенной обрядности.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10.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Народная  терминология и отражение ее в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этномузыковедческих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исследованиях.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народной терминологии для музыкальной этнографии. Соотнесение теоретической терминологии этномузыкознания и народной терминологии. Народные термины песенных жанровых групп.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Mетафоры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народнопесенной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терминологии (И. И. </w:t>
      </w:r>
      <w:proofErr w:type="spellStart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Земцовский</w:t>
      </w:r>
      <w:proofErr w:type="spellEnd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Исполнительская </w:t>
      </w:r>
      <w:proofErr w:type="spellStart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народнопесенная</w:t>
      </w:r>
      <w:proofErr w:type="spellEnd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терминология. Влияние народной терминологии на </w:t>
      </w:r>
      <w:proofErr w:type="spellStart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этномузыковедческую</w:t>
      </w:r>
      <w:proofErr w:type="spellEnd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теорию.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курс. Четвертый семестр.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11.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Обряды и песни жизненного цикла. Половозрастная циклизация песенного фольклора.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Свадебные мотивы в календарной обрядности.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Обрядовый комплекс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цикла. Традиционная система песенного репертуара, обусловленная народным этикетом и психологией. Половозрастная циклизация обрядового и внеобрядового песенного репертуара. 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12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Обряды и песни, связанные с детством (родины, крестины, колыбельные;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прибаутки). Детский фольклор. Особенности освоения фольклорной традиции  в детстве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Обряды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инициационного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характера.  Традиционные собрания молодежи; хороводные и игровые песни в контексте обычаев и обрядов.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Переходная функция обрядов при рождении ребенка. Обереги (беременность, рождение, первый  период после рождения). Крещение.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Крестьбины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Крестьбинские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Колыбельные песни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(байки,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баюкальные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коты,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функция. Особые сюжеты русских (северных) баек.  Тип интонирования колыбельных песен. Музыкальная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Связь с другими песенными жанрами.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прибаутки. Связь с другими жанрами песенного фольклора. 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Песни в сказках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Вхождение детей в традиционную музыкальную культуру. Детский фольклор.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инициационных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 в русской традиционности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символика. Рекрутские обряды и их параллели со свадебной обрядностью.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традиционные собрания, их обусловленность календарным кругом; зимние и весеннее-летние; связанные с совместным трудом и праздничные (посиделки, вечёрки, игрища, гуляния и др.). Молодежный песенный фольклор. Локальные традиции.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народной терминологии. </w:t>
      </w:r>
    </w:p>
    <w:p w:rsidR="00A47EDD" w:rsidRPr="00D179A7" w:rsidRDefault="00A47EDD" w:rsidP="00A47ED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13.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Свадебный обряд. Структура обряда. Свадьба-похороны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свадьбы как переходного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обряда. Символика в свадебных обрядах. Свадебная терминология в их диалектных вариантах. Этапы свадебной традиции: предсвадебные обряды (сватовство, сговор, рукобитье). Свадебные обряды в доме невесты. Венчание. Свадебные обряды в доме жениха. Музыкальная специфика свадебных песен. Послесвадебные обряды.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ритуала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свадьба-похороны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Север, Северо-Запад,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Сибирь). Свадебные обряды в доме невесты. Венчание. Свадебные обряды в доме жениха. Музыкальная специфика свадебных песен.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Различие и сходство ритуалов и музыкального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фолькьлора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разновидностей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свадьба-похороны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свадьба-веселье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14.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Свадьба-веселье. Свадебные причитания и плачи: ареальная специфика.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Южно-русская</w:t>
      </w:r>
      <w:proofErr w:type="gramEnd"/>
      <w:r w:rsidR="0007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ритуала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свадьба-веселье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обусловленность обряда календарными земледельческими обрядами.  Музыкальный код свадьбы-веселья.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специфика жанра свадебных причетов, причитаний, воплей,  плачей; песенные формы. Сольная и сольно-ансамблевая формы. Северная и южная традиции.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15.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Похоронно-поминальный обрядовый комплекс.  Похоронные обряды. Поминальные обряды. Похоронные, поминальные плачи и причитания.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характеристика. Исполнительская специфика.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Похоронный ритуал как переходный обряд; народная космология и философия.  Пространственное взаимодействие двух миров (мира живых и мира мертвых). Сопряжение с христианскими представлениями. Три этапа: отделение, переход  и присоединение миру предков. Пространственный код ритуала. Словесно-звуковой код ритуала. Обряды погребения. Похороны девушки (свадебка невеселая).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Поминальные обряды на третий, девятый, двадцатый и сороковой дни. Причеты на кладбище в 40-й день. Календарные поминки и их дни, обусловленность установленными днями общественного церковного поминовения (суббота перед масленичной неделей, Радуница,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субботы); причитания на кладбищах. Народные моления по усопшим.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Ареальные разновидности похоронных причитаний и плачей.  (Русский Север и Южная традиция). Народная терминология плачевой культуры. Женская традиция плачей. Выдающиеся русские плачеи. Поэтика плачей. Музыкальные особенности причитаний, плачей. Формы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интонирования. Общие (типологические) характеристики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плачей и причитаний. Сольная и групповая традиции. Народные моления по усопшим.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Православные заупокойные обряды в народной традиции. Поминальные духовные стихи.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Courier New" w:eastAsia="Courier New" w:hAnsi="Courier New" w:cs="Courier New"/>
          <w:color w:val="333333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16.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музыкальный эпос. Былины.  Северная традиция.</w:t>
      </w:r>
      <w:r w:rsidRPr="00D179A7">
        <w:rPr>
          <w:rFonts w:ascii="Courier New" w:eastAsia="Courier New" w:hAnsi="Courier New" w:cs="Courier New"/>
          <w:color w:val="333333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Казачья былинная традиция. Духовные стихи. Носители эпической традиции. Сказитель и сказительское искусство.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Эпический мир традиционной русской культуры, ее ареалы.  Поэтический образный мир русского эпоса. </w:t>
      </w:r>
      <w:r w:rsidRPr="00936B07">
        <w:rPr>
          <w:rFonts w:ascii="Times New Roman" w:eastAsia="Courier New" w:hAnsi="Times New Roman" w:cs="Times New Roman"/>
          <w:sz w:val="28"/>
          <w:szCs w:val="28"/>
          <w:lang w:eastAsia="ru-RU"/>
        </w:rPr>
        <w:t>Эпические универсалии (Б. Н. Путилов.</w:t>
      </w:r>
      <w:r w:rsidRPr="0093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</w:t>
      </w:r>
      <w:proofErr w:type="spellStart"/>
      <w:r w:rsidRPr="00936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Земцовский</w:t>
      </w:r>
      <w:proofErr w:type="spellEnd"/>
      <w:r w:rsidRPr="00936B07">
        <w:rPr>
          <w:rFonts w:ascii="Times New Roman" w:eastAsia="Times New Roman" w:hAnsi="Times New Roman" w:cs="Times New Roman"/>
          <w:sz w:val="28"/>
          <w:szCs w:val="28"/>
          <w:lang w:eastAsia="ru-RU"/>
        </w:rPr>
        <w:t>). Ж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анры песенно-повествовательного фольклора (духовные стихи, былины /старины,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скоморошины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/небывальщины, баллады, песни с историческим сюжетом). Особенности жанра былин. Сюжеты, герои,  поэтические образы былин. Исполнительская специфика. Стих и напев.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Сюжеты, герои,  поэтические образы былин. Две группы донской традиции: собственно былины и былинные песни. Исполнительская специфика (многоголосная традиция).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Духовные стихи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особая жанровая группа музыкаль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но-поэтического фольклора. Сюжеты, их периодизация (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младшие; покаянные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Бытование в народной среде. Носители традиции. Способы передачи эпического знания. Сказитель и сказительское искусство. Техника исполнения. Сказительские школы. Выдающиеся русские сказители.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17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Исторические песни.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Баллады.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исторических песен. Определение времени происхождения исторических песен. Взаимосвязь напева и текста.  Жанровые признаки исторических песен. Баллады. Специфика данной жанровой группы. Исполнительская манера. 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Полижанровость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напевов баллад.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18.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Лирическая песня. Ареальные и локальные традиции лирических песен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Лирическая песня как особый пласт песенной народной культуры. Круг сюжетов и тематические циклы. Народная терминология. Особенности функционирования. Обрядовые (календарные и свадебные) лирические песни, их музыкально-формульная основа. Сольная и  многоголосная традиции исполнения лирических песен. Специфика исполнительства донской казачьей многоголосной песни. Женская и мужская традиции. Народная терминология песенного многоголосного исполнительства. Ареалы и локальные традиции русских лирических песен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севернорусские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западно-русские</w:t>
      </w:r>
      <w:proofErr w:type="gram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среднерусские, южнорусские; песенная лирика Поволжья).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19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лирическая протяжная песня.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Протяжная песня как особая песенная форма. Основные композиционные признаки песенной строфы. Внутрислоговые распевы и их композиционная роль в протяжной песне. Словесные повторы,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словообрывы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вставные элементы. Особенности мелодики протяжных песен. Интонационные тезисы и их развитие в протяжной песне.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20.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лирическая песня. Городской романс. Хороводные, игровые и плясовые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формирования городской лирической песни. Книжная, профессиональная и устная традиции. Слободской песенный фольклор.  Городская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лирическая песня ХХ века. Студенческая песня. Туристско-альпинистская песня. «Гитарная песня». «Авторская песня». Функции городского/паркового «пятачка» как социально-культурного явления 70–80-х гг. 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хороводов, их календарная и обрядовая обусловленность, символика. Русские хороводы, две группы (медленные круговые или фигурные; сюжетные; хороводы-шествия; скорые хороводы с пляской).  Южная традиция (танки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Музыкальная стилистика хороводных песен. Обусловленностью движением и особенности музыкального ритма.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Слогоритмические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модели. Музыкально-ритмические формы.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21.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Частушки, припевки, «страдания». Ареальные традиции.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Частушка как поздний жанр русского музыкального фольклора (60-70-е годы XIX в.). Вокально-инструментальная природа частушки.  Две группы частушек: припевки и страдания. Форма частушек. Соотношение текста и напева. Исполнительские особенности частушек. Общерусские и локальные частушки. Диалектная терминология.  Локальные циклы частушек. Характеристика припевок. Характеристика страданий. Пение «под язык.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22.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многоголосие.  Типы народного многоголосия. Функции певцов при многоголосном исполнении. Ареальные и жанровые тембровые исполнительские стили.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Ансамблевое пение.  Русское народное многоголосие.  Функциональное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(вариантная и дифференцированная гетерофония).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Бурдонная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диафония.  Функциональное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Соотношение сольного запева и ансамблевого припева при коллективном пении.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голосовых партий (солирующий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полголосок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ансамблевый подголосок; регистровое удвоение). Специфика многоголосия южнорусской (казачьей) традиции. Народная терминология определения певческих голосовых партий (голоса).  Ареальные, диалектные и локальные традиции.  Соотношение песенных жанров и типа исполнения в локальных традициях.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23.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народные музыкальные инструменты. Классификация.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инструментов Э. М.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Хорнстебля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Идиофоны</w:t>
      </w:r>
      <w:proofErr w:type="spellEnd"/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соударяемые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потряхиваемые, ударяемые, скребковые, щипковые, фрикционные за счет трения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ложки, тарелки, погремушка,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трещртки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колотушка,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барабанка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пастухальница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било, коса, трензель, коробок, колокол, колокольчики,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трескотуха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ветряная трещотка, варган /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дырдла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дрдла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/, пила).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Мембранофоны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одномембранные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двухмембранные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мирлитоны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(бубен, тулумбас,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бубны конные, набат, барабан,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осокарь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гребенка).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Хордофоны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/щипковые/ (гусли /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кантелевидные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полуовальные, гусли звончатые, прямоугольные, клавишные/, цимбалы, балалайка, русская народная гитара, мандолина, домра,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бандурка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/смычковые/ (смык,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перегудница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гудок, пермская скрипка, скрипка). Лира.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Аэрофоны свободные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(чешуйка, береста, листок, травина). Аэрофоны функциональные (мельница, осина, кнут).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Аэрофоны – собственно духовые инструменты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(флейты, трубы,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шалмеи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Флейты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(свистулька, играющая дудочка,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кувиклы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калюка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дудка, свисток, рябчиковый манок).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Трубы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(пастушеская труба, пастушеский рог, охотничий рог, козий рог, владимирский рожок,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рог).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Шалмеи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язычковые,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лингвальные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гобоев и кларнетов (расщепленные дудки, луковое перо, берестяной рог,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соломка, жалейка, бирюльки,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варган; двойная жалейка, двойной рожок,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четырехствольный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рожок, волынка).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Пневматические инструменты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свободные аэрофоны с проскакивающими язычками /из металла/ (гармоника/гармонь, тульская гармоника, саратовская гармоника, вологодская гармоника, вятская тальянка, уральская минорка, простушка; многорядная гармоника – хромка; губная гармоника; язык</w:t>
      </w: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язык»).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24.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Инструментальная музыка. Жанры и жанровые группы.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коммуникация в процессе труда и обряда.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Физическая, биологическая природа коммуникативной природы инструментальной музыки и ее древний изначальный профессионализм. Мужская и женская традиции исполнительства на музыкальных инструментах. Инструментальные жанры и жанровые группы (шесть фундаментальных жанровых сфер). Взаимообусловленность инструмента и исполняемой на нем музыки.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Знаковые звукообразования на охоте, при пастьбе, в домашнем труде – инструментальные наигрыши. Трудовые и обрядовые сигналы-знаки /обереги. Магическая функция наигрышей. Егорьевские наигрыши. Инструментальное сопровождение песенного фольклора в процессе труда и обряда. 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25.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Инструментальная музыка художественной направленности.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 инструментальные жанры трудовой и обрядовой сфер. Плясовая и походная инструментальная музыка. Марши. Сольная и ансамблевая инструментальные традиции. Бытовое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26.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музыкальной фольклористики.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значимые труды, собрания/коллекции в публикациях.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 собирания и изучения русских народных песен (XVIII–XIX вв.).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Слуховые записи (адаптированные). Сборники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нотированных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народных песен: В. Ф.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Трутовского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Н. А.  Львова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Кирши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и др. Кружок Киреевского. Первые научные труды по русской этнографии.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Ф. Одоевский, А. Н. Серов. Сборники песен М. А. Балакирева, Н. А. Римского-Корсакова, А. К.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В.П. Прокунина, Ю. Н. Мельгунова, Н.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Лопатина и В.П. Прокунина. Учреждение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Песенной комиссии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РГО (1885). Первый сборник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научного типа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Истомина и Г.О.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Дютша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Научная деятельность П.П.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Сокальского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(конец XIX в. – начало XX в.). Этнографические и музыкально-этнографические исследования и записи.  Ареальные (региональные) обследования. Музыкально-этнографическая комиссия.  Первые записи на фонограф Е. Э. Линевой – новый качественный этап  музыкальной фольклористи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Эаписи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Маркова, А. Л. Маслова, Б. А. Богословского, А. Д. Григорьева, А. М.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Зарождение структурно-типологического направления  (С. Людкевич, Ф.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Колесса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27.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фольклористика в ХХ веке (с 1920-х годов) и в начале XXI века.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исследователи (Б. Асафьев, Е. В. Гиппиус, З. В.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Эвальд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Квитка) первой половины ХХ века.  Вторая половина ХХ века. Новые научные направления и новый этап создания теории фольклора – музыкальной этнографии. Музыкальный фольклор в контексте этнической истории. Органология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органофония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(теория И.В. Мациевского).</w:t>
      </w:r>
    </w:p>
    <w:p w:rsidR="00A47EDD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Собирательская деятельность и публикации, обусловленные техническим прогрессом. Создание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фонограммархивов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документация музыкально-фольклорных материалов. Ареальные исследования и картографирование. </w:t>
      </w:r>
    </w:p>
    <w:p w:rsidR="00D62A68" w:rsidRDefault="00D62A68" w:rsidP="00D62A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68" w:rsidRPr="00936B07" w:rsidRDefault="00D62A68" w:rsidP="00D62A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D62A68" w:rsidRPr="00D179A7" w:rsidRDefault="00D62A68" w:rsidP="00D62A68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79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экзамена по учебной дисциплине</w:t>
      </w:r>
    </w:p>
    <w:p w:rsidR="00D62A68" w:rsidRPr="00D179A7" w:rsidRDefault="00D62A68" w:rsidP="00D62A68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79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«Народное музыкальное творчество».</w:t>
      </w:r>
    </w:p>
    <w:p w:rsidR="00D62A68" w:rsidRPr="00D179A7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экзамену: выполнение всех семестровых и годовых заданий; положительные оценки промежуточного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тестирования. </w:t>
      </w:r>
    </w:p>
    <w:p w:rsidR="00D62A68" w:rsidRPr="00D179A7" w:rsidRDefault="007D3043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Отлично,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хорошо,удовлетворительно</w:t>
      </w:r>
      <w:proofErr w:type="spellEnd"/>
      <w:proofErr w:type="gramEnd"/>
      <w:r w:rsidR="00D62A68"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="00D62A68"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(знание народных песен и инструментальных наигрышей; ответы на </w:t>
      </w:r>
      <w:proofErr w:type="spellStart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2. При ответе на билет: а) четкие формулировки теоретических положений; б) знание народных песен и инструментальных наигрышей (аудио-тест); в) грамотный </w:t>
      </w:r>
      <w:proofErr w:type="spellStart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этномузыковедческий</w:t>
      </w:r>
      <w:proofErr w:type="spellEnd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данного примера народной песни или инструментального наигрыша.  </w:t>
      </w:r>
    </w:p>
    <w:p w:rsidR="00D62A68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</w:t>
      </w:r>
      <w:r w:rsidR="007D30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удовлетворительно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Слабое по качеству выполнение всех семестровых и годовых заданий по всем компонентам дисциплины «народное музыкальное творчество»; правильных ответов на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половины. 2. При ответе на билет: а) формулировки теоретических положений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отсутствуют, или предельно примитивны и  с ошибками; б) не знание обязательного минимума народных песен и инструментальных наигрышей; б) в определении жанра и/или ареала народной песни, инструментального наигрыша знание (аудио-тест) допущены  принципиальные ошибки (не знание изучаемого фольклорного материала); 3)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предложенной народной песни или инструментального наигрыша сделан со значительными ошибками или вообще не сделан. </w:t>
      </w:r>
    </w:p>
    <w:p w:rsidR="00D62A68" w:rsidRDefault="00D62A68" w:rsidP="00D62A68">
      <w:pPr>
        <w:tabs>
          <w:tab w:val="left" w:pos="70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68" w:rsidRPr="00936B07" w:rsidRDefault="00D62A68" w:rsidP="00D62A68">
      <w:pPr>
        <w:tabs>
          <w:tab w:val="left" w:pos="70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823D0A" w:rsidRDefault="00823D0A" w:rsidP="00D62A68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дисциплине «Народное музыкальное творчество» проводятся в аудиториях:</w:t>
      </w:r>
    </w:p>
    <w:p w:rsidR="00D62A68" w:rsidRDefault="00823D0A" w:rsidP="00D62A68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Пианино «</w:t>
      </w:r>
      <w:proofErr w:type="spellStart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:rsidR="00E51167" w:rsidRPr="00D179A7" w:rsidRDefault="00E51167" w:rsidP="00D62A68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</w:t>
      </w:r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>Рояль «</w:t>
      </w:r>
      <w:proofErr w:type="spellStart"/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>Ферстер</w:t>
      </w:r>
      <w:proofErr w:type="spellEnd"/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E51167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D62A68" w:rsidRPr="00D179A7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E2" w:rsidRDefault="00277FE2" w:rsidP="00277F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FE2" w:rsidRDefault="00277FE2" w:rsidP="00277FE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</w:t>
      </w:r>
      <w:r w:rsidR="00D62A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D62A68" w:rsidRPr="00D62A68" w:rsidRDefault="00D62A68" w:rsidP="00D62A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t>Пашина, О.А. Народное музыкальное творчество [Электронный ресурс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учебник / О.А. Пашина. — Электрон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Композитор, 2005. — 568 с. — Режим доступа: </w:t>
      </w:r>
      <w:hyperlink r:id="rId6" w:history="1">
        <w:r w:rsidRPr="00D62A68">
          <w:rPr>
            <w:rStyle w:val="a6"/>
            <w:rFonts w:ascii="Times New Roman" w:hAnsi="Times New Roman" w:cs="Times New Roman"/>
            <w:sz w:val="28"/>
            <w:szCs w:val="28"/>
          </w:rPr>
          <w:t>https://e.lanbook.com/book/41045</w:t>
        </w:r>
      </w:hyperlink>
      <w:r w:rsidRPr="00D62A6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с экрана.</w:t>
      </w:r>
    </w:p>
    <w:p w:rsidR="00D62A68" w:rsidRPr="00D62A68" w:rsidRDefault="00D62A68" w:rsidP="00D62A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68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, Л.В. Основы народно-певческой педагогики [Электронный ресурс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учебное пособие / Л.В.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Лань, Планета музыки, 2017. — 200 с. — Режим доступа: </w:t>
      </w:r>
      <w:hyperlink r:id="rId7" w:history="1">
        <w:r w:rsidRPr="00D62A68">
          <w:rPr>
            <w:rStyle w:val="a6"/>
            <w:rFonts w:ascii="Times New Roman" w:hAnsi="Times New Roman" w:cs="Times New Roman"/>
            <w:sz w:val="28"/>
            <w:szCs w:val="28"/>
          </w:rPr>
          <w:t>https://e.lanbook.com/book/99397</w:t>
        </w:r>
      </w:hyperlink>
      <w:r w:rsidRPr="00D62A6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с экрана.</w:t>
      </w:r>
    </w:p>
    <w:p w:rsidR="00D62A68" w:rsidRPr="00D62A68" w:rsidRDefault="00D62A68" w:rsidP="00D62A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lastRenderedPageBreak/>
        <w:t>Шарп, С. Американские народные песни [Электронный ресурс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учеб. пособие / С. Шарп ; 2018-06-13. — Электрон. дан. — Санкт-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Лань, Планета музыки, 2018. — 88 с. — Режим доступа: </w:t>
      </w:r>
      <w:hyperlink r:id="rId8" w:history="1">
        <w:r w:rsidRPr="00D62A68">
          <w:rPr>
            <w:rStyle w:val="a6"/>
            <w:rFonts w:ascii="Times New Roman" w:hAnsi="Times New Roman" w:cs="Times New Roman"/>
            <w:sz w:val="28"/>
            <w:szCs w:val="28"/>
          </w:rPr>
          <w:t>https://e.lanbook.com/book/107322</w:t>
        </w:r>
      </w:hyperlink>
      <w:r w:rsidRPr="00D62A6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с экрана.</w:t>
      </w:r>
    </w:p>
    <w:p w:rsidR="00D62A68" w:rsidRPr="00D62A68" w:rsidRDefault="00D62A68" w:rsidP="00D62A6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2A68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D62A68" w:rsidRPr="00D62A6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t xml:space="preserve">К 100-летию Льва Львовича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Христиансена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Сборник научных статей "История, теория, практика фольклора" по материалам III Всероссийских научных чтений 11 - 13 марта 2010 г. / Науч.-ред.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А.Ярешко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Изд-во СГК им. Собинова, 2011. - 408 с. - ISBN 978-5-94841-100-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300-00.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478">
        <w:rPr>
          <w:rFonts w:ascii="Times New Roman" w:hAnsi="Times New Roman" w:cs="Times New Roman"/>
          <w:i/>
          <w:sz w:val="28"/>
          <w:szCs w:val="28"/>
        </w:rPr>
        <w:t>Кунина</w:t>
      </w:r>
      <w:proofErr w:type="spellEnd"/>
      <w:r w:rsidRPr="00B97478">
        <w:rPr>
          <w:rFonts w:ascii="Times New Roman" w:hAnsi="Times New Roman" w:cs="Times New Roman"/>
          <w:i/>
          <w:sz w:val="28"/>
          <w:szCs w:val="28"/>
        </w:rPr>
        <w:t xml:space="preserve">, Э.С. </w:t>
      </w:r>
      <w:r w:rsidRPr="00B97478">
        <w:rPr>
          <w:rFonts w:ascii="Times New Roman" w:hAnsi="Times New Roman" w:cs="Times New Roman"/>
          <w:sz w:val="28"/>
          <w:szCs w:val="28"/>
        </w:rPr>
        <w:t>Народное творчество Дагестана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Фотоальбом. Книга II / Э. С.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, З.З. Сулейманова, М.В.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Мугадов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Эпоха, 2012. - 588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ил. - ISBN 978-5-98390-117-9.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 xml:space="preserve">Музыкальная культура Русского Севера в научном наследии Б.Б.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К 80-летию со дня рождения ученого / Отв. ред. И.А. Никитина.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Музыка, 2012. - 544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нот., ил., +CD. - ISBN 978-5-7140-1249-5.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>Народное музыкальное творчество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Хрестоматия со звуковым приложением / отв. ред. О.А. Паршина. - СПб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Композитор, 2012. - 336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нотн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прим. - ISBN 978-5-7379-0365-7.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 xml:space="preserve">Очерки культуры этносов Среднего и Нижнего Поволжья: традиционная одежда и украшения [Текст] / Сост. М.Г. Хрущева, А.Р. Усманова, О.С. Попова.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ОМЦНК, 2014. - 124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</w:t>
      </w:r>
    </w:p>
    <w:p w:rsidR="00D62A6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 xml:space="preserve">Памяти Льва Львовича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Христиансена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Сборник научных статей "История, теория и практика фольклора" по материалам IV Всероссийских научных чтений 12-13 октября 2012 г. - Саратов : Изд-во СГК им. Собинова, 2013. - 372 с. - ISBN 978-5-94841-138-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300-00.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>Песней наполнено сердце моё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книга о жизни и творчестве народной исполнительницы Елены Андреевны Сапоговой / сост. и ред. Н.Ю.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Тяпугина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Издательский Дом "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", 2013. - 260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+ CD. - ISBN 978-5-904325-12-1.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lastRenderedPageBreak/>
        <w:t xml:space="preserve">Н.Ю.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Тяпугина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Издательский Дом "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", 2013. - 260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+ CD. - ISBN 978-5-904325-12-1.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478">
        <w:rPr>
          <w:rFonts w:ascii="Times New Roman" w:hAnsi="Times New Roman" w:cs="Times New Roman"/>
          <w:i/>
          <w:sz w:val="28"/>
          <w:szCs w:val="28"/>
        </w:rPr>
        <w:t>Рудиченко</w:t>
      </w:r>
      <w:proofErr w:type="spellEnd"/>
      <w:r w:rsidRPr="00B97478">
        <w:rPr>
          <w:rFonts w:ascii="Times New Roman" w:hAnsi="Times New Roman" w:cs="Times New Roman"/>
          <w:i/>
          <w:sz w:val="28"/>
          <w:szCs w:val="28"/>
        </w:rPr>
        <w:t>, Т.С.</w:t>
      </w:r>
      <w:r w:rsidRPr="00B97478">
        <w:rPr>
          <w:rFonts w:ascii="Times New Roman" w:hAnsi="Times New Roman" w:cs="Times New Roman"/>
          <w:sz w:val="28"/>
          <w:szCs w:val="28"/>
        </w:rPr>
        <w:t xml:space="preserve"> Донская казачья песня в историческом развитии. [Текст] / Т. С.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- Ростов-на-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Издательство Ростовской государственной консерватории им. С.В. Рахманинова., 2004. - 512 с. - ISBN 5-93365-015-3.</w:t>
      </w:r>
    </w:p>
    <w:p w:rsidR="00277FE2" w:rsidRDefault="00277FE2" w:rsidP="00A47E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B07" w:rsidRPr="00463EEE" w:rsidRDefault="00A47EDD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A47EDD" w:rsidRPr="00D179A7" w:rsidRDefault="00A47EDD" w:rsidP="00463E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</w:t>
      </w: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D6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proofErr w:type="gramEnd"/>
      <w:r w:rsidR="0007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«Народное музыкальное творчество», наиболее целесообразно придерживаться регламентированной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стадиальности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тем лекций и рекомендованных материалов для анализа, прослушивания и личного освоения, предлагаемые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двухтомном учебнике: </w:t>
      </w:r>
      <w:r w:rsidRPr="00BB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музыкальное творчество: Учебник / Отв. ред. Пашина О.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СПб: Композитор, 2005 – 568 с. и в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Рабочей программе.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дисциплины  «Народное музыкальное творчество», рекомендуется 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систематизировать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освоенный  музыкальный материал по каждому параметру, чтобы запомнить  и при необходимости привести конкретные примеры.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зачету и экзамену по учебной дисциплине  «Народное музыкальное творчество», рекомендуется перечитать учебник по каждой теме. </w:t>
      </w:r>
    </w:p>
    <w:p w:rsidR="00A47EDD" w:rsidRPr="00D179A7" w:rsidRDefault="00A47EDD" w:rsidP="00A47EDD">
      <w:pPr>
        <w:spacing w:after="0" w:line="360" w:lineRule="auto"/>
        <w:ind w:left="720"/>
        <w:contextualSpacing/>
        <w:jc w:val="both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</w:p>
    <w:sectPr w:rsidR="00A47EDD" w:rsidRPr="00D179A7" w:rsidSect="00291C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AF1"/>
    <w:multiLevelType w:val="hybridMultilevel"/>
    <w:tmpl w:val="822EACD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E376049"/>
    <w:multiLevelType w:val="hybridMultilevel"/>
    <w:tmpl w:val="D2EEB27A"/>
    <w:lvl w:ilvl="0" w:tplc="A1FE25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55CF"/>
    <w:multiLevelType w:val="hybridMultilevel"/>
    <w:tmpl w:val="7FDE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37826"/>
    <w:multiLevelType w:val="hybridMultilevel"/>
    <w:tmpl w:val="5EE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4"/>
    <w:rsid w:val="00063B28"/>
    <w:rsid w:val="00074371"/>
    <w:rsid w:val="000F2386"/>
    <w:rsid w:val="000F4919"/>
    <w:rsid w:val="00163604"/>
    <w:rsid w:val="001C0D18"/>
    <w:rsid w:val="001C4FDB"/>
    <w:rsid w:val="00212870"/>
    <w:rsid w:val="00262305"/>
    <w:rsid w:val="00277FE2"/>
    <w:rsid w:val="002844B4"/>
    <w:rsid w:val="002C22D7"/>
    <w:rsid w:val="0038226A"/>
    <w:rsid w:val="003C6F41"/>
    <w:rsid w:val="00463EEE"/>
    <w:rsid w:val="00491CB1"/>
    <w:rsid w:val="00575292"/>
    <w:rsid w:val="0059458F"/>
    <w:rsid w:val="00612714"/>
    <w:rsid w:val="006832D8"/>
    <w:rsid w:val="007D3043"/>
    <w:rsid w:val="00823D0A"/>
    <w:rsid w:val="00936B07"/>
    <w:rsid w:val="00A47EDD"/>
    <w:rsid w:val="00A56DD7"/>
    <w:rsid w:val="00AB2038"/>
    <w:rsid w:val="00BB020B"/>
    <w:rsid w:val="00C530D9"/>
    <w:rsid w:val="00D512C1"/>
    <w:rsid w:val="00D62A68"/>
    <w:rsid w:val="00D8222D"/>
    <w:rsid w:val="00E51167"/>
    <w:rsid w:val="00ED233E"/>
    <w:rsid w:val="00F26AEF"/>
    <w:rsid w:val="00F3231B"/>
    <w:rsid w:val="00F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D5E9"/>
  <w15:docId w15:val="{1AA09405-5D05-4FBF-89C9-4697653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62A68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D62A68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3C6F4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3C6F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C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Основной текст + 11"/>
    <w:rsid w:val="003C6F41"/>
    <w:rPr>
      <w:spacing w:val="0"/>
      <w:sz w:val="23"/>
      <w:szCs w:val="23"/>
      <w:lang w:bidi="ar-SA"/>
    </w:rPr>
  </w:style>
  <w:style w:type="paragraph" w:customStyle="1" w:styleId="NoSpacing1">
    <w:name w:val="No Spacing1"/>
    <w:uiPriority w:val="99"/>
    <w:rsid w:val="003C6F41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9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410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E0CA-FFE1-4B17-9E28-6730FD7A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23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33</cp:revision>
  <cp:lastPrinted>2019-05-11T08:39:00Z</cp:lastPrinted>
  <dcterms:created xsi:type="dcterms:W3CDTF">2018-10-01T17:26:00Z</dcterms:created>
  <dcterms:modified xsi:type="dcterms:W3CDTF">2021-12-14T14:29:00Z</dcterms:modified>
</cp:coreProperties>
</file>