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DAB5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Министерство культуры Российской Федерации</w:t>
      </w:r>
    </w:p>
    <w:p w14:paraId="5D123269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ФГБОУ В</w:t>
      </w:r>
      <w:r w:rsidRPr="004B4BAC">
        <w:rPr>
          <w:rFonts w:eastAsia="Times New Roman"/>
          <w:sz w:val="28"/>
          <w:szCs w:val="28"/>
        </w:rPr>
        <w:t>О «Астраханская государс</w:t>
      </w:r>
      <w:r>
        <w:rPr>
          <w:rFonts w:eastAsia="Times New Roman"/>
          <w:sz w:val="28"/>
          <w:szCs w:val="28"/>
        </w:rPr>
        <w:t>твенная консерватория</w:t>
      </w:r>
      <w:r w:rsidRPr="004B4BAC">
        <w:rPr>
          <w:rFonts w:eastAsia="Times New Roman"/>
          <w:sz w:val="28"/>
          <w:szCs w:val="28"/>
        </w:rPr>
        <w:t>»</w:t>
      </w:r>
    </w:p>
    <w:p w14:paraId="1E24CC20" w14:textId="77777777" w:rsidR="0051073E" w:rsidRPr="004B4BAC" w:rsidRDefault="0051073E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 xml:space="preserve">Кафедра </w:t>
      </w:r>
      <w:r>
        <w:rPr>
          <w:rFonts w:eastAsia="Times New Roman"/>
          <w:sz w:val="28"/>
          <w:szCs w:val="28"/>
        </w:rPr>
        <w:t>общегуманитарных дисциплин</w:t>
      </w:r>
    </w:p>
    <w:p w14:paraId="04B7A346" w14:textId="77777777" w:rsidR="0051073E" w:rsidRPr="004B4BAC" w:rsidRDefault="0051073E" w:rsidP="0051073E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041E1EA0" w14:textId="63240B70" w:rsidR="0051073E" w:rsidRDefault="0051073E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8D7ADCD" w14:textId="0533987F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276DFFE7" w14:textId="41FF0A7F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0429236" w14:textId="44F006EC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7465564" w14:textId="7046A602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15B7BE8" w14:textId="0DAD63C1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4FD888E0" w14:textId="4107E832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67639270" w14:textId="71F5CF71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7E240C72" w14:textId="47FE6EEB" w:rsidR="003F28B6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06F210CE" w14:textId="77777777" w:rsidR="003F28B6" w:rsidRPr="00740314" w:rsidRDefault="003F28B6" w:rsidP="0051073E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14:paraId="12898D29" w14:textId="77777777" w:rsidR="0051073E" w:rsidRPr="002238C6" w:rsidRDefault="0051073E" w:rsidP="0051073E">
      <w:pPr>
        <w:keepNext/>
        <w:jc w:val="right"/>
        <w:outlineLvl w:val="4"/>
        <w:rPr>
          <w:b/>
          <w:bCs/>
          <w:sz w:val="28"/>
          <w:szCs w:val="24"/>
        </w:rPr>
      </w:pPr>
      <w:r w:rsidRPr="002238C6">
        <w:rPr>
          <w:b/>
          <w:bCs/>
          <w:sz w:val="28"/>
        </w:rPr>
        <w:t>Е.</w:t>
      </w:r>
      <w:r>
        <w:rPr>
          <w:b/>
          <w:bCs/>
          <w:sz w:val="28"/>
        </w:rPr>
        <w:t>Б. Борисова</w:t>
      </w:r>
    </w:p>
    <w:p w14:paraId="41F917BD" w14:textId="77777777" w:rsidR="0051073E" w:rsidRPr="00740314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C109032" w14:textId="77777777" w:rsidR="0051073E" w:rsidRPr="00740314" w:rsidRDefault="0051073E" w:rsidP="0051073E">
      <w:pPr>
        <w:spacing w:after="0" w:line="240" w:lineRule="auto"/>
        <w:jc w:val="right"/>
        <w:rPr>
          <w:rFonts w:eastAsia="Times New Roman"/>
          <w:b/>
          <w:sz w:val="28"/>
          <w:szCs w:val="28"/>
        </w:rPr>
      </w:pPr>
    </w:p>
    <w:p w14:paraId="72787C2B" w14:textId="77777777" w:rsidR="0051073E" w:rsidRPr="00B358A1" w:rsidRDefault="0051073E" w:rsidP="00F052EB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B358A1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13406BB2" w14:textId="77777777" w:rsidR="00F052EB" w:rsidRDefault="0051073E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«История искусства</w:t>
      </w:r>
      <w:r w:rsidR="00F052EB">
        <w:rPr>
          <w:b/>
          <w:sz w:val="28"/>
          <w:szCs w:val="28"/>
        </w:rPr>
        <w:t xml:space="preserve"> </w:t>
      </w:r>
    </w:p>
    <w:p w14:paraId="297038B3" w14:textId="77777777" w:rsidR="0051073E" w:rsidRPr="00F052EB" w:rsidRDefault="00F052EB" w:rsidP="00F052EB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(изобразительного, театрального, кино, архитектуры)</w:t>
      </w:r>
      <w:r w:rsidR="0051073E" w:rsidRPr="00F052EB">
        <w:rPr>
          <w:b/>
          <w:sz w:val="28"/>
          <w:szCs w:val="28"/>
        </w:rPr>
        <w:t>»</w:t>
      </w:r>
    </w:p>
    <w:p w14:paraId="513BE4DF" w14:textId="77777777" w:rsidR="00F052EB" w:rsidRPr="00740314" w:rsidRDefault="00F052EB" w:rsidP="00F052EB">
      <w:pPr>
        <w:widowControl w:val="0"/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740314">
        <w:rPr>
          <w:rFonts w:eastAsia="Times New Roman"/>
          <w:sz w:val="28"/>
          <w:szCs w:val="28"/>
        </w:rPr>
        <w:t>Направление подготовки</w:t>
      </w:r>
    </w:p>
    <w:p w14:paraId="01C8218C" w14:textId="77777777" w:rsidR="00F052EB" w:rsidRDefault="00F052EB" w:rsidP="00F052EB">
      <w:pPr>
        <w:widowControl w:val="0"/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 w:rsidRPr="004B4BAC">
        <w:rPr>
          <w:b/>
          <w:sz w:val="28"/>
          <w:szCs w:val="28"/>
        </w:rPr>
        <w:t>53.03.0</w:t>
      </w:r>
      <w:r w:rsidR="008505F3">
        <w:rPr>
          <w:b/>
          <w:sz w:val="28"/>
          <w:szCs w:val="28"/>
        </w:rPr>
        <w:t>3</w:t>
      </w:r>
      <w:r w:rsidRPr="004B4BAC">
        <w:rPr>
          <w:b/>
          <w:sz w:val="28"/>
          <w:szCs w:val="28"/>
        </w:rPr>
        <w:t xml:space="preserve"> </w:t>
      </w:r>
      <w:r w:rsidR="008505F3">
        <w:rPr>
          <w:b/>
          <w:sz w:val="28"/>
          <w:szCs w:val="28"/>
        </w:rPr>
        <w:t>Вокальное</w:t>
      </w:r>
      <w:r>
        <w:rPr>
          <w:b/>
          <w:sz w:val="28"/>
          <w:szCs w:val="28"/>
        </w:rPr>
        <w:t xml:space="preserve"> и</w:t>
      </w:r>
      <w:r w:rsidRPr="004B4BAC">
        <w:rPr>
          <w:rFonts w:eastAsia="Times New Roman"/>
          <w:b/>
          <w:sz w:val="28"/>
          <w:szCs w:val="28"/>
        </w:rPr>
        <w:t>скусство</w:t>
      </w:r>
    </w:p>
    <w:p w14:paraId="75BBA5DD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 w:rsidRPr="00DC598B">
        <w:rPr>
          <w:rFonts w:eastAsia="Times New Roman"/>
          <w:sz w:val="28"/>
          <w:szCs w:val="28"/>
        </w:rPr>
        <w:t>(уровень бакалавриата)</w:t>
      </w:r>
    </w:p>
    <w:p w14:paraId="3AD6FD5C" w14:textId="77777777" w:rsidR="00F052EB" w:rsidRDefault="00F052EB" w:rsidP="00F052EB">
      <w:pPr>
        <w:spacing w:after="0"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Профиль «</w:t>
      </w:r>
      <w:r w:rsidR="008505F3">
        <w:rPr>
          <w:rFonts w:eastAsia="Times New Roman"/>
          <w:sz w:val="28"/>
          <w:szCs w:val="28"/>
        </w:rPr>
        <w:t>Академическое пение</w:t>
      </w:r>
      <w:r>
        <w:rPr>
          <w:rFonts w:eastAsia="Times New Roman"/>
          <w:sz w:val="28"/>
          <w:szCs w:val="28"/>
        </w:rPr>
        <w:t>»</w:t>
      </w:r>
    </w:p>
    <w:p w14:paraId="64C27661" w14:textId="77777777" w:rsidR="00F052EB" w:rsidRPr="00DC598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13445DC7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0CE5C68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7BBD5B3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C021EA7" w14:textId="77777777" w:rsidR="00F052EB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85EB25A" w14:textId="77777777" w:rsidR="00F052EB" w:rsidRPr="00430767" w:rsidRDefault="00F052EB" w:rsidP="00F052EB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73ECFDAF" w14:textId="77777777" w:rsidR="00F052EB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65CD1E5B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09126599" w14:textId="77777777" w:rsidR="00F052EB" w:rsidRPr="00740314" w:rsidRDefault="00F052EB" w:rsidP="00F052EB">
      <w:pPr>
        <w:spacing w:after="0" w:line="240" w:lineRule="auto"/>
        <w:rPr>
          <w:rFonts w:eastAsia="Times New Roman"/>
          <w:sz w:val="28"/>
          <w:szCs w:val="28"/>
        </w:rPr>
      </w:pPr>
    </w:p>
    <w:p w14:paraId="21D05E93" w14:textId="77777777" w:rsidR="00F052EB" w:rsidRPr="004B4BAC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4B4BAC">
        <w:rPr>
          <w:rFonts w:eastAsia="Times New Roman"/>
          <w:sz w:val="28"/>
          <w:szCs w:val="28"/>
        </w:rPr>
        <w:t>Астрахань</w:t>
      </w:r>
    </w:p>
    <w:p w14:paraId="231A2165" w14:textId="77777777" w:rsidR="00F052EB" w:rsidRDefault="00F052EB" w:rsidP="00F052EB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br w:type="page"/>
      </w:r>
    </w:p>
    <w:p w14:paraId="3C7FDFC1" w14:textId="77777777" w:rsidR="00F052EB" w:rsidRPr="00F052EB" w:rsidRDefault="00F052EB" w:rsidP="00F052EB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 w:rsidRPr="00F052EB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Pr="00F052EB">
        <w:rPr>
          <w:rFonts w:ascii="Times New Roman" w:hAnsi="Times New Roman"/>
          <w:b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F052EB" w:rsidRPr="005E1F15" w14:paraId="77629644" w14:textId="77777777" w:rsidTr="00F052EB">
        <w:trPr>
          <w:cantSplit/>
        </w:trPr>
        <w:tc>
          <w:tcPr>
            <w:tcW w:w="9606" w:type="dxa"/>
            <w:gridSpan w:val="2"/>
            <w:hideMark/>
          </w:tcPr>
          <w:p w14:paraId="10B7D492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F052EB" w:rsidRPr="005E1F15" w14:paraId="341BF019" w14:textId="77777777" w:rsidTr="00F052EB">
        <w:tc>
          <w:tcPr>
            <w:tcW w:w="782" w:type="dxa"/>
            <w:hideMark/>
          </w:tcPr>
          <w:p w14:paraId="1C2B9582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4F1357CB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F052EB" w:rsidRPr="005E1F15" w14:paraId="7084A880" w14:textId="77777777" w:rsidTr="00F052EB">
        <w:tc>
          <w:tcPr>
            <w:tcW w:w="782" w:type="dxa"/>
            <w:hideMark/>
          </w:tcPr>
          <w:p w14:paraId="2ED6B165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D604003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F052EB" w:rsidRPr="00025789" w14:paraId="130480A2" w14:textId="77777777" w:rsidTr="00F052EB">
        <w:tc>
          <w:tcPr>
            <w:tcW w:w="782" w:type="dxa"/>
            <w:hideMark/>
          </w:tcPr>
          <w:p w14:paraId="2C41289E" w14:textId="77777777" w:rsidR="00F052EB" w:rsidRPr="00025789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5AC00173" w14:textId="77777777" w:rsidR="00F052EB" w:rsidRPr="00025789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789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F052EB" w:rsidRPr="005E1F15" w14:paraId="77C77E9A" w14:textId="77777777" w:rsidTr="00F052EB">
        <w:tc>
          <w:tcPr>
            <w:tcW w:w="782" w:type="dxa"/>
            <w:hideMark/>
          </w:tcPr>
          <w:p w14:paraId="2EC770E3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34428A7C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052EB" w:rsidRPr="005E1F15" w14:paraId="00A6B64E" w14:textId="77777777" w:rsidTr="00F052EB">
        <w:tc>
          <w:tcPr>
            <w:tcW w:w="782" w:type="dxa"/>
          </w:tcPr>
          <w:p w14:paraId="3B50C5B1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24BCF8EF" w14:textId="77777777" w:rsidR="00F052EB" w:rsidRPr="00842BD7" w:rsidRDefault="00F052EB" w:rsidP="00F052EB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F052EB" w:rsidRPr="005E1F15" w14:paraId="6B7232F7" w14:textId="77777777" w:rsidTr="00F052EB">
        <w:tc>
          <w:tcPr>
            <w:tcW w:w="782" w:type="dxa"/>
            <w:hideMark/>
          </w:tcPr>
          <w:p w14:paraId="16AC7AC5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71EEA664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F052EB" w:rsidRPr="005E1F15" w14:paraId="5FE6E731" w14:textId="77777777" w:rsidTr="00F052EB">
        <w:trPr>
          <w:cantSplit/>
        </w:trPr>
        <w:tc>
          <w:tcPr>
            <w:tcW w:w="782" w:type="dxa"/>
            <w:hideMark/>
          </w:tcPr>
          <w:p w14:paraId="171A0DDE" w14:textId="77777777" w:rsidR="00F052EB" w:rsidRPr="005E1F15" w:rsidRDefault="00F052EB" w:rsidP="00F052EB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5D92B2EC" w14:textId="77777777" w:rsidR="00F052EB" w:rsidRPr="005E1F15" w:rsidRDefault="00F052EB" w:rsidP="00F052EB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8402C60" w14:textId="77777777" w:rsidR="00F052EB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</w:p>
    <w:p w14:paraId="10F33618" w14:textId="77777777" w:rsidR="00F052EB" w:rsidRPr="00110049" w:rsidRDefault="00F052EB" w:rsidP="00F052EB">
      <w:pPr>
        <w:pStyle w:val="a5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5D6EFAAD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0593B563" w14:textId="77777777" w:rsidR="00F052EB" w:rsidRPr="00874B9D" w:rsidRDefault="00F052EB" w:rsidP="00F052E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0EA25815" w14:textId="77777777" w:rsidR="0051073E" w:rsidRPr="00110049" w:rsidRDefault="0051073E" w:rsidP="0051073E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0519CB30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4994B4B2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68E4FCB5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33BFA91C" w14:textId="77777777" w:rsidR="0051073E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5AC76C97" w14:textId="77777777" w:rsidR="0051073E" w:rsidRPr="00430767" w:rsidRDefault="0051073E" w:rsidP="0051073E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14:paraId="2F9DB965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50DE17AE" w14:textId="77777777" w:rsidR="0051073E" w:rsidRPr="00740314" w:rsidRDefault="0051073E" w:rsidP="0051073E">
      <w:pPr>
        <w:spacing w:after="0" w:line="240" w:lineRule="auto"/>
        <w:rPr>
          <w:rFonts w:eastAsia="Times New Roman"/>
          <w:sz w:val="28"/>
          <w:szCs w:val="28"/>
        </w:rPr>
      </w:pPr>
    </w:p>
    <w:p w14:paraId="733F4CB1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5E6E2460" w14:textId="77777777" w:rsidR="0051073E" w:rsidRDefault="0051073E" w:rsidP="0051073E">
      <w:pPr>
        <w:pStyle w:val="a5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42765D4D" w14:textId="77777777" w:rsidR="00B14BBD" w:rsidRPr="00F052EB" w:rsidRDefault="00B14BBD" w:rsidP="00F052EB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>ц</w:t>
      </w:r>
      <w:r w:rsidRPr="00F052EB">
        <w:rPr>
          <w:b/>
          <w:bCs/>
          <w:sz w:val="28"/>
          <w:szCs w:val="28"/>
        </w:rPr>
        <w:t>ель и задачи курса</w:t>
      </w:r>
    </w:p>
    <w:p w14:paraId="51E6386D" w14:textId="77777777" w:rsidR="00D94FEC" w:rsidRPr="00F052EB" w:rsidRDefault="00D94FEC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Структура современного искусствознания подразделяется на теорию искусства, которая изучает художественное творчество как метод познания, средства выражения и закономерности искусства (область эстетики) и историю искусства. Цель последней – изучение эволюции художественных стилей, течений, направлений и творчества отдельных (особо выдающихся) художников. В творческой профессии, знание особенностей конкретно-исторических художественных направлений имеют исключительно важную роль, поскольку это способствует развитию у студентов широкого культурного кругозора и формированию академического художественного вкуса – качеств, повышающих их профессиональную компетентность.</w:t>
      </w:r>
    </w:p>
    <w:p w14:paraId="080F853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Цель курса</w:t>
      </w:r>
      <w:r w:rsidRPr="00F052EB">
        <w:rPr>
          <w:sz w:val="28"/>
          <w:szCs w:val="28"/>
        </w:rPr>
        <w:t xml:space="preserve"> – </w:t>
      </w:r>
      <w:r w:rsidRPr="00F052EB">
        <w:rPr>
          <w:bCs/>
          <w:sz w:val="28"/>
          <w:szCs w:val="28"/>
        </w:rPr>
        <w:t>последовательно ознакомить студентов с основ</w:t>
      </w:r>
      <w:r w:rsidR="00D94FEC" w:rsidRPr="00F052EB">
        <w:rPr>
          <w:bCs/>
          <w:sz w:val="28"/>
          <w:szCs w:val="28"/>
        </w:rPr>
        <w:t xml:space="preserve">ными этапами </w:t>
      </w:r>
      <w:r w:rsidRPr="00F052EB">
        <w:rPr>
          <w:bCs/>
          <w:sz w:val="28"/>
          <w:szCs w:val="28"/>
        </w:rPr>
        <w:t>и</w:t>
      </w:r>
      <w:r w:rsidR="0051073E" w:rsidRPr="00F052EB">
        <w:rPr>
          <w:bCs/>
          <w:sz w:val="28"/>
          <w:szCs w:val="28"/>
        </w:rPr>
        <w:t>сторического развития искусства</w:t>
      </w:r>
      <w:r w:rsidR="00D94FEC" w:rsidRPr="00F052EB">
        <w:rPr>
          <w:bCs/>
          <w:sz w:val="28"/>
          <w:szCs w:val="28"/>
        </w:rPr>
        <w:t>, с опорой на лучшие достижения европейского и отечественного искусства,</w:t>
      </w:r>
      <w:r w:rsidR="0028389F" w:rsidRPr="00F052EB">
        <w:rPr>
          <w:bCs/>
          <w:sz w:val="28"/>
          <w:szCs w:val="28"/>
        </w:rPr>
        <w:t xml:space="preserve"> для </w:t>
      </w:r>
      <w:r w:rsidR="00D94FEC" w:rsidRPr="00F052EB">
        <w:rPr>
          <w:bCs/>
          <w:sz w:val="28"/>
          <w:szCs w:val="28"/>
        </w:rPr>
        <w:t>формирова</w:t>
      </w:r>
      <w:r w:rsidR="0028389F" w:rsidRPr="00F052EB">
        <w:rPr>
          <w:bCs/>
          <w:sz w:val="28"/>
          <w:szCs w:val="28"/>
        </w:rPr>
        <w:t>ния</w:t>
      </w:r>
      <w:r w:rsidR="00D94FEC" w:rsidRPr="00F052EB">
        <w:rPr>
          <w:bCs/>
          <w:sz w:val="28"/>
          <w:szCs w:val="28"/>
        </w:rPr>
        <w:t xml:space="preserve"> у них</w:t>
      </w:r>
      <w:r w:rsidRPr="00F052EB">
        <w:rPr>
          <w:bCs/>
          <w:sz w:val="28"/>
          <w:szCs w:val="28"/>
        </w:rPr>
        <w:t xml:space="preserve"> целостно</w:t>
      </w:r>
      <w:r w:rsidR="0028389F" w:rsidRPr="00F052EB">
        <w:rPr>
          <w:bCs/>
          <w:sz w:val="28"/>
          <w:szCs w:val="28"/>
        </w:rPr>
        <w:t>го</w:t>
      </w:r>
      <w:r w:rsidRPr="00F052EB">
        <w:rPr>
          <w:bCs/>
          <w:sz w:val="28"/>
          <w:szCs w:val="28"/>
        </w:rPr>
        <w:t xml:space="preserve"> представлени</w:t>
      </w:r>
      <w:r w:rsidR="0028389F" w:rsidRPr="00F052EB">
        <w:rPr>
          <w:bCs/>
          <w:sz w:val="28"/>
          <w:szCs w:val="28"/>
        </w:rPr>
        <w:t>я</w:t>
      </w:r>
      <w:r w:rsidRPr="00F052EB">
        <w:rPr>
          <w:bCs/>
          <w:sz w:val="28"/>
          <w:szCs w:val="28"/>
        </w:rPr>
        <w:t xml:space="preserve"> о </w:t>
      </w:r>
      <w:r w:rsidR="0028389F" w:rsidRPr="00F052EB">
        <w:rPr>
          <w:bCs/>
          <w:sz w:val="28"/>
          <w:szCs w:val="28"/>
        </w:rPr>
        <w:t xml:space="preserve">функционировании </w:t>
      </w:r>
      <w:r w:rsidRPr="00F052EB">
        <w:rPr>
          <w:bCs/>
          <w:sz w:val="28"/>
          <w:szCs w:val="28"/>
        </w:rPr>
        <w:t>историко-художественного процесса.</w:t>
      </w:r>
      <w:r w:rsidRPr="00F052EB">
        <w:rPr>
          <w:sz w:val="28"/>
          <w:szCs w:val="28"/>
        </w:rPr>
        <w:t xml:space="preserve"> </w:t>
      </w:r>
    </w:p>
    <w:p w14:paraId="5675693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F052EB">
        <w:rPr>
          <w:sz w:val="28"/>
          <w:szCs w:val="28"/>
        </w:rPr>
        <w:t xml:space="preserve">Для достижения поставленной цели решаются следующие </w:t>
      </w:r>
      <w:r w:rsidRPr="00F052EB">
        <w:rPr>
          <w:b/>
          <w:sz w:val="28"/>
          <w:szCs w:val="28"/>
        </w:rPr>
        <w:t>задачи:</w:t>
      </w:r>
    </w:p>
    <w:p w14:paraId="71532B17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студенты должны </w:t>
      </w:r>
      <w:r w:rsidR="00D94FEC" w:rsidRPr="00F052EB">
        <w:rPr>
          <w:rFonts w:eastAsia="ArialMT"/>
          <w:sz w:val="28"/>
          <w:szCs w:val="28"/>
        </w:rPr>
        <w:t>о</w:t>
      </w:r>
      <w:r w:rsidRPr="00F052EB">
        <w:rPr>
          <w:rFonts w:eastAsia="ArialMT"/>
          <w:sz w:val="28"/>
          <w:szCs w:val="28"/>
        </w:rPr>
        <w:t>владеть искусствоведческой терминологи</w:t>
      </w:r>
      <w:r w:rsidR="0028389F" w:rsidRPr="00F052EB">
        <w:rPr>
          <w:rFonts w:eastAsia="ArialMT"/>
          <w:sz w:val="28"/>
          <w:szCs w:val="28"/>
        </w:rPr>
        <w:t>ей</w:t>
      </w:r>
      <w:r w:rsidRPr="00F052EB">
        <w:rPr>
          <w:rFonts w:eastAsia="ArialMT"/>
          <w:sz w:val="28"/>
          <w:szCs w:val="28"/>
        </w:rPr>
        <w:t>;</w:t>
      </w:r>
    </w:p>
    <w:p w14:paraId="1EA8FAB5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об основных этапах развития искусства с древних веков до наших дней;</w:t>
      </w:r>
    </w:p>
    <w:p w14:paraId="53A6B437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осознавать основные социокультурные тенденции, формирующие характерные особеннос</w:t>
      </w:r>
      <w:r w:rsidR="00D94FEC" w:rsidRPr="00F052EB">
        <w:rPr>
          <w:rFonts w:eastAsia="ArialMT"/>
          <w:sz w:val="28"/>
          <w:szCs w:val="28"/>
        </w:rPr>
        <w:t>ти</w:t>
      </w:r>
      <w:r w:rsidR="0028389F" w:rsidRPr="00F052EB">
        <w:rPr>
          <w:rFonts w:eastAsia="ArialMT"/>
          <w:sz w:val="28"/>
          <w:szCs w:val="28"/>
        </w:rPr>
        <w:t>, специфические черты</w:t>
      </w:r>
      <w:r w:rsidR="00D94FEC" w:rsidRPr="00F052EB">
        <w:rPr>
          <w:rFonts w:eastAsia="ArialMT"/>
          <w:sz w:val="28"/>
          <w:szCs w:val="28"/>
        </w:rPr>
        <w:t xml:space="preserve"> искусства определенной эпохи</w:t>
      </w:r>
      <w:r w:rsidRPr="00F052EB">
        <w:rPr>
          <w:rFonts w:eastAsia="ArialMT"/>
          <w:sz w:val="28"/>
          <w:szCs w:val="28"/>
        </w:rPr>
        <w:t>;</w:t>
      </w:r>
    </w:p>
    <w:p w14:paraId="3D5C803E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ознакомит</w:t>
      </w:r>
      <w:r w:rsidR="0028389F" w:rsidRPr="00F052EB">
        <w:rPr>
          <w:rFonts w:eastAsia="ArialMT"/>
          <w:sz w:val="28"/>
          <w:szCs w:val="28"/>
        </w:rPr>
        <w:t>ь</w:t>
      </w:r>
      <w:r w:rsidRPr="00F052EB">
        <w:rPr>
          <w:rFonts w:eastAsia="ArialMT"/>
          <w:sz w:val="28"/>
          <w:szCs w:val="28"/>
        </w:rPr>
        <w:t>ся с творчеством художников-классиков мирового искусства;</w:t>
      </w:r>
    </w:p>
    <w:p w14:paraId="20B09155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>иметь представление о роли и месте искусства России в мировом художественном процессе;</w:t>
      </w:r>
    </w:p>
    <w:p w14:paraId="30C4364F" w14:textId="77777777" w:rsidR="00B14BBD" w:rsidRPr="00F052EB" w:rsidRDefault="00B14BBD" w:rsidP="00025789">
      <w:pPr>
        <w:pStyle w:val="a9"/>
        <w:numPr>
          <w:ilvl w:val="0"/>
          <w:numId w:val="2"/>
        </w:numPr>
        <w:spacing w:after="0" w:line="360" w:lineRule="auto"/>
        <w:ind w:left="0"/>
        <w:jc w:val="both"/>
        <w:rPr>
          <w:rFonts w:eastAsia="ArialMT"/>
          <w:sz w:val="28"/>
          <w:szCs w:val="28"/>
        </w:rPr>
      </w:pPr>
      <w:r w:rsidRPr="00F052EB">
        <w:rPr>
          <w:rFonts w:eastAsia="ArialMT"/>
          <w:sz w:val="28"/>
          <w:szCs w:val="28"/>
        </w:rPr>
        <w:t xml:space="preserve">осознавать своеобразие современного </w:t>
      </w:r>
      <w:r w:rsidR="00D94FEC" w:rsidRPr="00F052EB">
        <w:rPr>
          <w:rFonts w:eastAsia="ArialMT"/>
          <w:sz w:val="28"/>
          <w:szCs w:val="28"/>
        </w:rPr>
        <w:t>состояния</w:t>
      </w:r>
      <w:r w:rsidRPr="00F052EB">
        <w:rPr>
          <w:rFonts w:eastAsia="ArialMT"/>
          <w:sz w:val="28"/>
          <w:szCs w:val="28"/>
        </w:rPr>
        <w:t xml:space="preserve"> искусства</w:t>
      </w:r>
      <w:r w:rsidR="00D94FEC" w:rsidRPr="00F052EB">
        <w:rPr>
          <w:rFonts w:eastAsia="ArialMT"/>
          <w:sz w:val="28"/>
          <w:szCs w:val="28"/>
        </w:rPr>
        <w:t xml:space="preserve"> на примере изобразительной сферы</w:t>
      </w:r>
      <w:r w:rsidR="0028389F" w:rsidRPr="00F052EB">
        <w:rPr>
          <w:rFonts w:eastAsia="ArialMT"/>
          <w:sz w:val="28"/>
          <w:szCs w:val="28"/>
        </w:rPr>
        <w:t>.</w:t>
      </w:r>
    </w:p>
    <w:p w14:paraId="726432AA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8F885EB" w14:textId="77777777" w:rsidR="00025789" w:rsidRDefault="00025789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1363A0C" w14:textId="77777777" w:rsidR="00B14BBD" w:rsidRPr="00F052EB" w:rsidRDefault="00B14BBD" w:rsidP="0002578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caps/>
          <w:sz w:val="28"/>
          <w:szCs w:val="28"/>
        </w:rPr>
        <w:lastRenderedPageBreak/>
        <w:t xml:space="preserve">2. </w:t>
      </w:r>
      <w:r w:rsidRPr="00F052EB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585DC89B" w14:textId="77777777" w:rsidR="00A37417" w:rsidRPr="00F052EB" w:rsidRDefault="00B14BBD" w:rsidP="00025789">
      <w:pPr>
        <w:pStyle w:val="3"/>
        <w:shd w:val="clear" w:color="auto" w:fill="auto"/>
        <w:spacing w:before="0" w:after="0" w:line="360" w:lineRule="auto"/>
        <w:ind w:firstLine="708"/>
        <w:jc w:val="both"/>
        <w:rPr>
          <w:rStyle w:val="30"/>
          <w:rFonts w:eastAsia="Calibri"/>
          <w:b w:val="0"/>
          <w:sz w:val="28"/>
          <w:szCs w:val="28"/>
        </w:rPr>
      </w:pPr>
      <w:bookmarkStart w:id="1" w:name="bookmark23"/>
      <w:r w:rsidRPr="00F052EB">
        <w:rPr>
          <w:rStyle w:val="30"/>
          <w:rFonts w:eastAsia="Calibri"/>
          <w:b w:val="0"/>
          <w:sz w:val="28"/>
          <w:szCs w:val="28"/>
        </w:rPr>
        <w:t>В результате освоения дисциплины студент должен</w:t>
      </w:r>
      <w:r w:rsidR="00A37417" w:rsidRPr="00F052EB">
        <w:rPr>
          <w:rStyle w:val="30"/>
          <w:rFonts w:eastAsia="Calibri"/>
          <w:b w:val="0"/>
          <w:sz w:val="28"/>
          <w:szCs w:val="28"/>
        </w:rPr>
        <w:t>:</w:t>
      </w:r>
      <w:r w:rsidRPr="00F052EB">
        <w:rPr>
          <w:rStyle w:val="30"/>
          <w:rFonts w:eastAsia="Calibri"/>
          <w:b w:val="0"/>
          <w:sz w:val="28"/>
          <w:szCs w:val="28"/>
        </w:rPr>
        <w:t xml:space="preserve"> </w:t>
      </w:r>
    </w:p>
    <w:p w14:paraId="20E5D1E1" w14:textId="77777777" w:rsidR="00D1634E" w:rsidRPr="00F052EB" w:rsidRDefault="008F395E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знать:</w:t>
      </w:r>
      <w:r w:rsidRPr="00F052EB">
        <w:rPr>
          <w:sz w:val="28"/>
          <w:szCs w:val="28"/>
        </w:rPr>
        <w:t xml:space="preserve"> </w:t>
      </w:r>
    </w:p>
    <w:p w14:paraId="2BB169F9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отличительные особенности </w:t>
      </w:r>
      <w:r w:rsidR="008F395E" w:rsidRPr="00F052EB">
        <w:rPr>
          <w:sz w:val="28"/>
          <w:szCs w:val="28"/>
        </w:rPr>
        <w:t>основны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художественны</w:t>
      </w:r>
      <w:r w:rsidRPr="00F052EB">
        <w:rPr>
          <w:sz w:val="28"/>
          <w:szCs w:val="28"/>
        </w:rPr>
        <w:t>х</w:t>
      </w:r>
      <w:r w:rsidR="008F395E" w:rsidRPr="00F052EB">
        <w:rPr>
          <w:sz w:val="28"/>
          <w:szCs w:val="28"/>
        </w:rPr>
        <w:t xml:space="preserve"> стил</w:t>
      </w:r>
      <w:r w:rsidRPr="00F052EB">
        <w:rPr>
          <w:sz w:val="28"/>
          <w:szCs w:val="28"/>
        </w:rPr>
        <w:t>ей</w:t>
      </w:r>
      <w:r w:rsidR="008F395E" w:rsidRPr="00F052EB">
        <w:rPr>
          <w:sz w:val="28"/>
          <w:szCs w:val="28"/>
        </w:rPr>
        <w:t>, направлени</w:t>
      </w:r>
      <w:r w:rsidRPr="00F052EB">
        <w:rPr>
          <w:sz w:val="28"/>
          <w:szCs w:val="28"/>
        </w:rPr>
        <w:t xml:space="preserve">й, </w:t>
      </w:r>
      <w:r w:rsidR="008F395E" w:rsidRPr="00F052EB">
        <w:rPr>
          <w:sz w:val="28"/>
          <w:szCs w:val="28"/>
        </w:rPr>
        <w:t>школ в зарубежном</w:t>
      </w:r>
      <w:r w:rsidRPr="00F052EB">
        <w:rPr>
          <w:sz w:val="28"/>
          <w:szCs w:val="28"/>
        </w:rPr>
        <w:t xml:space="preserve"> и</w:t>
      </w:r>
      <w:r w:rsidR="008F395E" w:rsidRPr="00F052EB">
        <w:rPr>
          <w:sz w:val="28"/>
          <w:szCs w:val="28"/>
        </w:rPr>
        <w:t xml:space="preserve"> русском</w:t>
      </w:r>
      <w:r w:rsidR="00D1634E" w:rsidRPr="00F052EB">
        <w:rPr>
          <w:sz w:val="28"/>
          <w:szCs w:val="28"/>
        </w:rPr>
        <w:t xml:space="preserve"> искусстве;</w:t>
      </w:r>
    </w:p>
    <w:p w14:paraId="503B4900" w14:textId="77777777" w:rsidR="00D1634E" w:rsidRPr="00F052EB" w:rsidRDefault="00E1731B" w:rsidP="00025789">
      <w:pPr>
        <w:pStyle w:val="a9"/>
        <w:numPr>
          <w:ilvl w:val="0"/>
          <w:numId w:val="5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основные </w:t>
      </w:r>
      <w:r w:rsidR="008F395E" w:rsidRPr="00F052EB">
        <w:rPr>
          <w:sz w:val="28"/>
          <w:szCs w:val="28"/>
        </w:rPr>
        <w:t xml:space="preserve">тенденции </w:t>
      </w:r>
      <w:r w:rsidRPr="00F052EB">
        <w:rPr>
          <w:sz w:val="28"/>
          <w:szCs w:val="28"/>
        </w:rPr>
        <w:t xml:space="preserve">развития </w:t>
      </w:r>
      <w:r w:rsidR="003C1427" w:rsidRPr="00F052EB">
        <w:rPr>
          <w:sz w:val="28"/>
          <w:szCs w:val="28"/>
        </w:rPr>
        <w:t xml:space="preserve">и жанровую систему </w:t>
      </w:r>
      <w:r w:rsidRPr="00F052EB">
        <w:rPr>
          <w:sz w:val="28"/>
          <w:szCs w:val="28"/>
        </w:rPr>
        <w:t>современного искусства</w:t>
      </w:r>
      <w:r w:rsidR="00D1634E" w:rsidRPr="00F052EB">
        <w:rPr>
          <w:sz w:val="28"/>
          <w:szCs w:val="28"/>
        </w:rPr>
        <w:t>;</w:t>
      </w:r>
    </w:p>
    <w:p w14:paraId="0D6C7326" w14:textId="77777777" w:rsidR="00D1634E" w:rsidRPr="00F052EB" w:rsidRDefault="008F395E" w:rsidP="0002578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основные памятники искусства Древнего мира, Средневековья</w:t>
      </w:r>
      <w:r w:rsidR="003C1427" w:rsidRPr="00F052EB">
        <w:rPr>
          <w:sz w:val="28"/>
          <w:szCs w:val="28"/>
        </w:rPr>
        <w:t xml:space="preserve"> и Нового </w:t>
      </w:r>
      <w:r w:rsidR="00D1634E" w:rsidRPr="00F052EB">
        <w:rPr>
          <w:sz w:val="28"/>
          <w:szCs w:val="28"/>
        </w:rPr>
        <w:t>В</w:t>
      </w:r>
      <w:r w:rsidR="003C1427" w:rsidRPr="00F052EB">
        <w:rPr>
          <w:sz w:val="28"/>
          <w:szCs w:val="28"/>
        </w:rPr>
        <w:t>ремени</w:t>
      </w:r>
      <w:r w:rsidRPr="00F052EB">
        <w:rPr>
          <w:sz w:val="28"/>
          <w:szCs w:val="28"/>
        </w:rPr>
        <w:t xml:space="preserve">, </w:t>
      </w:r>
      <w:r w:rsidR="003C1427" w:rsidRPr="00F052EB">
        <w:rPr>
          <w:sz w:val="28"/>
          <w:szCs w:val="28"/>
        </w:rPr>
        <w:t xml:space="preserve">понимать </w:t>
      </w:r>
      <w:r w:rsidRPr="00F052EB">
        <w:rPr>
          <w:sz w:val="28"/>
          <w:szCs w:val="28"/>
        </w:rPr>
        <w:t>их место в мировом художественном процессе</w:t>
      </w:r>
      <w:r w:rsidR="000A238E" w:rsidRPr="00F052EB">
        <w:rPr>
          <w:sz w:val="28"/>
          <w:szCs w:val="28"/>
        </w:rPr>
        <w:t xml:space="preserve"> и </w:t>
      </w:r>
      <w:r w:rsidR="00D1634E" w:rsidRPr="00F052EB">
        <w:rPr>
          <w:sz w:val="28"/>
          <w:szCs w:val="28"/>
        </w:rPr>
        <w:t>меру</w:t>
      </w:r>
      <w:r w:rsidR="000A238E" w:rsidRPr="00F052EB">
        <w:rPr>
          <w:sz w:val="28"/>
          <w:szCs w:val="28"/>
        </w:rPr>
        <w:t xml:space="preserve"> ответственност</w:t>
      </w:r>
      <w:r w:rsidR="00D1634E" w:rsidRPr="00F052EB">
        <w:rPr>
          <w:sz w:val="28"/>
          <w:szCs w:val="28"/>
        </w:rPr>
        <w:t>и</w:t>
      </w:r>
      <w:r w:rsidR="000A238E" w:rsidRPr="00F052EB">
        <w:rPr>
          <w:sz w:val="28"/>
          <w:szCs w:val="28"/>
        </w:rPr>
        <w:t xml:space="preserve"> за сохранение шедевров искусства</w:t>
      </w:r>
      <w:r w:rsidR="00D1634E" w:rsidRPr="00F052EB">
        <w:rPr>
          <w:sz w:val="28"/>
          <w:szCs w:val="28"/>
        </w:rPr>
        <w:t>.</w:t>
      </w:r>
    </w:p>
    <w:p w14:paraId="148A2CBC" w14:textId="77777777" w:rsidR="00D1634E" w:rsidRPr="00F052EB" w:rsidRDefault="003C1427" w:rsidP="000257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/>
          <w:sz w:val="28"/>
          <w:szCs w:val="28"/>
        </w:rPr>
        <w:t>уметь:</w:t>
      </w:r>
      <w:r w:rsidRPr="00F052EB">
        <w:rPr>
          <w:bCs/>
          <w:sz w:val="28"/>
          <w:szCs w:val="28"/>
        </w:rPr>
        <w:t xml:space="preserve"> </w:t>
      </w:r>
    </w:p>
    <w:p w14:paraId="13E2D70E" w14:textId="77777777" w:rsidR="00696416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анализировать на основе полученных знаний конкретные произведения искусства;</w:t>
      </w:r>
    </w:p>
    <w:p w14:paraId="0060F4C1" w14:textId="77777777" w:rsidR="003C1427" w:rsidRPr="00F052EB" w:rsidRDefault="003C1427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собирать, </w:t>
      </w:r>
      <w:r w:rsidR="00696416" w:rsidRPr="00F052EB">
        <w:rPr>
          <w:bCs/>
          <w:sz w:val="28"/>
          <w:szCs w:val="28"/>
        </w:rPr>
        <w:t>систематизировать</w:t>
      </w:r>
      <w:r w:rsidRPr="00F052EB">
        <w:rPr>
          <w:bCs/>
          <w:sz w:val="28"/>
          <w:szCs w:val="28"/>
        </w:rPr>
        <w:t xml:space="preserve"> и грамотно использовать художественную информацию из </w:t>
      </w:r>
      <w:r w:rsidR="00696416" w:rsidRPr="00F052EB">
        <w:rPr>
          <w:bCs/>
          <w:sz w:val="28"/>
          <w:szCs w:val="28"/>
        </w:rPr>
        <w:t xml:space="preserve">заданных научных, </w:t>
      </w:r>
      <w:r w:rsidRPr="00F052EB">
        <w:rPr>
          <w:bCs/>
          <w:sz w:val="28"/>
          <w:szCs w:val="28"/>
        </w:rPr>
        <w:t>справочных и энциклопедических искусствоведческих источников;</w:t>
      </w:r>
    </w:p>
    <w:p w14:paraId="229A3A3A" w14:textId="77777777" w:rsidR="00D1634E" w:rsidRPr="00F052EB" w:rsidRDefault="00696416" w:rsidP="00025789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пользоваться Интернет-ресурсами, чтобы создавать содержательную презентацию при изучении тем курса</w:t>
      </w:r>
      <w:r w:rsidR="00D1634E" w:rsidRPr="00F052EB">
        <w:rPr>
          <w:bCs/>
          <w:sz w:val="28"/>
          <w:szCs w:val="28"/>
        </w:rPr>
        <w:t>.</w:t>
      </w:r>
    </w:p>
    <w:p w14:paraId="11B879B3" w14:textId="77777777" w:rsidR="00D1634E" w:rsidRPr="00F052EB" w:rsidRDefault="00E1731B" w:rsidP="00025789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владеть:</w:t>
      </w:r>
      <w:r w:rsidRPr="00F052EB">
        <w:rPr>
          <w:sz w:val="28"/>
          <w:szCs w:val="28"/>
        </w:rPr>
        <w:t xml:space="preserve"> </w:t>
      </w:r>
    </w:p>
    <w:p w14:paraId="6D21737C" w14:textId="77777777" w:rsidR="00E1731B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методикой исторического анализа произведений искусства;</w:t>
      </w:r>
    </w:p>
    <w:p w14:paraId="37584360" w14:textId="77777777" w:rsidR="00F7540A" w:rsidRPr="00F052EB" w:rsidRDefault="00F7540A" w:rsidP="00025789">
      <w:pPr>
        <w:pStyle w:val="a9"/>
        <w:numPr>
          <w:ilvl w:val="0"/>
          <w:numId w:val="7"/>
        </w:numPr>
        <w:spacing w:after="0" w:line="360" w:lineRule="auto"/>
        <w:ind w:left="0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знаниями о содержании специальной искусствоведческой литературы</w:t>
      </w:r>
      <w:r w:rsidR="000A238E" w:rsidRPr="00F052EB">
        <w:rPr>
          <w:sz w:val="28"/>
          <w:szCs w:val="28"/>
        </w:rPr>
        <w:t>;</w:t>
      </w:r>
    </w:p>
    <w:p w14:paraId="501D7FEF" w14:textId="77777777" w:rsidR="000A238E" w:rsidRPr="00F052EB" w:rsidRDefault="00F7540A" w:rsidP="00025789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8"/>
          <w:szCs w:val="28"/>
        </w:rPr>
      </w:pPr>
      <w:r w:rsidRPr="00F052EB">
        <w:rPr>
          <w:sz w:val="28"/>
          <w:szCs w:val="28"/>
        </w:rPr>
        <w:t>навыками рассуждения и ведения дискуссии по поводу</w:t>
      </w:r>
      <w:r w:rsidR="000A238E" w:rsidRPr="00F052EB">
        <w:rPr>
          <w:sz w:val="28"/>
          <w:szCs w:val="28"/>
        </w:rPr>
        <w:t xml:space="preserve"> оценки современных произведений искусства.</w:t>
      </w:r>
      <w:r w:rsidRPr="00F052EB">
        <w:rPr>
          <w:sz w:val="28"/>
          <w:szCs w:val="28"/>
        </w:rPr>
        <w:t xml:space="preserve"> </w:t>
      </w:r>
    </w:p>
    <w:p w14:paraId="16C1C74C" w14:textId="77777777" w:rsidR="00F052EB" w:rsidRDefault="00690D8A" w:rsidP="00025789">
      <w:pPr>
        <w:pStyle w:val="Style17"/>
        <w:widowControl/>
        <w:spacing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Выпускник должен обладать </w:t>
      </w:r>
      <w:r w:rsidRPr="00F052EB">
        <w:rPr>
          <w:bCs/>
          <w:sz w:val="28"/>
          <w:szCs w:val="28"/>
        </w:rPr>
        <w:t>общепрофессиональными компетенциями (ОПК):</w:t>
      </w:r>
      <w:r w:rsidR="00F052EB" w:rsidRPr="00F052EB">
        <w:rPr>
          <w:sz w:val="28"/>
          <w:szCs w:val="28"/>
        </w:rPr>
        <w:t xml:space="preserve"> </w:t>
      </w:r>
    </w:p>
    <w:p w14:paraId="23076F6D" w14:textId="77777777" w:rsidR="00690D8A" w:rsidRPr="00F052EB" w:rsidRDefault="00F052EB" w:rsidP="00025789">
      <w:pPr>
        <w:pStyle w:val="Style17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52EB">
        <w:rPr>
          <w:sz w:val="28"/>
          <w:szCs w:val="28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>
        <w:rPr>
          <w:rStyle w:val="FontStyle44"/>
          <w:sz w:val="28"/>
          <w:szCs w:val="28"/>
        </w:rPr>
        <w:t xml:space="preserve"> (ОПК-3);</w:t>
      </w:r>
    </w:p>
    <w:p w14:paraId="6F4A60A4" w14:textId="77777777" w:rsidR="00690D8A" w:rsidRPr="00F052EB" w:rsidRDefault="00690D8A" w:rsidP="00025789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FontStyle44"/>
          <w:rFonts w:eastAsia="Calibri"/>
          <w:sz w:val="28"/>
          <w:szCs w:val="28"/>
        </w:rPr>
      </w:pPr>
      <w:r w:rsidRPr="00F052EB">
        <w:rPr>
          <w:rStyle w:val="FontStyle44"/>
          <w:rFonts w:eastAsia="Calibri"/>
          <w:sz w:val="28"/>
          <w:szCs w:val="28"/>
        </w:rPr>
        <w:t>- готовностью к постоянному накоплению знаний в области теории и истории искусства, позволяющие осознавать роль искусства в человеч</w:t>
      </w:r>
      <w:r w:rsidR="00F052EB">
        <w:rPr>
          <w:rStyle w:val="FontStyle44"/>
          <w:rFonts w:eastAsia="Calibri"/>
          <w:sz w:val="28"/>
          <w:szCs w:val="28"/>
        </w:rPr>
        <w:t>еской жизнедеятельности (ОПК-4).</w:t>
      </w:r>
    </w:p>
    <w:bookmarkEnd w:id="1"/>
    <w:p w14:paraId="136A6EB0" w14:textId="77777777" w:rsidR="00B14BBD" w:rsidRPr="00F052EB" w:rsidRDefault="00B14BBD" w:rsidP="00025789">
      <w:pPr>
        <w:pStyle w:val="1"/>
        <w:shd w:val="clear" w:color="auto" w:fill="auto"/>
        <w:spacing w:before="0" w:line="360" w:lineRule="auto"/>
        <w:ind w:firstLine="0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3. Объем дисциплины, виды учебной работы и отчетности</w:t>
      </w:r>
    </w:p>
    <w:p w14:paraId="75251A32" w14:textId="77777777" w:rsidR="00C133A1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Дисциплина «История искусства» изучается в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, </w:t>
      </w:r>
      <w:r w:rsidRPr="00F052EB">
        <w:rPr>
          <w:sz w:val="28"/>
          <w:szCs w:val="28"/>
          <w:lang w:val="en-US"/>
        </w:rPr>
        <w:t>VI</w:t>
      </w:r>
      <w:r w:rsidRPr="00F052EB">
        <w:rPr>
          <w:sz w:val="28"/>
          <w:szCs w:val="28"/>
        </w:rPr>
        <w:t xml:space="preserve"> и </w:t>
      </w:r>
      <w:r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семестрах по 2 часа в неделю.</w:t>
      </w:r>
      <w:r w:rsid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 Общая трудоемкость дисциплины составляет </w:t>
      </w:r>
      <w:r w:rsidR="008505F3">
        <w:rPr>
          <w:sz w:val="28"/>
          <w:szCs w:val="28"/>
        </w:rPr>
        <w:t>144</w:t>
      </w:r>
      <w:r w:rsidRPr="00F052EB">
        <w:rPr>
          <w:sz w:val="28"/>
          <w:szCs w:val="28"/>
        </w:rPr>
        <w:t xml:space="preserve"> час</w:t>
      </w:r>
      <w:r w:rsidR="008505F3">
        <w:rPr>
          <w:sz w:val="28"/>
          <w:szCs w:val="28"/>
        </w:rPr>
        <w:t>а</w:t>
      </w:r>
      <w:r w:rsidRPr="00F052EB">
        <w:rPr>
          <w:sz w:val="28"/>
          <w:szCs w:val="28"/>
        </w:rPr>
        <w:t xml:space="preserve"> из них аудиторных 10</w:t>
      </w:r>
      <w:r w:rsidR="00C133A1" w:rsidRPr="00F052EB">
        <w:rPr>
          <w:sz w:val="28"/>
          <w:szCs w:val="28"/>
        </w:rPr>
        <w:t>8</w:t>
      </w:r>
      <w:r w:rsidRPr="00F052EB">
        <w:rPr>
          <w:sz w:val="28"/>
          <w:szCs w:val="28"/>
        </w:rPr>
        <w:t xml:space="preserve"> часов</w:t>
      </w:r>
      <w:r w:rsidR="00F052EB">
        <w:rPr>
          <w:sz w:val="28"/>
          <w:szCs w:val="28"/>
        </w:rPr>
        <w:t xml:space="preserve">, самостоятельная работа – </w:t>
      </w:r>
      <w:r w:rsidR="008505F3">
        <w:rPr>
          <w:sz w:val="28"/>
          <w:szCs w:val="28"/>
        </w:rPr>
        <w:t>36</w:t>
      </w:r>
      <w:r w:rsidR="00F052EB">
        <w:rPr>
          <w:sz w:val="28"/>
          <w:szCs w:val="28"/>
        </w:rPr>
        <w:t xml:space="preserve"> час</w:t>
      </w:r>
      <w:r w:rsidR="00BC6B23">
        <w:rPr>
          <w:sz w:val="28"/>
          <w:szCs w:val="28"/>
        </w:rPr>
        <w:t>ов</w:t>
      </w:r>
      <w:r w:rsidR="00F8154A">
        <w:rPr>
          <w:sz w:val="28"/>
          <w:szCs w:val="28"/>
        </w:rPr>
        <w:t>.</w:t>
      </w:r>
      <w:r w:rsidR="00C133A1" w:rsidRPr="00F052EB">
        <w:rPr>
          <w:sz w:val="28"/>
          <w:szCs w:val="28"/>
        </w:rPr>
        <w:t xml:space="preserve"> </w:t>
      </w:r>
    </w:p>
    <w:p w14:paraId="2B6ADC36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программы курса дает возможность студентам осознать эволюционный ход развития мирового искусства на примере изучения, в первую очередь, изобразительного искусства. Опора на широкие визуальные образцы художественного творчества, позволяет наглядно уяснить стилевые особенности определенных эпох, национальных школ и творчества выдающихся мастеров искусства, что способствует выработке у студентов сознательного эстетического подхода к явлениям искусства в целом. Соблюдая логику исторического анализа, в преподавании дисциплины выделяются следующие разделы: 1 – «История искусства Древнего мира и Средних веков», 2 – «История западноевропейского искусства эпохи Возрождения и Нового времени», 3 – «История отечественного искусства </w:t>
      </w:r>
      <w:r w:rsidRPr="00F052EB">
        <w:rPr>
          <w:sz w:val="28"/>
          <w:szCs w:val="28"/>
          <w:lang w:val="en-US"/>
        </w:rPr>
        <w:t>XVIII</w:t>
      </w:r>
      <w:r w:rsidRPr="00F052EB">
        <w:rPr>
          <w:sz w:val="28"/>
          <w:szCs w:val="28"/>
        </w:rPr>
        <w:t>-</w:t>
      </w:r>
      <w:r w:rsidRPr="00F052EB">
        <w:rPr>
          <w:sz w:val="28"/>
          <w:szCs w:val="28"/>
          <w:lang w:val="en-US"/>
        </w:rPr>
        <w:t>XX</w:t>
      </w:r>
      <w:r w:rsidRPr="00F052EB">
        <w:rPr>
          <w:sz w:val="28"/>
          <w:szCs w:val="28"/>
        </w:rPr>
        <w:t xml:space="preserve"> веков». На прохождение каждого из этих разделов-модулей предусмотрены занятия в течение одного семестра (с </w:t>
      </w:r>
      <w:r w:rsidRPr="00F052EB">
        <w:rPr>
          <w:sz w:val="28"/>
          <w:szCs w:val="28"/>
          <w:lang w:val="en-US"/>
        </w:rPr>
        <w:t>V</w:t>
      </w:r>
      <w:r w:rsidRPr="00F052EB">
        <w:rPr>
          <w:sz w:val="28"/>
          <w:szCs w:val="28"/>
        </w:rPr>
        <w:t xml:space="preserve"> по </w:t>
      </w:r>
      <w:r w:rsidRPr="00F052EB">
        <w:rPr>
          <w:sz w:val="28"/>
          <w:szCs w:val="28"/>
          <w:lang w:val="en-US"/>
        </w:rPr>
        <w:t>VII</w:t>
      </w:r>
      <w:r w:rsidRPr="00F052EB">
        <w:rPr>
          <w:sz w:val="28"/>
          <w:szCs w:val="28"/>
        </w:rPr>
        <w:t>).</w:t>
      </w:r>
    </w:p>
    <w:p w14:paraId="3D8EDAC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преподавании дисциплины используются как лекционные, так и практические занятия. Последние, включают различные формы работы: семинары с обсуждением образцов художественных произведений и применением навыков искусствоведческого анализа; выступление с докладами-презентациями по предложенной тематике; написание рефератов, при желании студентов углубить свои знания от</w:t>
      </w:r>
      <w:r w:rsidR="00C133A1" w:rsidRPr="00F052EB">
        <w:rPr>
          <w:sz w:val="28"/>
          <w:szCs w:val="28"/>
        </w:rPr>
        <w:t>дельных тем по истории искусства</w:t>
      </w:r>
      <w:r w:rsidRPr="00F052EB">
        <w:rPr>
          <w:sz w:val="28"/>
          <w:szCs w:val="28"/>
        </w:rPr>
        <w:t>.</w:t>
      </w:r>
    </w:p>
    <w:p w14:paraId="2C6B27D5" w14:textId="77777777" w:rsid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Текущий контроль осуществляется посредством индивидуальных словестных выступлений студентов на практических занятиях, с обязательным предоставлением ими наглядного материала по обсуждаемой проблематике. Пр</w:t>
      </w:r>
      <w:r w:rsidR="00C133A1" w:rsidRPr="00F052EB">
        <w:rPr>
          <w:sz w:val="28"/>
          <w:szCs w:val="28"/>
        </w:rPr>
        <w:t>едусмотрены</w:t>
      </w:r>
      <w:r w:rsidRPr="00F052EB">
        <w:rPr>
          <w:sz w:val="28"/>
          <w:szCs w:val="28"/>
        </w:rPr>
        <w:t xml:space="preserve"> </w:t>
      </w:r>
      <w:r w:rsidR="00C133A1" w:rsidRPr="00F052EB">
        <w:rPr>
          <w:sz w:val="28"/>
          <w:szCs w:val="28"/>
        </w:rPr>
        <w:t xml:space="preserve">рубежные </w:t>
      </w:r>
      <w:r w:rsidRPr="00F052EB">
        <w:rPr>
          <w:sz w:val="28"/>
          <w:szCs w:val="28"/>
        </w:rPr>
        <w:t>контрольны</w:t>
      </w:r>
      <w:r w:rsidR="00C133A1" w:rsidRPr="00F052EB">
        <w:rPr>
          <w:sz w:val="28"/>
          <w:szCs w:val="28"/>
        </w:rPr>
        <w:t>е (</w:t>
      </w:r>
      <w:r w:rsidRPr="00F052EB">
        <w:rPr>
          <w:sz w:val="28"/>
          <w:szCs w:val="28"/>
        </w:rPr>
        <w:t>тестовы</w:t>
      </w:r>
      <w:r w:rsidR="00C133A1" w:rsidRPr="00F052EB">
        <w:rPr>
          <w:sz w:val="28"/>
          <w:szCs w:val="28"/>
        </w:rPr>
        <w:t>е)</w:t>
      </w:r>
      <w:r w:rsidRPr="00F052EB">
        <w:rPr>
          <w:sz w:val="28"/>
          <w:szCs w:val="28"/>
        </w:rPr>
        <w:t xml:space="preserve"> задани</w:t>
      </w:r>
      <w:r w:rsidR="00C133A1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в конце </w:t>
      </w:r>
      <w:r w:rsidR="00C133A1" w:rsidRPr="00F052EB">
        <w:rPr>
          <w:sz w:val="28"/>
          <w:szCs w:val="28"/>
          <w:lang w:val="en-US"/>
        </w:rPr>
        <w:t>V</w:t>
      </w:r>
      <w:r w:rsidR="00C133A1" w:rsidRPr="00F052EB">
        <w:rPr>
          <w:sz w:val="28"/>
          <w:szCs w:val="28"/>
        </w:rPr>
        <w:t xml:space="preserve"> и </w:t>
      </w:r>
      <w:r w:rsidR="00C133A1" w:rsidRPr="00F052EB">
        <w:rPr>
          <w:sz w:val="28"/>
          <w:szCs w:val="28"/>
          <w:lang w:val="en-US"/>
        </w:rPr>
        <w:t>VI</w:t>
      </w:r>
      <w:r w:rsidR="00C133A1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семестр</w:t>
      </w:r>
      <w:r w:rsidR="00C133A1" w:rsidRPr="00F052EB">
        <w:rPr>
          <w:sz w:val="28"/>
          <w:szCs w:val="28"/>
        </w:rPr>
        <w:t>ов. Промежуточной</w:t>
      </w:r>
      <w:r w:rsidRPr="00F052EB">
        <w:rPr>
          <w:sz w:val="28"/>
          <w:szCs w:val="28"/>
        </w:rPr>
        <w:t xml:space="preserve"> формой контроля является экзамен в </w:t>
      </w:r>
      <w:r w:rsidR="00C133A1" w:rsidRPr="00F052EB">
        <w:rPr>
          <w:sz w:val="28"/>
          <w:szCs w:val="28"/>
          <w:lang w:val="en-US"/>
        </w:rPr>
        <w:t>VII</w:t>
      </w:r>
      <w:r w:rsidR="00C133A1" w:rsidRPr="00F052EB">
        <w:rPr>
          <w:sz w:val="28"/>
          <w:szCs w:val="28"/>
        </w:rPr>
        <w:t xml:space="preserve"> семестре.</w:t>
      </w:r>
    </w:p>
    <w:p w14:paraId="25E3EAAD" w14:textId="77777777" w:rsidR="00B14BBD" w:rsidRDefault="00B14BBD" w:rsidP="00F052EB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lastRenderedPageBreak/>
        <w:t xml:space="preserve">4. </w:t>
      </w:r>
      <w:r w:rsidR="00025789">
        <w:rPr>
          <w:b/>
          <w:sz w:val="28"/>
          <w:szCs w:val="28"/>
        </w:rPr>
        <w:t>Структура</w:t>
      </w:r>
      <w:r w:rsidRPr="00F052EB">
        <w:rPr>
          <w:b/>
          <w:sz w:val="28"/>
          <w:szCs w:val="28"/>
        </w:rPr>
        <w:t xml:space="preserve"> и содержание учебной дисциплины</w: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4752"/>
        <w:gridCol w:w="1116"/>
        <w:gridCol w:w="1457"/>
        <w:gridCol w:w="1117"/>
      </w:tblGrid>
      <w:tr w:rsidR="00421633" w:rsidRPr="00A37AE1" w14:paraId="664B21C5" w14:textId="77777777" w:rsidTr="00DE156A">
        <w:trPr>
          <w:trHeight w:val="208"/>
        </w:trPr>
        <w:tc>
          <w:tcPr>
            <w:tcW w:w="841" w:type="dxa"/>
            <w:vMerge w:val="restart"/>
          </w:tcPr>
          <w:p w14:paraId="33AEAF9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№№</w:t>
            </w:r>
          </w:p>
          <w:p w14:paraId="4F92E4E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темы</w:t>
            </w:r>
          </w:p>
        </w:tc>
        <w:tc>
          <w:tcPr>
            <w:tcW w:w="4752" w:type="dxa"/>
            <w:vMerge w:val="restart"/>
          </w:tcPr>
          <w:p w14:paraId="51657DB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3690" w:type="dxa"/>
            <w:gridSpan w:val="3"/>
          </w:tcPr>
          <w:p w14:paraId="3D93B31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Количество часов</w:t>
            </w:r>
          </w:p>
        </w:tc>
      </w:tr>
      <w:tr w:rsidR="00421633" w:rsidRPr="00A37AE1" w14:paraId="2AB9D260" w14:textId="77777777" w:rsidTr="00DE156A">
        <w:trPr>
          <w:trHeight w:val="300"/>
        </w:trPr>
        <w:tc>
          <w:tcPr>
            <w:tcW w:w="841" w:type="dxa"/>
            <w:vMerge/>
          </w:tcPr>
          <w:p w14:paraId="6B5B7248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14:paraId="2E3C2DB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5B1AAC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Лекции</w:t>
            </w:r>
          </w:p>
        </w:tc>
        <w:tc>
          <w:tcPr>
            <w:tcW w:w="1457" w:type="dxa"/>
          </w:tcPr>
          <w:p w14:paraId="1BF0849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Семинары</w:t>
            </w:r>
          </w:p>
        </w:tc>
        <w:tc>
          <w:tcPr>
            <w:tcW w:w="1117" w:type="dxa"/>
          </w:tcPr>
          <w:p w14:paraId="751B132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Всего</w:t>
            </w:r>
          </w:p>
        </w:tc>
      </w:tr>
      <w:tr w:rsidR="00421633" w:rsidRPr="00A37AE1" w14:paraId="0A4D14B6" w14:textId="77777777" w:rsidTr="00DE156A">
        <w:trPr>
          <w:trHeight w:val="1054"/>
        </w:trPr>
        <w:tc>
          <w:tcPr>
            <w:tcW w:w="841" w:type="dxa"/>
          </w:tcPr>
          <w:p w14:paraId="35C86A3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A09D4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1.</w:t>
            </w:r>
          </w:p>
          <w:p w14:paraId="00BF3F1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E4C82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2.</w:t>
            </w:r>
          </w:p>
          <w:p w14:paraId="3ADE3AE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A85CB7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9DA71A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3.</w:t>
            </w:r>
          </w:p>
          <w:p w14:paraId="4C464E0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4.</w:t>
            </w:r>
          </w:p>
          <w:p w14:paraId="402D792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5.</w:t>
            </w:r>
          </w:p>
          <w:p w14:paraId="2B8EAA7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6.</w:t>
            </w:r>
          </w:p>
          <w:p w14:paraId="1B2F298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7.</w:t>
            </w:r>
          </w:p>
          <w:p w14:paraId="7B5992C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61FCD2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2CD43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8.</w:t>
            </w:r>
          </w:p>
          <w:p w14:paraId="1AD6FAB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9.</w:t>
            </w:r>
          </w:p>
          <w:p w14:paraId="445DB8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10.</w:t>
            </w:r>
          </w:p>
          <w:p w14:paraId="5A70FF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11.</w:t>
            </w:r>
          </w:p>
          <w:p w14:paraId="3C05E1E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12.</w:t>
            </w:r>
          </w:p>
          <w:p w14:paraId="48B955E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21751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3956B4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13.</w:t>
            </w:r>
          </w:p>
          <w:p w14:paraId="7640D1D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14.</w:t>
            </w:r>
          </w:p>
          <w:p w14:paraId="2FBFF40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15.</w:t>
            </w:r>
          </w:p>
          <w:p w14:paraId="7201D4B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16.</w:t>
            </w:r>
          </w:p>
          <w:p w14:paraId="4B4A22FB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2CE18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17.</w:t>
            </w:r>
          </w:p>
        </w:tc>
        <w:tc>
          <w:tcPr>
            <w:tcW w:w="4752" w:type="dxa"/>
          </w:tcPr>
          <w:p w14:paraId="32D40867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sz w:val="24"/>
                <w:szCs w:val="24"/>
              </w:rPr>
              <w:t xml:space="preserve"> </w:t>
            </w:r>
            <w:r w:rsidRPr="00A37AE1">
              <w:rPr>
                <w:b/>
                <w:sz w:val="24"/>
                <w:szCs w:val="24"/>
                <w:u w:val="single"/>
              </w:rPr>
              <w:t>Введение в искусствознание:</w:t>
            </w:r>
          </w:p>
          <w:p w14:paraId="0B5318AF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Искусствознание как комплекс наук о видах художественного творчества.</w:t>
            </w:r>
          </w:p>
          <w:p w14:paraId="0DE6AD12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Виды пластического искусства и их специфика.</w:t>
            </w:r>
          </w:p>
          <w:p w14:paraId="658A478E" w14:textId="77777777" w:rsidR="00421633" w:rsidRPr="00A37AE1" w:rsidRDefault="00421633" w:rsidP="00DE156A">
            <w:pPr>
              <w:spacing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</w:t>
            </w:r>
            <w:r w:rsidRPr="00A37AE1">
              <w:rPr>
                <w:b/>
                <w:sz w:val="24"/>
                <w:szCs w:val="24"/>
                <w:u w:val="single"/>
              </w:rPr>
              <w:t>. История искусства Древнего мира и средневековья:</w:t>
            </w:r>
          </w:p>
          <w:p w14:paraId="04E7FF63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Первобытное искусство.</w:t>
            </w:r>
          </w:p>
          <w:p w14:paraId="533D228D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Древнего Востока.</w:t>
            </w:r>
          </w:p>
          <w:p w14:paraId="6B634DCB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Античное искусство.</w:t>
            </w:r>
          </w:p>
          <w:p w14:paraId="5BAC4507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средневековой Европы.</w:t>
            </w:r>
          </w:p>
          <w:p w14:paraId="7AE1071D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средневековья</w:t>
            </w:r>
          </w:p>
          <w:p w14:paraId="25DAE11E" w14:textId="77777777" w:rsidR="00421633" w:rsidRPr="00A37AE1" w:rsidRDefault="00421633" w:rsidP="00DE156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  <w:u w:val="single"/>
              </w:rPr>
              <w:t xml:space="preserve">Раздел </w:t>
            </w:r>
            <w:r w:rsidRPr="00A37AE1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A37AE1">
              <w:rPr>
                <w:b/>
                <w:sz w:val="24"/>
                <w:szCs w:val="24"/>
                <w:u w:val="single"/>
              </w:rPr>
              <w:t xml:space="preserve">. </w:t>
            </w:r>
            <w:r w:rsidRPr="00A37AE1">
              <w:rPr>
                <w:b/>
                <w:bCs/>
                <w:sz w:val="24"/>
                <w:szCs w:val="24"/>
                <w:u w:val="single"/>
              </w:rPr>
              <w:t>История западноевропейского искусства эпохи Возрождения и Нового времени:</w:t>
            </w:r>
          </w:p>
          <w:p w14:paraId="58FAFFDB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эпохи Возрождения.</w:t>
            </w:r>
          </w:p>
          <w:p w14:paraId="30366B19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17 веке.</w:t>
            </w:r>
          </w:p>
          <w:p w14:paraId="32B75F3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18 веке.</w:t>
            </w:r>
          </w:p>
          <w:p w14:paraId="3FCBD516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Западной Европы в 19 веке.</w:t>
            </w:r>
          </w:p>
          <w:p w14:paraId="09BA7141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20 века.</w:t>
            </w:r>
          </w:p>
          <w:p w14:paraId="5097904C" w14:textId="77777777" w:rsidR="00421633" w:rsidRPr="00A37AE1" w:rsidRDefault="00421633" w:rsidP="00DE156A">
            <w:pPr>
              <w:pStyle w:val="a4"/>
              <w:jc w:val="both"/>
              <w:rPr>
                <w:b/>
                <w:u w:val="single"/>
              </w:rPr>
            </w:pPr>
            <w:r w:rsidRPr="00A37AE1">
              <w:rPr>
                <w:b/>
                <w:u w:val="single"/>
              </w:rPr>
              <w:t xml:space="preserve">Раздел 3. «История отечественного искусства </w:t>
            </w:r>
            <w:r w:rsidRPr="00A37AE1">
              <w:rPr>
                <w:b/>
                <w:u w:val="single"/>
                <w:lang w:val="en-US"/>
              </w:rPr>
              <w:t>XVIII</w:t>
            </w:r>
            <w:r w:rsidRPr="00A37AE1">
              <w:rPr>
                <w:b/>
                <w:u w:val="single"/>
              </w:rPr>
              <w:t>-</w:t>
            </w:r>
            <w:r w:rsidRPr="00A37AE1">
              <w:rPr>
                <w:b/>
                <w:u w:val="single"/>
                <w:lang w:val="en-US"/>
              </w:rPr>
              <w:t>XX</w:t>
            </w:r>
            <w:r w:rsidRPr="00A37AE1">
              <w:rPr>
                <w:b/>
                <w:u w:val="single"/>
              </w:rPr>
              <w:t xml:space="preserve"> веков».</w:t>
            </w:r>
          </w:p>
          <w:p w14:paraId="61878A99" w14:textId="77777777" w:rsidR="00421633" w:rsidRPr="00A37AE1" w:rsidRDefault="00421633" w:rsidP="00DE156A">
            <w:pPr>
              <w:pStyle w:val="a4"/>
              <w:jc w:val="both"/>
            </w:pPr>
            <w:r w:rsidRPr="00A37AE1">
              <w:t>Русское искусство в 18 веке.</w:t>
            </w:r>
          </w:p>
          <w:p w14:paraId="27DD0B5E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19 веке.</w:t>
            </w:r>
          </w:p>
          <w:p w14:paraId="6609CB52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Русское искусство в конце 19 – начале 20 века.</w:t>
            </w:r>
          </w:p>
          <w:p w14:paraId="20C9EF25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Искусство советского периода.</w:t>
            </w:r>
          </w:p>
          <w:p w14:paraId="7DE8168F" w14:textId="77777777" w:rsidR="00421633" w:rsidRPr="00A37AE1" w:rsidRDefault="00421633" w:rsidP="00DE156A">
            <w:pPr>
              <w:spacing w:line="240" w:lineRule="auto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Парадоксы художественного мышления в современном искусстве.</w:t>
            </w:r>
          </w:p>
        </w:tc>
        <w:tc>
          <w:tcPr>
            <w:tcW w:w="1116" w:type="dxa"/>
          </w:tcPr>
          <w:p w14:paraId="4BB66E0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A7C29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EE199C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FD4A56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BDB53C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2941C5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1CD0BE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24EF8B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2AA721E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68CC439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F4A73F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6650933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2C8ACF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3D5FB4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315584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4E7E62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F74F12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455667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B48237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9857653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019562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370ABD5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20F25D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A2ADA5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907B292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75A58E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14:paraId="5010F21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524B00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B81DB8D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FD0965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024C44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D8A998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92FCF2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0A2B6E4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F32627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AF89D2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EB1381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6FC24F5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C6A3C8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2A1005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597597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2A4FB26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4E7BC52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7D482C2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4D3E2E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B5DF56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F45D16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147EB96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5C9C6B1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7C5C2D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8D0E914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18A93F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</w:tcPr>
          <w:p w14:paraId="3C5BFDCB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024270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2</w:t>
            </w:r>
          </w:p>
          <w:p w14:paraId="75F9BAB0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7BE3E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3E2F96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8687CA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513F9A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A5DF22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4120BF7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205E9353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7468F1F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18ED8C6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C3013B9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B7184EA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12</w:t>
            </w:r>
          </w:p>
          <w:p w14:paraId="1D04BD4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59DE3671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CDB6B3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48ADC300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4D1EA78C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C0E89D1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4C9D63D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6</w:t>
            </w:r>
          </w:p>
          <w:p w14:paraId="0E2CCEA9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8</w:t>
            </w:r>
          </w:p>
          <w:p w14:paraId="6800DD78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043D27A7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  <w:p w14:paraId="3926EA17" w14:textId="77777777" w:rsidR="00421633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4EF4594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4</w:t>
            </w:r>
          </w:p>
        </w:tc>
      </w:tr>
      <w:tr w:rsidR="00421633" w:rsidRPr="00A37AE1" w14:paraId="1DA8575A" w14:textId="77777777" w:rsidTr="00DE156A">
        <w:trPr>
          <w:trHeight w:val="486"/>
        </w:trPr>
        <w:tc>
          <w:tcPr>
            <w:tcW w:w="841" w:type="dxa"/>
          </w:tcPr>
          <w:p w14:paraId="4A204AB5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14:paraId="53DECB42" w14:textId="77777777" w:rsidR="00421633" w:rsidRPr="00A37AE1" w:rsidRDefault="00421633" w:rsidP="00DE15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1116" w:type="dxa"/>
          </w:tcPr>
          <w:p w14:paraId="25288416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457" w:type="dxa"/>
          </w:tcPr>
          <w:p w14:paraId="1E60030E" w14:textId="77777777" w:rsidR="00421633" w:rsidRPr="00A37AE1" w:rsidRDefault="00421633" w:rsidP="00DE15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37AE1">
              <w:rPr>
                <w:sz w:val="24"/>
                <w:szCs w:val="24"/>
              </w:rPr>
              <w:t>54</w:t>
            </w:r>
          </w:p>
        </w:tc>
        <w:tc>
          <w:tcPr>
            <w:tcW w:w="1117" w:type="dxa"/>
          </w:tcPr>
          <w:p w14:paraId="6461F95D" w14:textId="77777777" w:rsidR="00421633" w:rsidRPr="00A37AE1" w:rsidRDefault="00421633" w:rsidP="00DE15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37AE1">
              <w:rPr>
                <w:b/>
                <w:sz w:val="24"/>
                <w:szCs w:val="24"/>
              </w:rPr>
              <w:t>108</w:t>
            </w:r>
          </w:p>
        </w:tc>
      </w:tr>
    </w:tbl>
    <w:p w14:paraId="5E2BE71E" w14:textId="77777777" w:rsid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lastRenderedPageBreak/>
        <w:t>Тема 1. Искусствознание как комплекс наук о видах художественного творчества.</w:t>
      </w:r>
    </w:p>
    <w:p w14:paraId="554E586B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Искусствоведение как комплексная наука. Основные разделы искусствоведения и специфические направления</w:t>
      </w:r>
      <w:r w:rsidR="00E71473" w:rsidRPr="00F052EB">
        <w:rPr>
          <w:bCs/>
          <w:sz w:val="28"/>
          <w:szCs w:val="28"/>
        </w:rPr>
        <w:t xml:space="preserve"> исследования:</w:t>
      </w:r>
      <w:r w:rsidRPr="00F052EB">
        <w:rPr>
          <w:bCs/>
          <w:sz w:val="28"/>
          <w:szCs w:val="28"/>
        </w:rPr>
        <w:t xml:space="preserve"> историко-культурный,</w:t>
      </w:r>
      <w:r w:rsidR="00E71473" w:rsidRPr="00F052EB">
        <w:rPr>
          <w:bCs/>
          <w:sz w:val="28"/>
          <w:szCs w:val="28"/>
        </w:rPr>
        <w:t xml:space="preserve"> структурный</w:t>
      </w:r>
      <w:r w:rsidRPr="00F052EB">
        <w:rPr>
          <w:bCs/>
          <w:sz w:val="28"/>
          <w:szCs w:val="28"/>
        </w:rPr>
        <w:t xml:space="preserve"> формальный, социологический и психологический методы изучения искусства. </w:t>
      </w:r>
      <w:r w:rsidRPr="00F052EB">
        <w:rPr>
          <w:sz w:val="28"/>
          <w:szCs w:val="28"/>
        </w:rPr>
        <w:t>Проблема стиля как одна из важнейших предметных областей искусствоведения. Стилистический анализ.</w:t>
      </w:r>
      <w:r w:rsidR="00E71473" w:rsidRPr="00F052EB">
        <w:rPr>
          <w:sz w:val="28"/>
          <w:szCs w:val="28"/>
        </w:rPr>
        <w:t xml:space="preserve"> Хронологический и типологический подходы в анализе истории искусства.</w:t>
      </w:r>
    </w:p>
    <w:p w14:paraId="39A2D7A4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sz w:val="28"/>
          <w:szCs w:val="28"/>
        </w:rPr>
        <w:t>Тема 2.</w:t>
      </w:r>
      <w:r w:rsidRPr="00F052EB">
        <w:rPr>
          <w:b/>
          <w:bCs/>
          <w:sz w:val="28"/>
          <w:szCs w:val="28"/>
        </w:rPr>
        <w:t xml:space="preserve"> Виды пластического искусства и их специфика. </w:t>
      </w:r>
    </w:p>
    <w:p w14:paraId="37376F18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Виды пластических искусств. Специфика архитектуры и ее основные конструктивные элементы. Скульптура: особенности языка и жанры. Живопись: монументальная, миниатюра, станковая живопись. Графика как вид изобразительного искусства</w:t>
      </w:r>
      <w:r w:rsidRPr="00F052EB">
        <w:rPr>
          <w:b/>
          <w:bCs/>
          <w:sz w:val="28"/>
          <w:szCs w:val="28"/>
        </w:rPr>
        <w:t xml:space="preserve"> </w:t>
      </w:r>
      <w:r w:rsidRPr="00F052EB">
        <w:rPr>
          <w:bCs/>
          <w:sz w:val="28"/>
          <w:szCs w:val="28"/>
        </w:rPr>
        <w:t>Декоративно-прикладные искусства и искусство орнамента.</w:t>
      </w:r>
    </w:p>
    <w:p w14:paraId="64ADAE41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</w:t>
      </w:r>
      <w:r w:rsidRPr="00F052EB">
        <w:rPr>
          <w:b/>
          <w:bCs/>
          <w:sz w:val="28"/>
          <w:szCs w:val="28"/>
          <w:u w:val="single"/>
        </w:rPr>
        <w:t>: «История искусства Древнего мира и Средневековья».</w:t>
      </w:r>
    </w:p>
    <w:p w14:paraId="7602D8D7" w14:textId="77777777" w:rsidR="00B14BBD" w:rsidRPr="00F052EB" w:rsidRDefault="00B14BBD" w:rsidP="00025789">
      <w:pPr>
        <w:pStyle w:val="a4"/>
        <w:spacing w:before="0" w:beforeAutospacing="0" w:after="0" w:afterAutospacing="0" w:line="360" w:lineRule="auto"/>
        <w:ind w:firstLine="708"/>
        <w:jc w:val="center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3. Первобытное искусство</w:t>
      </w:r>
    </w:p>
    <w:p w14:paraId="6645992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Происхождение искусства и его связь с трудовой деятельностью, магией, культом, игрой. Искусство эпохи палеолита. Наскальная живопись на территории Европы и Африки: пещеры Ласко и Фон-де-Гом во Франции, </w:t>
      </w:r>
      <w:proofErr w:type="spellStart"/>
      <w:r w:rsidRPr="00F052EB">
        <w:rPr>
          <w:color w:val="000000"/>
          <w:sz w:val="28"/>
          <w:szCs w:val="28"/>
        </w:rPr>
        <w:t>Альтамира</w:t>
      </w:r>
      <w:proofErr w:type="spellEnd"/>
      <w:r w:rsidRPr="00F052EB">
        <w:rPr>
          <w:color w:val="000000"/>
          <w:sz w:val="28"/>
          <w:szCs w:val="28"/>
        </w:rPr>
        <w:t xml:space="preserve"> в Испании, </w:t>
      </w:r>
      <w:proofErr w:type="spellStart"/>
      <w:r w:rsidRPr="00F052EB">
        <w:rPr>
          <w:color w:val="000000"/>
          <w:sz w:val="28"/>
          <w:szCs w:val="28"/>
        </w:rPr>
        <w:t>Тассилин-Аджера</w:t>
      </w:r>
      <w:proofErr w:type="spellEnd"/>
      <w:r w:rsidRPr="00F052EB">
        <w:rPr>
          <w:color w:val="000000"/>
          <w:sz w:val="28"/>
          <w:szCs w:val="28"/>
        </w:rPr>
        <w:t xml:space="preserve"> в Африке. Анималистическая живопись. «Палеолитические Венеры». Петроглифы.</w:t>
      </w:r>
    </w:p>
    <w:p w14:paraId="1711607C" w14:textId="77777777" w:rsidR="00B14BBD" w:rsidRPr="00F052EB" w:rsidRDefault="00B14BBD" w:rsidP="00025789">
      <w:pPr>
        <w:spacing w:after="0" w:line="360" w:lineRule="auto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>Искусство эпохи неолита. Изделия из керамики и кости. Рождение декоративно-прикладного искусства. Скифский звериный стиль. Особенности геометрического орнамента и его символизм. Мегалитические сооружения: менгиры, дольмены, кромлехи.</w:t>
      </w:r>
    </w:p>
    <w:p w14:paraId="10AF3D6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4. Искусство Древнего Востока</w:t>
      </w:r>
    </w:p>
    <w:p w14:paraId="2DD46A45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Cs/>
          <w:sz w:val="28"/>
          <w:szCs w:val="28"/>
        </w:rPr>
        <w:t>Рождение архитектуры в искусстве древних цивилизаций. Египетские пирамиды и зиккураты Месопотамии.</w:t>
      </w:r>
      <w:r w:rsidRPr="00F052EB">
        <w:rPr>
          <w:color w:val="000000"/>
          <w:sz w:val="28"/>
          <w:szCs w:val="28"/>
        </w:rPr>
        <w:t xml:space="preserve"> Этапы развития искусства Древнего Египта и его связь с мифологией и заупокойным </w:t>
      </w:r>
      <w:proofErr w:type="spellStart"/>
      <w:r w:rsidRPr="00F052EB">
        <w:rPr>
          <w:color w:val="000000"/>
          <w:sz w:val="28"/>
          <w:szCs w:val="28"/>
        </w:rPr>
        <w:t>культом.</w:t>
      </w:r>
      <w:r w:rsidRPr="00F052EB">
        <w:rPr>
          <w:sz w:val="28"/>
          <w:szCs w:val="28"/>
        </w:rPr>
        <w:t>Канон</w:t>
      </w:r>
      <w:proofErr w:type="spellEnd"/>
      <w:r w:rsidRPr="00F052EB">
        <w:rPr>
          <w:sz w:val="28"/>
          <w:szCs w:val="28"/>
        </w:rPr>
        <w:t xml:space="preserve"> – основа творчества. Храмы в </w:t>
      </w:r>
      <w:proofErr w:type="spellStart"/>
      <w:r w:rsidRPr="00F052EB">
        <w:rPr>
          <w:sz w:val="28"/>
          <w:szCs w:val="28"/>
        </w:rPr>
        <w:t>Дейр</w:t>
      </w:r>
      <w:proofErr w:type="spellEnd"/>
      <w:r w:rsidRPr="00F052EB">
        <w:rPr>
          <w:sz w:val="28"/>
          <w:szCs w:val="28"/>
        </w:rPr>
        <w:t>-эль-</w:t>
      </w:r>
      <w:proofErr w:type="spellStart"/>
      <w:r w:rsidRPr="00F052EB">
        <w:rPr>
          <w:sz w:val="28"/>
          <w:szCs w:val="28"/>
        </w:rPr>
        <w:t>Бахари</w:t>
      </w:r>
      <w:proofErr w:type="spellEnd"/>
      <w:r w:rsidRPr="00F052EB">
        <w:rPr>
          <w:sz w:val="28"/>
          <w:szCs w:val="28"/>
        </w:rPr>
        <w:t xml:space="preserve">, в Карнаке и Луксоре. </w:t>
      </w:r>
    </w:p>
    <w:p w14:paraId="48FDB39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Памятники египетской скульптуры и принцип регламентации всех характеристик изображения (копирование, принцип «сетки», сборка композиций из готовых мотивов на основе стандартных схем и их варьирования). Живопись и рельефы в гробницах и храмах Древнего Египта. Тематика и художественные особенности плоскостного изображения: «плоский рельеф» с углублёнными контурами резьбы, отсутствие светотени, </w:t>
      </w:r>
      <w:proofErr w:type="spellStart"/>
      <w:r w:rsidRPr="00F052EB">
        <w:rPr>
          <w:sz w:val="28"/>
          <w:szCs w:val="28"/>
        </w:rPr>
        <w:t>разнопрофильность</w:t>
      </w:r>
      <w:proofErr w:type="spellEnd"/>
      <w:r w:rsidRPr="00F052EB">
        <w:rPr>
          <w:sz w:val="28"/>
          <w:szCs w:val="28"/>
        </w:rPr>
        <w:t xml:space="preserve">, и </w:t>
      </w:r>
      <w:proofErr w:type="spellStart"/>
      <w:r w:rsidRPr="00F052EB">
        <w:rPr>
          <w:sz w:val="28"/>
          <w:szCs w:val="28"/>
        </w:rPr>
        <w:t>разномаштабность</w:t>
      </w:r>
      <w:proofErr w:type="spellEnd"/>
      <w:r w:rsidRPr="00F052EB">
        <w:rPr>
          <w:sz w:val="28"/>
          <w:szCs w:val="28"/>
        </w:rPr>
        <w:t xml:space="preserve"> фигур, ярусная композиция, совмещение иероглифических надписей с изображением. </w:t>
      </w:r>
      <w:proofErr w:type="spellStart"/>
      <w:r w:rsidRPr="00F052EB">
        <w:rPr>
          <w:sz w:val="28"/>
          <w:szCs w:val="28"/>
        </w:rPr>
        <w:t>Фаюмский</w:t>
      </w:r>
      <w:proofErr w:type="spellEnd"/>
      <w:r w:rsidRPr="00F052EB">
        <w:rPr>
          <w:sz w:val="28"/>
          <w:szCs w:val="28"/>
        </w:rPr>
        <w:t xml:space="preserve"> портрет.</w:t>
      </w:r>
    </w:p>
    <w:p w14:paraId="47DF1EC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Дополнительно, студентам предлагается подготовить доклады-презентации по искусству Древней Индии, Китая, </w:t>
      </w:r>
      <w:proofErr w:type="spellStart"/>
      <w:r w:rsidRPr="00F052EB">
        <w:rPr>
          <w:bCs/>
          <w:sz w:val="28"/>
          <w:szCs w:val="28"/>
        </w:rPr>
        <w:t>Мезоамерики</w:t>
      </w:r>
      <w:proofErr w:type="spellEnd"/>
      <w:r w:rsidRPr="00F052EB">
        <w:rPr>
          <w:bCs/>
          <w:sz w:val="28"/>
          <w:szCs w:val="28"/>
        </w:rPr>
        <w:t>.</w:t>
      </w:r>
    </w:p>
    <w:p w14:paraId="55AD060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5. Античное искусство</w:t>
      </w:r>
    </w:p>
    <w:p w14:paraId="69CDCBF4" w14:textId="77777777" w:rsidR="00B14BBD" w:rsidRPr="00F052EB" w:rsidRDefault="00B14BBD" w:rsidP="00025789">
      <w:pPr>
        <w:spacing w:after="0" w:line="360" w:lineRule="auto"/>
        <w:ind w:firstLine="708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Этапы развития античного искусства.</w:t>
      </w:r>
    </w:p>
    <w:p w14:paraId="1716486E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Древняя Греция</w:t>
      </w:r>
      <w:r w:rsidRPr="00F052EB">
        <w:rPr>
          <w:bCs/>
          <w:sz w:val="28"/>
          <w:szCs w:val="28"/>
        </w:rPr>
        <w:t>. Эгейское искусство (Кносский дворец, гробница Агамемнона). Мифология и идеалы древнегреческого искусства. Ордерная система и гармонические</w:t>
      </w:r>
      <w:r w:rsidRPr="00F052EB">
        <w:rPr>
          <w:sz w:val="28"/>
          <w:szCs w:val="28"/>
        </w:rPr>
        <w:t xml:space="preserve"> конструктивные закономерности древнегреческой архитектуры. Соразмерность храма человеку. Храмы Древней Греции периода архаики и классики. Ансамбль Афинского акрополя.</w:t>
      </w:r>
    </w:p>
    <w:p w14:paraId="4CE54FF2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>Чернофигурная архаическая и классическая краснофигурная вазопись. Сюжеты</w:t>
      </w:r>
      <w:r w:rsidRPr="00F052EB">
        <w:rPr>
          <w:sz w:val="28"/>
          <w:szCs w:val="28"/>
        </w:rPr>
        <w:t xml:space="preserve"> вазописи как модели несохранившейся станковой живописи Древней Греции. Архаическая скульптура Древней Греции: </w:t>
      </w:r>
      <w:proofErr w:type="spellStart"/>
      <w:r w:rsidRPr="00F052EB">
        <w:rPr>
          <w:sz w:val="28"/>
          <w:szCs w:val="28"/>
        </w:rPr>
        <w:t>куросы</w:t>
      </w:r>
      <w:proofErr w:type="spellEnd"/>
      <w:r w:rsidRPr="00F052EB">
        <w:rPr>
          <w:sz w:val="28"/>
          <w:szCs w:val="28"/>
        </w:rPr>
        <w:t xml:space="preserve">  и  </w:t>
      </w:r>
      <w:proofErr w:type="spellStart"/>
      <w:r w:rsidRPr="00F052EB">
        <w:rPr>
          <w:sz w:val="28"/>
          <w:szCs w:val="28"/>
        </w:rPr>
        <w:t>коры</w:t>
      </w:r>
      <w:proofErr w:type="spellEnd"/>
      <w:r w:rsidRPr="00F052EB">
        <w:rPr>
          <w:sz w:val="28"/>
          <w:szCs w:val="28"/>
        </w:rPr>
        <w:t>. Освоение пластической анатомии и круглая скульптура периода классики. Художественные особенности  классической скульптуры: свободная постановка статуи, баланс частей тела (хиазм), подвижность поз, гармоничные пропорции (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). Памятники древнегреческой  скульптуры периода классики и эллинизма: Фидий, Мирон, </w:t>
      </w:r>
      <w:proofErr w:type="spellStart"/>
      <w:r w:rsidRPr="00F052EB">
        <w:rPr>
          <w:sz w:val="28"/>
          <w:szCs w:val="28"/>
        </w:rPr>
        <w:t>Поликлет</w:t>
      </w:r>
      <w:proofErr w:type="spellEnd"/>
      <w:r w:rsidRPr="00F052EB">
        <w:rPr>
          <w:sz w:val="28"/>
          <w:szCs w:val="28"/>
        </w:rPr>
        <w:t xml:space="preserve">, Скопас, Пракситель, </w:t>
      </w:r>
      <w:proofErr w:type="spellStart"/>
      <w:r w:rsidRPr="00F052EB">
        <w:rPr>
          <w:sz w:val="28"/>
          <w:szCs w:val="28"/>
        </w:rPr>
        <w:t>Лисипп</w:t>
      </w:r>
      <w:proofErr w:type="spellEnd"/>
      <w:r w:rsidRPr="00F052EB">
        <w:rPr>
          <w:sz w:val="28"/>
          <w:szCs w:val="28"/>
        </w:rPr>
        <w:t>; школы Родоса, Александрии и Пергама.</w:t>
      </w:r>
    </w:p>
    <w:p w14:paraId="1438C24C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Древний Рим. </w:t>
      </w:r>
      <w:r w:rsidRPr="00F052EB">
        <w:rPr>
          <w:sz w:val="28"/>
          <w:szCs w:val="28"/>
        </w:rPr>
        <w:t>Этрусское искусство. Традиции и заимствования в искусстве Римской республики.</w:t>
      </w:r>
      <w:r w:rsidRPr="00F052EB">
        <w:rPr>
          <w:color w:val="000000"/>
          <w:sz w:val="28"/>
          <w:szCs w:val="28"/>
        </w:rPr>
        <w:t xml:space="preserve"> Применение греческой ордерной системы в декоративных целях.</w:t>
      </w:r>
      <w:r w:rsidRPr="00F052EB">
        <w:rPr>
          <w:sz w:val="28"/>
          <w:szCs w:val="28"/>
        </w:rPr>
        <w:t xml:space="preserve"> Художественные особенности древнеримской архитектуры:  монументальность, грандиозность инженерных решений, </w:t>
      </w:r>
      <w:r w:rsidRPr="00F052EB">
        <w:rPr>
          <w:sz w:val="28"/>
          <w:szCs w:val="28"/>
        </w:rPr>
        <w:lastRenderedPageBreak/>
        <w:t>арочная конструкция, перекрытые своды и купол, недооценка пластики пустого пространства и скульптурный рельеф. Архитектура Рима эпохи Империи: форум (базилики и триумфальные арки), термы, цирки (Колизей), аркады и мосты, цилиндрические храмы (Пантеон).</w:t>
      </w:r>
    </w:p>
    <w:p w14:paraId="608286BE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sz w:val="28"/>
          <w:szCs w:val="28"/>
        </w:rPr>
        <w:t>Скульптура Древнего Рима: копирование древнегреческих статуй, римский портрет, декоративные эффекты пластики (Алтарь мира). Живопись Древнего Рима  на примере настенных росписей Помпей и Геркуланума. Виды и жанры живописи: монументальные росписи  на мифологические темы, пейзаж, натюрморт, архитектурные декорации с иллюзорными  эффектами, гризайль. Римские мозаики.</w:t>
      </w:r>
    </w:p>
    <w:p w14:paraId="0A781C84" w14:textId="77777777" w:rsidR="00B14BBD" w:rsidRPr="00F052EB" w:rsidRDefault="00B14BBD" w:rsidP="00025789">
      <w:pPr>
        <w:spacing w:after="0" w:line="360" w:lineRule="auto"/>
        <w:ind w:firstLine="708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6.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>Искусство средневековой Европы.</w:t>
      </w:r>
    </w:p>
    <w:p w14:paraId="3CEAA03C" w14:textId="77777777" w:rsidR="00B14BBD" w:rsidRPr="00F052EB" w:rsidRDefault="00B14BBD" w:rsidP="00025789">
      <w:pPr>
        <w:spacing w:after="0" w:line="360" w:lineRule="auto"/>
        <w:ind w:firstLine="708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Раннехристианское искусство и искусство Византии. </w:t>
      </w:r>
      <w:r w:rsidRPr="00F052EB">
        <w:rPr>
          <w:bCs/>
          <w:sz w:val="28"/>
          <w:szCs w:val="28"/>
        </w:rPr>
        <w:t xml:space="preserve">Новые художественные задачи христианского искусства: от изображения физического мира вещей к передаче духовных смыслов. От иллюзионизма к условной системе изображения. Цель искусство – это передача символического смысла христианской догматики: «Библия для неграмотных». Особенности художественного канона: священный характер иконографических образов, плоскостное изображение, обратная перспектива, искажение пропорций фигур и стилизация предметной среды, символика цвета. </w:t>
      </w:r>
      <w:r w:rsidRPr="00F052EB">
        <w:rPr>
          <w:sz w:val="28"/>
          <w:szCs w:val="28"/>
        </w:rPr>
        <w:t xml:space="preserve">Живопись римских катакомб и ее христианская символика. </w:t>
      </w:r>
    </w:p>
    <w:p w14:paraId="1012050D" w14:textId="77777777" w:rsidR="00B14BBD" w:rsidRPr="00F052EB" w:rsidRDefault="00B14BBD" w:rsidP="00025789">
      <w:pPr>
        <w:spacing w:after="0" w:line="360" w:lineRule="auto"/>
        <w:ind w:firstLine="708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Византия. </w:t>
      </w:r>
      <w:r w:rsidRPr="00F052EB">
        <w:rPr>
          <w:color w:val="000000"/>
          <w:sz w:val="28"/>
          <w:szCs w:val="28"/>
        </w:rPr>
        <w:t xml:space="preserve">Новые задачи в архитектуре Византии: из дома поклонения божеству в пространство, объединяющее верующих. Сложение типа крестово-купольного храма. Планы центрические: от </w:t>
      </w:r>
      <w:proofErr w:type="spellStart"/>
      <w:r w:rsidRPr="00F052EB">
        <w:rPr>
          <w:color w:val="000000"/>
          <w:sz w:val="28"/>
          <w:szCs w:val="28"/>
        </w:rPr>
        <w:t>подкупольного</w:t>
      </w:r>
      <w:proofErr w:type="spellEnd"/>
      <w:r w:rsidRPr="00F052EB">
        <w:rPr>
          <w:color w:val="000000"/>
          <w:sz w:val="28"/>
          <w:szCs w:val="28"/>
        </w:rPr>
        <w:t xml:space="preserve"> пространства к низкой боковой периферии. Монументальная живопись: фреска и мозаика. Иконостас и размещение икон в нем. Собор св. Софии. Храмы  и мозаика Равенны.</w:t>
      </w:r>
    </w:p>
    <w:p w14:paraId="1E5882BD" w14:textId="77777777" w:rsidR="00B14BBD" w:rsidRPr="00F052EB" w:rsidRDefault="00B14BBD" w:rsidP="00025789">
      <w:pPr>
        <w:spacing w:after="0" w:line="360" w:lineRule="auto"/>
        <w:ind w:firstLine="708"/>
        <w:rPr>
          <w:b/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Средневековое искусство Западной Европы.</w:t>
      </w:r>
    </w:p>
    <w:p w14:paraId="449C5D4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Этапы развития искусства западноевропейского средневековья: искусство варварских королевств, каролинское возрождение, </w:t>
      </w:r>
      <w:proofErr w:type="spellStart"/>
      <w:r w:rsidRPr="00F052EB">
        <w:rPr>
          <w:color w:val="000000"/>
          <w:sz w:val="28"/>
          <w:szCs w:val="28"/>
        </w:rPr>
        <w:t>оттоновское</w:t>
      </w:r>
      <w:proofErr w:type="spellEnd"/>
      <w:r w:rsidRPr="00F052EB">
        <w:rPr>
          <w:color w:val="000000"/>
          <w:sz w:val="28"/>
          <w:szCs w:val="28"/>
        </w:rPr>
        <w:t xml:space="preserve"> возрождение, романский и готический стили. Господство религиозного </w:t>
      </w:r>
      <w:r w:rsidRPr="00F052EB">
        <w:rPr>
          <w:color w:val="000000"/>
          <w:sz w:val="28"/>
          <w:szCs w:val="28"/>
        </w:rPr>
        <w:lastRenderedPageBreak/>
        <w:t xml:space="preserve">мировоззрения в произведениях средневекового искусства. Ведущая роль архитектуры и задачи храмовой архитектуры: </w:t>
      </w:r>
      <w:proofErr w:type="spellStart"/>
      <w:r w:rsidRPr="00F052EB">
        <w:rPr>
          <w:color w:val="000000"/>
          <w:sz w:val="28"/>
          <w:szCs w:val="28"/>
        </w:rPr>
        <w:t>мартирии</w:t>
      </w:r>
      <w:proofErr w:type="spellEnd"/>
      <w:r w:rsidRPr="00F052EB">
        <w:rPr>
          <w:color w:val="000000"/>
          <w:sz w:val="28"/>
          <w:szCs w:val="28"/>
        </w:rPr>
        <w:t>, базилики, паломнические церкви, монастыри.</w:t>
      </w:r>
    </w:p>
    <w:p w14:paraId="3DB37E1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color w:val="000000"/>
          <w:sz w:val="28"/>
          <w:szCs w:val="28"/>
        </w:rPr>
        <w:t>Романский стиль</w:t>
      </w:r>
      <w:r w:rsidRPr="00F052EB">
        <w:rPr>
          <w:color w:val="000000"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Архитектурные принципы </w:t>
      </w:r>
      <w:proofErr w:type="spellStart"/>
      <w:r w:rsidRPr="00F052EB">
        <w:rPr>
          <w:sz w:val="28"/>
          <w:szCs w:val="28"/>
        </w:rPr>
        <w:t>романики</w:t>
      </w:r>
      <w:proofErr w:type="spellEnd"/>
      <w:r w:rsidRPr="00F052EB">
        <w:rPr>
          <w:sz w:val="28"/>
          <w:szCs w:val="28"/>
        </w:rPr>
        <w:t xml:space="preserve">: простые объёмы, </w:t>
      </w:r>
      <w:proofErr w:type="spellStart"/>
      <w:r w:rsidRPr="00F052EB">
        <w:rPr>
          <w:sz w:val="28"/>
          <w:szCs w:val="28"/>
        </w:rPr>
        <w:t>варваризация</w:t>
      </w:r>
      <w:proofErr w:type="spellEnd"/>
      <w:r w:rsidRPr="00F052EB">
        <w:rPr>
          <w:sz w:val="28"/>
          <w:szCs w:val="28"/>
        </w:rPr>
        <w:t xml:space="preserve"> ордерных элементов, преобладание внутреннего пространства над внешним, мощные опоры, полуциркульные арки, крестовые своды; минимум внешнего декора – резьба порталов, уплощённый орнамент рельефов с растительными и животными мотивами. Памятники: Пизанский комплекс (Италия), аббатство Сен-Дени (Франция), церковь св. Михаила в </w:t>
      </w:r>
      <w:proofErr w:type="spellStart"/>
      <w:r w:rsidRPr="00F052EB">
        <w:rPr>
          <w:sz w:val="28"/>
          <w:szCs w:val="28"/>
        </w:rPr>
        <w:t>Хильдесхейме</w:t>
      </w:r>
      <w:proofErr w:type="spellEnd"/>
      <w:r w:rsidRPr="00F052EB">
        <w:rPr>
          <w:sz w:val="28"/>
          <w:szCs w:val="28"/>
        </w:rPr>
        <w:t xml:space="preserve"> (Германия). </w:t>
      </w:r>
      <w:r w:rsidRPr="00F052EB">
        <w:rPr>
          <w:color w:val="000000"/>
          <w:sz w:val="28"/>
          <w:szCs w:val="28"/>
        </w:rPr>
        <w:t xml:space="preserve">Строительство замков и крепостей. </w:t>
      </w:r>
    </w:p>
    <w:p w14:paraId="29F8A6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Формирование готического стиля</w:t>
      </w:r>
      <w:r w:rsidRPr="00F052EB">
        <w:rPr>
          <w:sz w:val="28"/>
          <w:szCs w:val="28"/>
        </w:rPr>
        <w:t xml:space="preserve">. Конструктивные особенности готики: </w:t>
      </w:r>
      <w:proofErr w:type="spellStart"/>
      <w:r w:rsidRPr="00F052EB">
        <w:rPr>
          <w:sz w:val="28"/>
          <w:szCs w:val="28"/>
        </w:rPr>
        <w:t>вертикализм</w:t>
      </w:r>
      <w:proofErr w:type="spellEnd"/>
      <w:r w:rsidRPr="00F052EB">
        <w:rPr>
          <w:sz w:val="28"/>
          <w:szCs w:val="28"/>
        </w:rPr>
        <w:t xml:space="preserve"> пространства, стрельчатая арка, </w:t>
      </w:r>
      <w:proofErr w:type="spellStart"/>
      <w:r w:rsidRPr="00F052EB">
        <w:rPr>
          <w:sz w:val="28"/>
          <w:szCs w:val="28"/>
        </w:rPr>
        <w:t>нервюрный</w:t>
      </w:r>
      <w:proofErr w:type="spellEnd"/>
      <w:r w:rsidRPr="00F052EB">
        <w:rPr>
          <w:sz w:val="28"/>
          <w:szCs w:val="28"/>
        </w:rPr>
        <w:t xml:space="preserve"> свод, каркасная основа конструкции, многочисленные декоративные детали, повторяющие мотив стрельчатой арки. Спиритуализм внутреннего пространства готического храма. Витражи. Готическая скульптура: вытянутость форм, обилие пластики, реализм изображения. Памятники: соборы в Реймсе, Амьене, Шартре (Франция), Кёльне (Германия),  Вестминстере, Кентербери (Англия), Милане (Италия)  и др.  Интернациональный характер стиля. Роль готического собора в средневековом городе. </w:t>
      </w:r>
    </w:p>
    <w:p w14:paraId="4324B32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Дополнительно, студентам предлагается самостоятельное изучение тем  по арабо-мусульманскому искусству: ансамбли Тадж-Махала (Индия) и Альгамбры (Испания).</w:t>
      </w:r>
    </w:p>
    <w:p w14:paraId="71FA02C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7. Русское средневековое искусство.</w:t>
      </w:r>
    </w:p>
    <w:p w14:paraId="1F4AB40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Художественные традиции древних славян: предметы быта, ювелирное искусство, деревянное зодчество. Культурные связи с Византией и возникновение архитектуры. </w:t>
      </w:r>
      <w:r w:rsidRPr="00F052EB">
        <w:rPr>
          <w:bCs/>
          <w:sz w:val="28"/>
          <w:szCs w:val="28"/>
        </w:rPr>
        <w:t xml:space="preserve">Образ Софии Премудрости Божией как символ Древней Руси. Киев и эстетика древнерусского города. </w:t>
      </w:r>
      <w:r w:rsidRPr="00F052EB">
        <w:rPr>
          <w:color w:val="000000"/>
          <w:sz w:val="28"/>
          <w:szCs w:val="28"/>
        </w:rPr>
        <w:t xml:space="preserve">Мозаики и фрески Киевской Софии. </w:t>
      </w:r>
    </w:p>
    <w:p w14:paraId="0FE8B7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Развитие местных традиций церковной архитектуры: новгородско-псковская и владимиро-суздальская. Конструктивные образцы архитектуры нового типа на примере ансамблей Новгородского и Владимирского кремля; церквей Спаса на </w:t>
      </w:r>
      <w:proofErr w:type="spellStart"/>
      <w:r w:rsidRPr="00F052EB">
        <w:rPr>
          <w:sz w:val="28"/>
          <w:szCs w:val="28"/>
        </w:rPr>
        <w:t>Нередице</w:t>
      </w:r>
      <w:proofErr w:type="spellEnd"/>
      <w:r w:rsidRPr="00F052EB">
        <w:rPr>
          <w:sz w:val="28"/>
          <w:szCs w:val="28"/>
        </w:rPr>
        <w:t xml:space="preserve"> и </w:t>
      </w:r>
      <w:proofErr w:type="spellStart"/>
      <w:r w:rsidRPr="00F052EB">
        <w:rPr>
          <w:sz w:val="28"/>
          <w:szCs w:val="28"/>
        </w:rPr>
        <w:t>Параскевы</w:t>
      </w:r>
      <w:proofErr w:type="spellEnd"/>
      <w:r w:rsidRPr="00F052EB">
        <w:rPr>
          <w:sz w:val="28"/>
          <w:szCs w:val="28"/>
        </w:rPr>
        <w:t xml:space="preserve"> Пятницы на Ярославском дворище Новгорода, церкви Покрова на Нерли близ Боголюбова</w:t>
      </w:r>
      <w:r w:rsidRPr="00F052EB">
        <w:rPr>
          <w:b/>
          <w:sz w:val="28"/>
          <w:szCs w:val="28"/>
        </w:rPr>
        <w:t xml:space="preserve">. </w:t>
      </w:r>
      <w:r w:rsidRPr="00F052EB">
        <w:rPr>
          <w:sz w:val="28"/>
          <w:szCs w:val="28"/>
        </w:rPr>
        <w:t>Иконописные традиции Руси: каноничность сюжетов, техника написания, инвариантность школ.</w:t>
      </w:r>
      <w:r w:rsidRPr="00F052EB">
        <w:rPr>
          <w:color w:val="000000"/>
          <w:sz w:val="28"/>
          <w:szCs w:val="28"/>
        </w:rPr>
        <w:t xml:space="preserve"> Экспрессия и драматизм росписи Феофана Грека в новгородской церкви Спаса Преображения. Гармония и глубина духовных образов Андрея Рублева и его роль в развитии древнерусской живописи. Нарастание декоративности в творчестве Дионисия (на примере фресок Ферапонтова монастыря).</w:t>
      </w:r>
    </w:p>
    <w:p w14:paraId="6DE0E03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Московского княжества и этапы ее развития: от простых </w:t>
      </w:r>
      <w:proofErr w:type="spellStart"/>
      <w:r w:rsidRPr="00F052EB">
        <w:rPr>
          <w:bCs/>
          <w:sz w:val="28"/>
          <w:szCs w:val="28"/>
        </w:rPr>
        <w:t>четырехстолпных</w:t>
      </w:r>
      <w:proofErr w:type="spellEnd"/>
      <w:r w:rsidRPr="00F052EB">
        <w:rPr>
          <w:bCs/>
          <w:sz w:val="28"/>
          <w:szCs w:val="28"/>
        </w:rPr>
        <w:t xml:space="preserve"> храмов до шатровых церквей. Ансамбль Московского кремля: традиции и новаторство.</w:t>
      </w:r>
      <w:r w:rsidRPr="00F052EB">
        <w:rPr>
          <w:color w:val="000000"/>
          <w:sz w:val="28"/>
          <w:szCs w:val="28"/>
        </w:rPr>
        <w:t xml:space="preserve"> Возрастающее значение светского начала в иконописных изображениях </w:t>
      </w:r>
      <w:r w:rsidRPr="00F052EB">
        <w:rPr>
          <w:color w:val="000000"/>
          <w:sz w:val="28"/>
          <w:szCs w:val="28"/>
          <w:lang w:val="en-US"/>
        </w:rPr>
        <w:t>XVII</w:t>
      </w:r>
      <w:r w:rsidRPr="00F052EB">
        <w:rPr>
          <w:color w:val="000000"/>
          <w:sz w:val="28"/>
          <w:szCs w:val="28"/>
        </w:rPr>
        <w:t xml:space="preserve"> века: строгановская школа и творчество Симона Ушакова.</w:t>
      </w:r>
    </w:p>
    <w:p w14:paraId="67073BAE" w14:textId="77777777" w:rsidR="00B14BBD" w:rsidRPr="00F052EB" w:rsidRDefault="00B14BBD" w:rsidP="00025789">
      <w:p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F052EB">
        <w:rPr>
          <w:b/>
          <w:bCs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</w:t>
      </w:r>
      <w:r w:rsidRPr="00F052EB">
        <w:rPr>
          <w:b/>
          <w:bCs/>
          <w:sz w:val="28"/>
          <w:szCs w:val="28"/>
          <w:u w:val="single"/>
        </w:rPr>
        <w:t xml:space="preserve"> : «История западноевропейского искусства эпохи Возрождения и Нового времени».</w:t>
      </w:r>
    </w:p>
    <w:p w14:paraId="1B8972F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8. Искусство  эпохи Возрождения.</w:t>
      </w:r>
    </w:p>
    <w:p w14:paraId="030CC8D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>Итальянское Возрождение</w:t>
      </w:r>
      <w:r w:rsidRPr="00F052EB">
        <w:rPr>
          <w:bCs/>
          <w:sz w:val="28"/>
          <w:szCs w:val="28"/>
        </w:rPr>
        <w:t xml:space="preserve">. Исторические условия смены художественного стиля: развитие торговли и ремесел, гуманизм, реализм, интерес к античности и светский характер культуры. Периодизация искусства Возрождения. </w:t>
      </w:r>
      <w:r w:rsidRPr="00F052EB">
        <w:rPr>
          <w:sz w:val="28"/>
          <w:szCs w:val="28"/>
        </w:rPr>
        <w:t>Приоритет живописи в искусстве ренессанса.</w:t>
      </w:r>
    </w:p>
    <w:p w14:paraId="1C80FEA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Итальянский проторенессанс: близость к византийской традиции и построение композиции фрески на античной основе светотеневой моделировки пространства и гармоничности пропорций. Творчество Джотто и С. Мартини. Открытие системы линейной перспективы, изучение анатомии и наблюдения художников с натуры, сочетание конкретного и идеального в картине в период раннего ренессанса. На примере творчества Т. Мазаччо, Пьеро </w:t>
      </w:r>
      <w:proofErr w:type="spellStart"/>
      <w:r w:rsidRPr="00F052EB">
        <w:rPr>
          <w:sz w:val="28"/>
          <w:szCs w:val="28"/>
        </w:rPr>
        <w:t>делла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Франческо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Перуджино</w:t>
      </w:r>
      <w:proofErr w:type="spellEnd"/>
      <w:r w:rsidRPr="00F052EB">
        <w:rPr>
          <w:sz w:val="28"/>
          <w:szCs w:val="28"/>
        </w:rPr>
        <w:t xml:space="preserve">, А. </w:t>
      </w:r>
      <w:proofErr w:type="spellStart"/>
      <w:r w:rsidRPr="00F052EB">
        <w:rPr>
          <w:sz w:val="28"/>
          <w:szCs w:val="28"/>
        </w:rPr>
        <w:t>Мантенья</w:t>
      </w:r>
      <w:proofErr w:type="spellEnd"/>
      <w:r w:rsidRPr="00F052EB">
        <w:rPr>
          <w:sz w:val="28"/>
          <w:szCs w:val="28"/>
        </w:rPr>
        <w:t>, С. Боттичелли.</w:t>
      </w:r>
    </w:p>
    <w:p w14:paraId="1BB50DE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Возвращение к строительной технике античности: новая купольная конструкция, ясность, гармоничность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объемов архитектуры Брунеллески. Восстановление античных традиций в скульптуре Донателло.</w:t>
      </w:r>
    </w:p>
    <w:p w14:paraId="0BE3363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Высокий ренессанс. Развитие искусства по пути выразительности, усложнения образного строя, психологизм, усовершенствование глубинных построений композиции, решение проблемы световоздушной среды и колорита на примере универсальной деятельности  выдающихся мастеров эпохи: Леонардо да Винчи, Рафаэля Санти, </w:t>
      </w:r>
      <w:proofErr w:type="spellStart"/>
      <w:r w:rsidRPr="00F052EB">
        <w:rPr>
          <w:sz w:val="28"/>
          <w:szCs w:val="28"/>
        </w:rPr>
        <w:t>Микеланжело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Буонарроти</w:t>
      </w:r>
      <w:proofErr w:type="spellEnd"/>
      <w:r w:rsidRPr="00F052EB">
        <w:rPr>
          <w:sz w:val="28"/>
          <w:szCs w:val="28"/>
        </w:rPr>
        <w:t xml:space="preserve">, Тициана и др. представителей венецианской школы. Архитектура </w:t>
      </w:r>
      <w:proofErr w:type="spellStart"/>
      <w:r w:rsidRPr="00F052EB">
        <w:rPr>
          <w:sz w:val="28"/>
          <w:szCs w:val="28"/>
        </w:rPr>
        <w:t>Браманте</w:t>
      </w:r>
      <w:proofErr w:type="spellEnd"/>
      <w:r w:rsidRPr="00F052EB">
        <w:rPr>
          <w:sz w:val="28"/>
          <w:szCs w:val="28"/>
        </w:rPr>
        <w:t xml:space="preserve">, Микеланджело и </w:t>
      </w:r>
      <w:proofErr w:type="spellStart"/>
      <w:r w:rsidRPr="00F052EB">
        <w:rPr>
          <w:sz w:val="28"/>
          <w:szCs w:val="28"/>
        </w:rPr>
        <w:t>Палладио</w:t>
      </w:r>
      <w:proofErr w:type="spellEnd"/>
      <w:r w:rsidRPr="00F052EB">
        <w:rPr>
          <w:sz w:val="28"/>
          <w:szCs w:val="28"/>
        </w:rPr>
        <w:t xml:space="preserve"> как воплощение «образцовых» композиции постройки, предваряющих искусство классицизма.</w:t>
      </w:r>
    </w:p>
    <w:p w14:paraId="26A42AB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Искусство Северного Возрождения. </w:t>
      </w:r>
      <w:r w:rsidRPr="00F052EB">
        <w:rPr>
          <w:bCs/>
          <w:sz w:val="28"/>
          <w:szCs w:val="28"/>
        </w:rPr>
        <w:t xml:space="preserve">Отличительные особенности развития искусства северных стран от итальянского Возрождения: гуманизм в русле христианского богословия, «новое благочестие» как личное общение с Богом, реформационные идеи. Интерес к материальному миру, религиозная символика композиции, отсутствие идеализации, экспрессивность и сатирическая направленность образов. Связь с традициями готики в композиции, разработке светотени, технике живописи масляными красками. Развитие национальных школ живописи. Нидерланды: братья </w:t>
      </w:r>
      <w:proofErr w:type="spellStart"/>
      <w:r w:rsidRPr="00F052EB">
        <w:rPr>
          <w:bCs/>
          <w:sz w:val="28"/>
          <w:szCs w:val="28"/>
        </w:rPr>
        <w:t>ван</w:t>
      </w:r>
      <w:proofErr w:type="spellEnd"/>
      <w:r w:rsidRPr="00F052EB">
        <w:rPr>
          <w:bCs/>
          <w:sz w:val="28"/>
          <w:szCs w:val="28"/>
        </w:rPr>
        <w:t xml:space="preserve"> </w:t>
      </w:r>
      <w:proofErr w:type="spellStart"/>
      <w:r w:rsidRPr="00F052EB">
        <w:rPr>
          <w:bCs/>
          <w:sz w:val="28"/>
          <w:szCs w:val="28"/>
        </w:rPr>
        <w:t>Эйки</w:t>
      </w:r>
      <w:proofErr w:type="spellEnd"/>
      <w:r w:rsidRPr="00F052EB">
        <w:rPr>
          <w:bCs/>
          <w:sz w:val="28"/>
          <w:szCs w:val="28"/>
        </w:rPr>
        <w:t>,</w:t>
      </w:r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Рогир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дер </w:t>
      </w:r>
      <w:proofErr w:type="spellStart"/>
      <w:r w:rsidRPr="00F052EB">
        <w:rPr>
          <w:sz w:val="28"/>
          <w:szCs w:val="28"/>
        </w:rPr>
        <w:t>Вейден</w:t>
      </w:r>
      <w:proofErr w:type="spellEnd"/>
      <w:r w:rsidRPr="00F052EB">
        <w:rPr>
          <w:sz w:val="28"/>
          <w:szCs w:val="28"/>
        </w:rPr>
        <w:t xml:space="preserve"> , Иероним Босх, Питер Брейгель Старший. Германия: Альбрехт Дюрер, Лукас Кранах Старший, Ханс Гольбейн Младший.</w:t>
      </w:r>
    </w:p>
    <w:p w14:paraId="0307413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9. Искусство Западной Европы в 17 веке.</w:t>
      </w:r>
    </w:p>
    <w:p w14:paraId="485D9E3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>Стиль как основа художественных средств искусства Нового времени. Сложное взаимодействие художественных принципов в искусстве 17 века: маньеризм, барокко, классицизм, рококо. Основные заказчики искусства: монархии, католичество, нарождающаяся буржуазия. Традиции позднего Возрождения в искусстве барокко. Новые конструктивные и пластические принципы в архитектуре  и скульптуре Л. Бернини. «</w:t>
      </w:r>
      <w:proofErr w:type="spellStart"/>
      <w:r w:rsidRPr="00F052EB">
        <w:rPr>
          <w:bCs/>
          <w:sz w:val="28"/>
          <w:szCs w:val="28"/>
        </w:rPr>
        <w:t>Натюрмортность</w:t>
      </w:r>
      <w:proofErr w:type="spellEnd"/>
      <w:r w:rsidRPr="00F052EB">
        <w:rPr>
          <w:bCs/>
          <w:sz w:val="28"/>
          <w:szCs w:val="28"/>
        </w:rPr>
        <w:t xml:space="preserve">» и реализм живописи Караваджо. </w:t>
      </w:r>
    </w:p>
    <w:p w14:paraId="4A8A950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lastRenderedPageBreak/>
        <w:t xml:space="preserve">Развитие в 17 в. национальных художественных школ и выработка индивидуальной манеры письма: П. </w:t>
      </w:r>
      <w:r w:rsidRPr="00F052EB">
        <w:rPr>
          <w:sz w:val="28"/>
          <w:szCs w:val="28"/>
        </w:rPr>
        <w:t xml:space="preserve">Рубенс и  А.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</w:t>
      </w:r>
      <w:proofErr w:type="spellStart"/>
      <w:r w:rsidRPr="00F052EB">
        <w:rPr>
          <w:sz w:val="28"/>
          <w:szCs w:val="28"/>
        </w:rPr>
        <w:t>Дэйк</w:t>
      </w:r>
      <w:proofErr w:type="spellEnd"/>
      <w:r w:rsidRPr="00F052EB">
        <w:rPr>
          <w:sz w:val="28"/>
          <w:szCs w:val="28"/>
        </w:rPr>
        <w:t xml:space="preserve"> (Фландрия), «малые голландцы», Ф. </w:t>
      </w:r>
      <w:proofErr w:type="spellStart"/>
      <w:r w:rsidRPr="00F052EB">
        <w:rPr>
          <w:sz w:val="28"/>
          <w:szCs w:val="28"/>
        </w:rPr>
        <w:t>Хальс</w:t>
      </w:r>
      <w:proofErr w:type="spellEnd"/>
      <w:r w:rsidRPr="00F052EB">
        <w:rPr>
          <w:sz w:val="28"/>
          <w:szCs w:val="28"/>
        </w:rPr>
        <w:t xml:space="preserve">, Вермеер Дельфтский  и </w:t>
      </w:r>
      <w:proofErr w:type="spellStart"/>
      <w:r w:rsidRPr="00F052EB">
        <w:rPr>
          <w:sz w:val="28"/>
          <w:szCs w:val="28"/>
        </w:rPr>
        <w:t>Рембрант</w:t>
      </w:r>
      <w:proofErr w:type="spellEnd"/>
      <w:r w:rsidRPr="00F052EB">
        <w:rPr>
          <w:sz w:val="28"/>
          <w:szCs w:val="28"/>
        </w:rPr>
        <w:t xml:space="preserve"> (Голландия), Эль Греко, Ф. Сурбаран, Д. Веласкес (Испания). Измельчение форм, декоративный стиль, изящество и эротика стиля рококо. Живопись: </w:t>
      </w:r>
      <w:proofErr w:type="spellStart"/>
      <w:r w:rsidRPr="00F052EB">
        <w:rPr>
          <w:sz w:val="28"/>
          <w:szCs w:val="28"/>
        </w:rPr>
        <w:t>А.Ватто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Ф.Буше</w:t>
      </w:r>
      <w:proofErr w:type="spellEnd"/>
      <w:r w:rsidRPr="00F052EB">
        <w:rPr>
          <w:sz w:val="28"/>
          <w:szCs w:val="28"/>
        </w:rPr>
        <w:t xml:space="preserve">  и </w:t>
      </w:r>
      <w:proofErr w:type="spellStart"/>
      <w:r w:rsidRPr="00F052EB">
        <w:rPr>
          <w:sz w:val="28"/>
          <w:szCs w:val="28"/>
        </w:rPr>
        <w:t>О.Фрагонара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4183BBC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10. Искусство Западной Европы в 18 веке.</w:t>
      </w:r>
    </w:p>
    <w:p w14:paraId="75C7AEC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абсолютизма во Франции. Открытие античных  памятников Помпеи и Геркуланума. Ордер, уравновешенность форм и пропорций, ясность и статика, тяга  к нормативности в эстетике классицизма. Архитектурные ансамбли Лувра, и Версаля. Н. Пуссен и принципы  Академии живописи. Идеальный пейзаж К. </w:t>
      </w:r>
      <w:proofErr w:type="spellStart"/>
      <w:r w:rsidRPr="00F052EB">
        <w:rPr>
          <w:sz w:val="28"/>
          <w:szCs w:val="28"/>
        </w:rPr>
        <w:t>Лоррена</w:t>
      </w:r>
      <w:proofErr w:type="spellEnd"/>
      <w:r w:rsidRPr="00F052EB">
        <w:rPr>
          <w:sz w:val="28"/>
          <w:szCs w:val="28"/>
        </w:rPr>
        <w:t xml:space="preserve">. Тип природного и архитектурного пейзажа. </w:t>
      </w:r>
    </w:p>
    <w:p w14:paraId="08885725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Английская пейзажная школа:</w:t>
      </w:r>
      <w:r w:rsidRPr="00F052EB">
        <w:rPr>
          <w:color w:val="000000"/>
          <w:sz w:val="28"/>
          <w:szCs w:val="28"/>
        </w:rPr>
        <w:t xml:space="preserve"> Д. Рейнольдса и Д. Констебля. Влияние эстетики Просвещения на развитие портретной живописи 18 века (М. </w:t>
      </w:r>
      <w:proofErr w:type="spellStart"/>
      <w:r w:rsidRPr="00F052EB">
        <w:rPr>
          <w:color w:val="000000"/>
          <w:sz w:val="28"/>
          <w:szCs w:val="28"/>
        </w:rPr>
        <w:t>Латур</w:t>
      </w:r>
      <w:proofErr w:type="spellEnd"/>
      <w:r w:rsidRPr="00F052EB">
        <w:rPr>
          <w:color w:val="000000"/>
          <w:sz w:val="28"/>
          <w:szCs w:val="28"/>
        </w:rPr>
        <w:t xml:space="preserve">, Ж.Л. Давид, Т. Гейнсборо) и на бытовой жанр (Ж.В. Шарден и У. Хогарт). Расцвет декоративно-прикладного искусства: шпалеры, мебель, часы, фарфор. Упрощение и археологическая </w:t>
      </w:r>
      <w:proofErr w:type="spellStart"/>
      <w:r w:rsidRPr="00F052EB">
        <w:rPr>
          <w:color w:val="000000"/>
          <w:sz w:val="28"/>
          <w:szCs w:val="28"/>
        </w:rPr>
        <w:t>цитатность</w:t>
      </w:r>
      <w:proofErr w:type="spellEnd"/>
      <w:r w:rsidRPr="00F052EB">
        <w:rPr>
          <w:color w:val="000000"/>
          <w:sz w:val="28"/>
          <w:szCs w:val="28"/>
        </w:rPr>
        <w:t xml:space="preserve"> форм позднего классицизма – стиль ампир.</w:t>
      </w:r>
    </w:p>
    <w:p w14:paraId="7183D3E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 xml:space="preserve">Тема 11.  Искусство Западной Европы в 19 веке. </w:t>
      </w:r>
    </w:p>
    <w:p w14:paraId="6965E86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Романтизм как оппозиция художественным принципам классицизма: пафос героической борьбы личности, передача сильных эмоций, социальный критицизм, культ гения в искусстве. Живопись Т. </w:t>
      </w:r>
      <w:proofErr w:type="spellStart"/>
      <w:r w:rsidRPr="00F052EB">
        <w:rPr>
          <w:sz w:val="28"/>
          <w:szCs w:val="28"/>
        </w:rPr>
        <w:t>Жерико</w:t>
      </w:r>
      <w:proofErr w:type="spellEnd"/>
      <w:r w:rsidRPr="00F052EB">
        <w:rPr>
          <w:sz w:val="28"/>
          <w:szCs w:val="28"/>
        </w:rPr>
        <w:t xml:space="preserve"> и Э. Делакруа (Франция). </w:t>
      </w:r>
      <w:r w:rsidRPr="00F052EB">
        <w:rPr>
          <w:bCs/>
          <w:sz w:val="28"/>
          <w:szCs w:val="28"/>
        </w:rPr>
        <w:t xml:space="preserve">Испанское искусство конца 18 – начала19 века и творчество Ф. Гойи. Символический пейзаж в немецком романтизме К. Фридриха и А. </w:t>
      </w:r>
      <w:proofErr w:type="spellStart"/>
      <w:r w:rsidRPr="00F052EB">
        <w:rPr>
          <w:bCs/>
          <w:sz w:val="28"/>
          <w:szCs w:val="28"/>
        </w:rPr>
        <w:t>Беклина</w:t>
      </w:r>
      <w:proofErr w:type="spellEnd"/>
      <w:r w:rsidRPr="00F052EB">
        <w:rPr>
          <w:bCs/>
          <w:sz w:val="28"/>
          <w:szCs w:val="28"/>
        </w:rPr>
        <w:t xml:space="preserve">. </w:t>
      </w:r>
      <w:r w:rsidRPr="00F052EB">
        <w:rPr>
          <w:sz w:val="28"/>
          <w:szCs w:val="28"/>
        </w:rPr>
        <w:t xml:space="preserve">Консервативность вкусов и нормативность художественного метода академизма. Творчество Ж.О. </w:t>
      </w:r>
      <w:proofErr w:type="spellStart"/>
      <w:r w:rsidRPr="00F052EB">
        <w:rPr>
          <w:sz w:val="28"/>
          <w:szCs w:val="28"/>
        </w:rPr>
        <w:t>Энгра</w:t>
      </w:r>
      <w:proofErr w:type="spellEnd"/>
      <w:r w:rsidRPr="00F052EB">
        <w:rPr>
          <w:sz w:val="28"/>
          <w:szCs w:val="28"/>
        </w:rPr>
        <w:t xml:space="preserve"> (Франция).</w:t>
      </w:r>
    </w:p>
    <w:p w14:paraId="05910E4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Основы эстетики реализма: искусство, вдохновляющееся жизнью  без прикрас, документальная фиксация жизненного материал, изображение социальных типов и трудовых сцен, лишенных идеализации образов. </w:t>
      </w:r>
      <w:r w:rsidRPr="00F052EB">
        <w:rPr>
          <w:sz w:val="28"/>
          <w:szCs w:val="28"/>
        </w:rPr>
        <w:lastRenderedPageBreak/>
        <w:t xml:space="preserve">Творчество Г. Курбе и Ф. Милле. Искусство пейзажа в творчестве  К. </w:t>
      </w:r>
      <w:proofErr w:type="spellStart"/>
      <w:r w:rsidRPr="00F052EB">
        <w:rPr>
          <w:sz w:val="28"/>
          <w:szCs w:val="28"/>
        </w:rPr>
        <w:t>Коро</w:t>
      </w:r>
      <w:proofErr w:type="spellEnd"/>
      <w:r w:rsidRPr="00F052EB">
        <w:rPr>
          <w:sz w:val="28"/>
          <w:szCs w:val="28"/>
        </w:rPr>
        <w:t xml:space="preserve"> (Франция) и У. </w:t>
      </w:r>
      <w:proofErr w:type="spellStart"/>
      <w:r w:rsidRPr="00F052EB">
        <w:rPr>
          <w:sz w:val="28"/>
          <w:szCs w:val="28"/>
        </w:rPr>
        <w:t>Тёрнера</w:t>
      </w:r>
      <w:proofErr w:type="spellEnd"/>
      <w:r w:rsidRPr="00F052EB">
        <w:rPr>
          <w:sz w:val="28"/>
          <w:szCs w:val="28"/>
        </w:rPr>
        <w:t xml:space="preserve"> (Англия). </w:t>
      </w:r>
    </w:p>
    <w:p w14:paraId="28DDC4B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Усиление новых </w:t>
      </w:r>
      <w:proofErr w:type="spellStart"/>
      <w:r w:rsidRPr="00F052EB">
        <w:rPr>
          <w:sz w:val="28"/>
          <w:szCs w:val="28"/>
        </w:rPr>
        <w:t>антиакадемических</w:t>
      </w:r>
      <w:proofErr w:type="spellEnd"/>
      <w:r w:rsidRPr="00F052EB">
        <w:rPr>
          <w:sz w:val="28"/>
          <w:szCs w:val="28"/>
        </w:rPr>
        <w:t xml:space="preserve"> тенденций в искусстве Западной Европы второй половины 19 века:  импрессионизм и искусство прерафаэлитов. Э. Мане и импрессионисты Франции (К. Моне, К. </w:t>
      </w:r>
      <w:proofErr w:type="spellStart"/>
      <w:r w:rsidRPr="00F052EB">
        <w:rPr>
          <w:sz w:val="28"/>
          <w:szCs w:val="28"/>
        </w:rPr>
        <w:t>Писсаро</w:t>
      </w:r>
      <w:proofErr w:type="spellEnd"/>
      <w:r w:rsidRPr="00F052EB">
        <w:rPr>
          <w:sz w:val="28"/>
          <w:szCs w:val="28"/>
        </w:rPr>
        <w:t xml:space="preserve">, </w:t>
      </w:r>
      <w:proofErr w:type="spellStart"/>
      <w:r w:rsidRPr="00F052EB">
        <w:rPr>
          <w:sz w:val="28"/>
          <w:szCs w:val="28"/>
        </w:rPr>
        <w:t>Сислей</w:t>
      </w:r>
      <w:proofErr w:type="spellEnd"/>
      <w:r w:rsidRPr="00F052EB">
        <w:rPr>
          <w:sz w:val="28"/>
          <w:szCs w:val="28"/>
        </w:rPr>
        <w:t xml:space="preserve">, О. Ренуар, Э. Дега). Художественные принципы: стремление передать мимолётное впечатление от натуры, субъективность видения; нечёткость фокусировки; </w:t>
      </w:r>
      <w:proofErr w:type="spellStart"/>
      <w:r w:rsidRPr="00F052EB">
        <w:rPr>
          <w:sz w:val="28"/>
          <w:szCs w:val="28"/>
        </w:rPr>
        <w:t>цветофактурные</w:t>
      </w:r>
      <w:proofErr w:type="spellEnd"/>
      <w:r w:rsidRPr="00F052EB">
        <w:rPr>
          <w:sz w:val="28"/>
          <w:szCs w:val="28"/>
        </w:rPr>
        <w:t xml:space="preserve"> эффекты, выраженные в мелких пастозных мазках, необычном сочетании красок,  отказа от передачи локального цвета, цвет предмета исчезает в рефлексах; быстрота работы, эскизность, слияние пространственных планов со световоздушной средой. Школа прерафаэлитов и традиции кватроченто: Д.Г. Россетти, Х. Хант, Э. Бёрд-Джонс и др.</w:t>
      </w:r>
    </w:p>
    <w:p w14:paraId="5ED04AD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12. Искусство 20 века.</w:t>
      </w:r>
    </w:p>
    <w:p w14:paraId="77D2FF7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Кризис академической художественной системы в ХХ веке ввиду дегуманизации индустриального мира и ограниченности выразительных возможностей искусства. Возвращение к естественности и простоте. Рождение арт-</w:t>
      </w:r>
      <w:proofErr w:type="spellStart"/>
      <w:r w:rsidRPr="00F052EB">
        <w:rPr>
          <w:sz w:val="28"/>
          <w:szCs w:val="28"/>
        </w:rPr>
        <w:t>нуво</w:t>
      </w:r>
      <w:proofErr w:type="spellEnd"/>
      <w:r w:rsidRPr="00F052EB">
        <w:rPr>
          <w:sz w:val="28"/>
          <w:szCs w:val="28"/>
        </w:rPr>
        <w:t xml:space="preserve">, экспрессионизма и современной архитектуры. Архитектура  и дизайн в искусстве модерна. Творчество </w:t>
      </w:r>
      <w:proofErr w:type="spellStart"/>
      <w:r w:rsidRPr="00F052EB">
        <w:rPr>
          <w:sz w:val="28"/>
          <w:szCs w:val="28"/>
        </w:rPr>
        <w:t>В.Орта</w:t>
      </w:r>
      <w:proofErr w:type="spellEnd"/>
      <w:r w:rsidRPr="00F052EB">
        <w:rPr>
          <w:sz w:val="28"/>
          <w:szCs w:val="28"/>
        </w:rPr>
        <w:t xml:space="preserve"> (Бельгия), и А. Гауди (Испания). Веймарская школа «Баухаус» и промышленная эстетика. Конструктивизм Ван дер </w:t>
      </w:r>
      <w:proofErr w:type="spellStart"/>
      <w:r w:rsidRPr="00F052EB">
        <w:rPr>
          <w:sz w:val="28"/>
          <w:szCs w:val="28"/>
        </w:rPr>
        <w:t>Роэ</w:t>
      </w:r>
      <w:proofErr w:type="spellEnd"/>
      <w:r w:rsidRPr="00F052EB">
        <w:rPr>
          <w:sz w:val="28"/>
          <w:szCs w:val="28"/>
        </w:rPr>
        <w:t xml:space="preserve"> и Ле Корбюзье. Группа </w:t>
      </w:r>
      <w:r w:rsidRPr="00F052EB">
        <w:rPr>
          <w:sz w:val="28"/>
          <w:szCs w:val="28"/>
          <w:lang w:val="en-US"/>
        </w:rPr>
        <w:t>CIAM</w:t>
      </w:r>
      <w:r w:rsidRPr="00F052EB">
        <w:rPr>
          <w:sz w:val="28"/>
          <w:szCs w:val="28"/>
        </w:rPr>
        <w:t xml:space="preserve"> и  идея функционального города.</w:t>
      </w:r>
    </w:p>
    <w:p w14:paraId="749EE29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Основные направления в изобразительном искусстве ХХ века: постимпрессионизм, фовизм,  кубизм, экспрессионизм, абстракционизм.</w:t>
      </w:r>
      <w:r w:rsidRPr="00F052EB">
        <w:rPr>
          <w:sz w:val="28"/>
          <w:szCs w:val="28"/>
        </w:rPr>
        <w:t xml:space="preserve"> Новаторский характер современного искусства: отказ от единой художественной системы  и поиск множественности  индивидуальных творческих манер; утверждение условности художественного языка и отказ от изображения действительности, поиск новых форм выразительности.</w:t>
      </w:r>
    </w:p>
    <w:p w14:paraId="0E670EB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Постимпрессионизм как развитие тенденций предыдущего этапа французской живописи. Пуантилизм  Ж. </w:t>
      </w:r>
      <w:proofErr w:type="spellStart"/>
      <w:r w:rsidRPr="00F052EB">
        <w:rPr>
          <w:sz w:val="28"/>
          <w:szCs w:val="28"/>
        </w:rPr>
        <w:t>Сёра</w:t>
      </w:r>
      <w:proofErr w:type="spellEnd"/>
      <w:r w:rsidRPr="00F052EB">
        <w:rPr>
          <w:sz w:val="28"/>
          <w:szCs w:val="28"/>
        </w:rPr>
        <w:t xml:space="preserve">. Символическое видение мира в живописи Ван Гога. Декоративность и экзотика П. Гогена. </w:t>
      </w:r>
    </w:p>
    <w:p w14:paraId="22ACA9A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Фовизм – от слова «дикость». Использование техники грубой, примитивной, неаккуратной живописи и открытого чистого цвета, плоскостное изображение и декоративность. Передача положительных эмоций, радости жизни, и гармонии бытия в искусстве А. Матисса.</w:t>
      </w:r>
    </w:p>
    <w:p w14:paraId="54F501F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Кубизм П. Пикассо как поиск новых способов формообразования. Основная задача аналитического  периода – показать форму в ее физических структурных закономерностях, отказ от единственной точки зрения на объект, стремление рассмотреть его с разных сторон и объединить все в единую композицию. Второй период развития кубизма – синтетический – задача состоит в создании новой реальности,  сведение объёмной формы предмета к сумме плоскостных проекций, декоративность колорита и использование коллажной техники.</w:t>
      </w:r>
    </w:p>
    <w:p w14:paraId="565A726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Экспрессионизм – от слова «выразительность». Социальный критицизм и антибуржуазная тематика. Передача отрицательных эмоций и трагизма бытия, Основной метод – непосредственность и прямота выражения. Использование выразительных средств фовизма  и конструктивных принципов  кубизма. Субъективизм </w:t>
      </w:r>
      <w:proofErr w:type="spellStart"/>
      <w:r w:rsidRPr="00F052EB">
        <w:rPr>
          <w:sz w:val="28"/>
          <w:szCs w:val="28"/>
        </w:rPr>
        <w:t>Э.Мунка</w:t>
      </w:r>
      <w:proofErr w:type="spellEnd"/>
      <w:r w:rsidRPr="00F052EB">
        <w:rPr>
          <w:sz w:val="28"/>
          <w:szCs w:val="28"/>
        </w:rPr>
        <w:t xml:space="preserve"> и группы «Мост». Творчество </w:t>
      </w:r>
      <w:proofErr w:type="spellStart"/>
      <w:r w:rsidRPr="00F052EB">
        <w:rPr>
          <w:sz w:val="28"/>
          <w:szCs w:val="28"/>
        </w:rPr>
        <w:t>Ф.Марк</w:t>
      </w:r>
      <w:proofErr w:type="spellEnd"/>
      <w:r w:rsidRPr="00F052EB">
        <w:rPr>
          <w:sz w:val="28"/>
          <w:szCs w:val="28"/>
        </w:rPr>
        <w:t xml:space="preserve">, Э.Л. </w:t>
      </w:r>
      <w:proofErr w:type="spellStart"/>
      <w:r w:rsidRPr="00F052EB">
        <w:rPr>
          <w:sz w:val="28"/>
          <w:szCs w:val="28"/>
        </w:rPr>
        <w:t>Кирхнера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Кокошки</w:t>
      </w:r>
      <w:proofErr w:type="spellEnd"/>
      <w:r w:rsidRPr="00F052EB">
        <w:rPr>
          <w:sz w:val="28"/>
          <w:szCs w:val="28"/>
        </w:rPr>
        <w:t xml:space="preserve">, О. </w:t>
      </w:r>
      <w:proofErr w:type="spellStart"/>
      <w:r w:rsidRPr="00F052EB">
        <w:rPr>
          <w:sz w:val="28"/>
          <w:szCs w:val="28"/>
        </w:rPr>
        <w:t>Дикса</w:t>
      </w:r>
      <w:proofErr w:type="spellEnd"/>
      <w:r w:rsidRPr="00F052EB">
        <w:rPr>
          <w:sz w:val="28"/>
          <w:szCs w:val="28"/>
        </w:rPr>
        <w:t>.</w:t>
      </w:r>
    </w:p>
    <w:p w14:paraId="66E46A7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Абстракционизм и его новаторство: сведение структуры объектов действительности к простейшим геометрическим и стереометрическим элементам; создание новых форм, не соотносящихся с образами действительности, беспредметность искусства. Творчество П. </w:t>
      </w:r>
      <w:proofErr w:type="spellStart"/>
      <w:r w:rsidRPr="00F052EB">
        <w:rPr>
          <w:sz w:val="28"/>
          <w:szCs w:val="28"/>
        </w:rPr>
        <w:t>Мондриана</w:t>
      </w:r>
      <w:proofErr w:type="spellEnd"/>
      <w:r w:rsidRPr="00F052EB">
        <w:rPr>
          <w:sz w:val="28"/>
          <w:szCs w:val="28"/>
        </w:rPr>
        <w:t xml:space="preserve"> (Франция), Тео </w:t>
      </w:r>
      <w:proofErr w:type="spellStart"/>
      <w:r w:rsidRPr="00F052EB">
        <w:rPr>
          <w:sz w:val="28"/>
          <w:szCs w:val="28"/>
        </w:rPr>
        <w:t>ван</w:t>
      </w:r>
      <w:proofErr w:type="spellEnd"/>
      <w:r w:rsidRPr="00F052EB">
        <w:rPr>
          <w:sz w:val="28"/>
          <w:szCs w:val="28"/>
        </w:rPr>
        <w:t xml:space="preserve"> Дуйсбурга (Нидерланды), В. Кандинского (Россия – Германия).</w:t>
      </w:r>
    </w:p>
    <w:p w14:paraId="63D4E072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</w:p>
    <w:p w14:paraId="78B35C5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052EB">
        <w:rPr>
          <w:b/>
          <w:sz w:val="28"/>
          <w:szCs w:val="28"/>
          <w:u w:val="single"/>
        </w:rPr>
        <w:t xml:space="preserve">Раздел </w:t>
      </w:r>
      <w:r w:rsidRPr="00F052EB">
        <w:rPr>
          <w:b/>
          <w:sz w:val="28"/>
          <w:szCs w:val="28"/>
          <w:u w:val="single"/>
          <w:lang w:val="en-US"/>
        </w:rPr>
        <w:t>III</w:t>
      </w:r>
      <w:r w:rsidRPr="00F052EB">
        <w:rPr>
          <w:b/>
          <w:sz w:val="28"/>
          <w:szCs w:val="28"/>
          <w:u w:val="single"/>
        </w:rPr>
        <w:t xml:space="preserve">:  «История отечественного искусства </w:t>
      </w:r>
      <w:r w:rsidRPr="00F052EB">
        <w:rPr>
          <w:b/>
          <w:sz w:val="28"/>
          <w:szCs w:val="28"/>
          <w:u w:val="single"/>
          <w:lang w:val="en-US"/>
        </w:rPr>
        <w:t>XVIII</w:t>
      </w:r>
      <w:r w:rsidRPr="00F052EB">
        <w:rPr>
          <w:b/>
          <w:sz w:val="28"/>
          <w:szCs w:val="28"/>
          <w:u w:val="single"/>
        </w:rPr>
        <w:t>-</w:t>
      </w:r>
      <w:r w:rsidRPr="00F052EB">
        <w:rPr>
          <w:b/>
          <w:sz w:val="28"/>
          <w:szCs w:val="28"/>
          <w:u w:val="single"/>
          <w:lang w:val="en-US"/>
        </w:rPr>
        <w:t>XX</w:t>
      </w:r>
      <w:r w:rsidRPr="00F052EB">
        <w:rPr>
          <w:b/>
          <w:sz w:val="28"/>
          <w:szCs w:val="28"/>
          <w:u w:val="single"/>
        </w:rPr>
        <w:t xml:space="preserve"> веков».</w:t>
      </w:r>
    </w:p>
    <w:p w14:paraId="13EB4BA8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13. Русское искусство в 18 веке.</w:t>
      </w:r>
    </w:p>
    <w:p w14:paraId="44C226D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lastRenderedPageBreak/>
        <w:t xml:space="preserve">Национальное своеобразие русского барокко. Архитектура  Д. Трезини и Б. </w:t>
      </w:r>
      <w:r w:rsidRPr="00F052EB">
        <w:rPr>
          <w:sz w:val="28"/>
          <w:szCs w:val="28"/>
        </w:rPr>
        <w:t xml:space="preserve">Растрелли. Петергоф и развитие дворцово-паркового искусства. Идеи Просвещения  и искусство </w:t>
      </w:r>
      <w:r w:rsidRPr="00F052EB">
        <w:rPr>
          <w:color w:val="000000"/>
          <w:sz w:val="28"/>
          <w:szCs w:val="28"/>
        </w:rPr>
        <w:t xml:space="preserve">классицизма. Создание Петербургской Академии художеств  и ее роль в развитии русского художественного образования. </w:t>
      </w:r>
      <w:r w:rsidRPr="00F052EB">
        <w:rPr>
          <w:bCs/>
          <w:sz w:val="28"/>
          <w:szCs w:val="28"/>
        </w:rPr>
        <w:t>Архитектура русского классицизма: В. Баженов, М. Казаков, И. Старов.</w:t>
      </w:r>
    </w:p>
    <w:p w14:paraId="6759433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Cs/>
          <w:sz w:val="28"/>
          <w:szCs w:val="28"/>
        </w:rPr>
        <w:t xml:space="preserve">Графика, живопись и скульптура в русском искусстве 18 века. Русский портрет в творчестве  Ф. Рокотов и Д. Левицкий и В. </w:t>
      </w:r>
      <w:proofErr w:type="spellStart"/>
      <w:r w:rsidRPr="00F052EB">
        <w:rPr>
          <w:bCs/>
          <w:sz w:val="28"/>
          <w:szCs w:val="28"/>
        </w:rPr>
        <w:t>Боровиковского</w:t>
      </w:r>
      <w:proofErr w:type="spellEnd"/>
      <w:r w:rsidRPr="00F052EB">
        <w:rPr>
          <w:bCs/>
          <w:sz w:val="28"/>
          <w:szCs w:val="28"/>
        </w:rPr>
        <w:t xml:space="preserve">. Формирование бытового жанра и пейзажа. Образ Петра </w:t>
      </w:r>
      <w:r w:rsidRPr="00F052EB">
        <w:rPr>
          <w:color w:val="000000"/>
          <w:sz w:val="28"/>
          <w:szCs w:val="28"/>
          <w:lang w:val="en-US"/>
        </w:rPr>
        <w:t>I</w:t>
      </w:r>
      <w:r w:rsidRPr="00F052EB">
        <w:rPr>
          <w:color w:val="000000"/>
          <w:sz w:val="28"/>
          <w:szCs w:val="28"/>
        </w:rPr>
        <w:t xml:space="preserve">  в скульптуре Э. Фальконе и В.К. Растрелли. Классические портреты Ф. Шубина, </w:t>
      </w:r>
      <w:r w:rsidRPr="00F052EB">
        <w:rPr>
          <w:color w:val="000000"/>
          <w:sz w:val="28"/>
          <w:szCs w:val="28"/>
          <w:lang w:val="en-US"/>
        </w:rPr>
        <w:t>A</w:t>
      </w:r>
      <w:r w:rsidRPr="00F052EB">
        <w:rPr>
          <w:color w:val="000000"/>
          <w:sz w:val="28"/>
          <w:szCs w:val="28"/>
        </w:rPr>
        <w:t>. Матвеева, И. Никитина, А. Антропова.</w:t>
      </w:r>
    </w:p>
    <w:p w14:paraId="6674CD3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14. Русское искусство в 19 веке.</w:t>
      </w:r>
    </w:p>
    <w:p w14:paraId="29F21D03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bCs/>
          <w:sz w:val="28"/>
          <w:szCs w:val="28"/>
        </w:rPr>
        <w:t xml:space="preserve">Архитектура начала 19 века:  поздний классицизм </w:t>
      </w:r>
      <w:r w:rsidRPr="00F052EB">
        <w:rPr>
          <w:color w:val="000000"/>
          <w:sz w:val="28"/>
          <w:szCs w:val="28"/>
        </w:rPr>
        <w:t xml:space="preserve">В. Воронихина, А. Захарова, К. Росси. Деятельность О. Бове и Д. Жилярди по восстановлению Москвы после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F052EB">
          <w:rPr>
            <w:color w:val="000000"/>
            <w:sz w:val="28"/>
            <w:szCs w:val="28"/>
          </w:rPr>
          <w:t>1812 г</w:t>
        </w:r>
      </w:smartTag>
      <w:r w:rsidRPr="00F052EB">
        <w:rPr>
          <w:color w:val="000000"/>
          <w:sz w:val="28"/>
          <w:szCs w:val="28"/>
        </w:rPr>
        <w:t>.</w:t>
      </w:r>
      <w:r w:rsidRPr="00F052EB">
        <w:rPr>
          <w:bCs/>
          <w:sz w:val="28"/>
          <w:szCs w:val="28"/>
        </w:rPr>
        <w:t xml:space="preserve"> Скульптура. И. Мартоса.</w:t>
      </w:r>
    </w:p>
    <w:p w14:paraId="484FC7F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052EB">
        <w:rPr>
          <w:sz w:val="28"/>
          <w:szCs w:val="28"/>
        </w:rPr>
        <w:t>Салонное искусство, созданное  для украшения светских интерьеров. Живопись К. Брюллова.</w:t>
      </w:r>
      <w:r w:rsidRPr="00F052EB">
        <w:rPr>
          <w:bCs/>
          <w:sz w:val="28"/>
          <w:szCs w:val="28"/>
        </w:rPr>
        <w:t xml:space="preserve"> И</w:t>
      </w:r>
      <w:r w:rsidRPr="00F052EB">
        <w:rPr>
          <w:sz w:val="28"/>
          <w:szCs w:val="28"/>
        </w:rPr>
        <w:t>диллический жанр в творчестве А. Венецианова. Академическая и</w:t>
      </w:r>
      <w:r w:rsidRPr="00F052EB">
        <w:rPr>
          <w:bCs/>
          <w:sz w:val="28"/>
          <w:szCs w:val="28"/>
        </w:rPr>
        <w:t>сторическая живопись. Ф. Бруни и А. Иванова. Бытовой жанр в творчестве П. Федотова. Русский портрет в 19 веке: О. Кипренский и В. Тропинин.</w:t>
      </w:r>
    </w:p>
    <w:p w14:paraId="37B83530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Реализм в России развивался из бытового жанра, под влиянием литературы (Н. Гоголь, Н. Некрасов) и театра (В. Белинский и А. Островский). Социальная живопись В. Перова.</w:t>
      </w:r>
    </w:p>
    <w:p w14:paraId="30DD4B1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Возникновение в  1869 году художественного объединения «Товарищество передвижных выставок». Принципы передвижничества: реализм (отражать жизнь в формах жизни), народность (изображать народ, создавать искусство для народа, понятное народу), тенденциозность (социально-критические задачи искусства), сформулированные критиком В.В. Стасовым. Лидер группы –  И. Крамской. Мастерство многофигурных композиций на исторические и современные сюжеты И. Репина. </w:t>
      </w:r>
      <w:r w:rsidRPr="00F052EB">
        <w:rPr>
          <w:bCs/>
          <w:sz w:val="28"/>
          <w:szCs w:val="28"/>
        </w:rPr>
        <w:t xml:space="preserve">Историческая живопись.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 xml:space="preserve">, В. Сурикова, В. Васнецова, В. Верещагина. </w:t>
      </w:r>
      <w:r w:rsidRPr="00F052EB">
        <w:rPr>
          <w:bCs/>
          <w:sz w:val="28"/>
          <w:szCs w:val="28"/>
        </w:rPr>
        <w:lastRenderedPageBreak/>
        <w:t>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</w:t>
      </w:r>
    </w:p>
    <w:p w14:paraId="349613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Cs/>
          <w:sz w:val="28"/>
          <w:szCs w:val="28"/>
        </w:rPr>
        <w:t>Историческая живопись в Академии художеств. И х</w:t>
      </w:r>
      <w:r w:rsidRPr="00F052EB">
        <w:rPr>
          <w:sz w:val="28"/>
          <w:szCs w:val="28"/>
        </w:rPr>
        <w:t>удожественное образование</w:t>
      </w:r>
      <w:r w:rsidRPr="00F052EB">
        <w:rPr>
          <w:bCs/>
          <w:sz w:val="28"/>
          <w:szCs w:val="28"/>
        </w:rPr>
        <w:t xml:space="preserve"> К. Брюллов. Ф. Бруни. И. Иванов. Бытовая живопись  П. Федотов. В. Перов. Товарищество передвижных выставок:1870-1880 гг. И. Репин. Историческая живопись: Н. </w:t>
      </w:r>
      <w:proofErr w:type="spellStart"/>
      <w:r w:rsidRPr="00F052EB">
        <w:rPr>
          <w:bCs/>
          <w:sz w:val="28"/>
          <w:szCs w:val="28"/>
        </w:rPr>
        <w:t>Ге</w:t>
      </w:r>
      <w:proofErr w:type="spellEnd"/>
      <w:r w:rsidRPr="00F052EB">
        <w:rPr>
          <w:bCs/>
          <w:sz w:val="28"/>
          <w:szCs w:val="28"/>
        </w:rPr>
        <w:t>, В. Суриков, В. Васнецов, В. Верещагин. Пейзаж-настроение в творчестве А. Саврасова, Ф. Васильева, И. Шишкина, А. Куинджи, В. Поленова.</w:t>
      </w:r>
      <w:r w:rsidRPr="00F052EB">
        <w:rPr>
          <w:sz w:val="28"/>
          <w:szCs w:val="28"/>
        </w:rPr>
        <w:t xml:space="preserve"> Салонно-романтический пейзаж И. Айвазовского (маринист).</w:t>
      </w:r>
      <w:r w:rsidRPr="00F052EB">
        <w:rPr>
          <w:bCs/>
          <w:sz w:val="28"/>
          <w:szCs w:val="28"/>
        </w:rPr>
        <w:t xml:space="preserve"> Лирический пейзаж И. Левитана.</w:t>
      </w:r>
      <w:r w:rsidRPr="00F052EB">
        <w:rPr>
          <w:sz w:val="28"/>
          <w:szCs w:val="28"/>
        </w:rPr>
        <w:t xml:space="preserve"> Объективность взгляда на мир и приверженность академической изобразительной системе художников-передвижников 80-х годов: Г. Савицкий, И. Мясоедов, К. Маковский и др.</w:t>
      </w:r>
    </w:p>
    <w:p w14:paraId="7C783D5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15. Русское искусство в  конце 19 – начале 20 века.</w:t>
      </w:r>
    </w:p>
    <w:p w14:paraId="2BD72DBF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sz w:val="28"/>
          <w:szCs w:val="28"/>
        </w:rPr>
        <w:t>Эклектика и  национально-историческая стилизации в  работах Строгановского училища и  Абрамцевских мастерских. Искусство М. Врубеля: символизм сюжетов, построение объёмной формы методом «огранки» пространства пересекающихся плоскостей,  декоративная проработка деталей.</w:t>
      </w:r>
      <w:r w:rsidRPr="00F052EB">
        <w:rPr>
          <w:color w:val="000000"/>
          <w:sz w:val="28"/>
          <w:szCs w:val="28"/>
        </w:rPr>
        <w:t xml:space="preserve"> Импрессионизм  живописи В. Серова и К. Коровина.</w:t>
      </w:r>
    </w:p>
    <w:p w14:paraId="7902AFC1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Стиль модерна в русской архитектуре конца 19 – начала 20 века. Неоготика и псевдорусский стиль в творчестве В. </w:t>
      </w:r>
      <w:proofErr w:type="spellStart"/>
      <w:r w:rsidRPr="00F052EB">
        <w:rPr>
          <w:sz w:val="28"/>
          <w:szCs w:val="28"/>
        </w:rPr>
        <w:t>Шервурда</w:t>
      </w:r>
      <w:proofErr w:type="spellEnd"/>
      <w:r w:rsidRPr="00F052EB">
        <w:rPr>
          <w:sz w:val="28"/>
          <w:szCs w:val="28"/>
        </w:rPr>
        <w:t xml:space="preserve"> (здание Исторического музея в Москве), органическая  криволинейная стилизация форм архитектора Ф. Шехтеля (особняк </w:t>
      </w:r>
      <w:proofErr w:type="spellStart"/>
      <w:r w:rsidRPr="00F052EB">
        <w:rPr>
          <w:sz w:val="28"/>
          <w:szCs w:val="28"/>
        </w:rPr>
        <w:t>Рябушинского</w:t>
      </w:r>
      <w:proofErr w:type="spellEnd"/>
      <w:r w:rsidRPr="00F052EB">
        <w:rPr>
          <w:sz w:val="28"/>
          <w:szCs w:val="28"/>
        </w:rPr>
        <w:t xml:space="preserve"> в Москве).</w:t>
      </w:r>
    </w:p>
    <w:p w14:paraId="771D883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Объединение художников "Мир искусства". Обращение к истории и театральные стилизации художников А. Бенуа и Л. </w:t>
      </w:r>
      <w:proofErr w:type="spellStart"/>
      <w:r w:rsidRPr="00F052EB">
        <w:rPr>
          <w:color w:val="000000"/>
          <w:sz w:val="28"/>
          <w:szCs w:val="28"/>
        </w:rPr>
        <w:t>Бакста</w:t>
      </w:r>
      <w:proofErr w:type="spellEnd"/>
      <w:r w:rsidRPr="00F052EB">
        <w:rPr>
          <w:color w:val="000000"/>
          <w:sz w:val="28"/>
          <w:szCs w:val="28"/>
        </w:rPr>
        <w:t xml:space="preserve">. Графика М. </w:t>
      </w:r>
      <w:proofErr w:type="spellStart"/>
      <w:r w:rsidRPr="00F052EB">
        <w:rPr>
          <w:color w:val="000000"/>
          <w:sz w:val="28"/>
          <w:szCs w:val="28"/>
        </w:rPr>
        <w:t>Добужинского</w:t>
      </w:r>
      <w:proofErr w:type="spellEnd"/>
      <w:r w:rsidRPr="00F052EB">
        <w:rPr>
          <w:color w:val="000000"/>
          <w:sz w:val="28"/>
          <w:szCs w:val="28"/>
        </w:rPr>
        <w:t xml:space="preserve">. Творчество Н. Рериха. </w:t>
      </w:r>
    </w:p>
    <w:p w14:paraId="430028DC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Новые принципы живописи  в искусстве объединения «Бубновый валет» – влияние абстрактного искусства, функциональность и </w:t>
      </w:r>
      <w:proofErr w:type="spellStart"/>
      <w:r w:rsidRPr="00F052EB">
        <w:rPr>
          <w:sz w:val="28"/>
          <w:szCs w:val="28"/>
        </w:rPr>
        <w:t>геометризм</w:t>
      </w:r>
      <w:proofErr w:type="spellEnd"/>
      <w:r w:rsidRPr="00F052EB">
        <w:rPr>
          <w:sz w:val="28"/>
          <w:szCs w:val="28"/>
        </w:rPr>
        <w:t xml:space="preserve"> форм. Творчество А. Лентулова, Н. Гончаровой, П. Кончаловского, К. </w:t>
      </w:r>
      <w:r w:rsidRPr="00F052EB">
        <w:rPr>
          <w:sz w:val="28"/>
          <w:szCs w:val="28"/>
        </w:rPr>
        <w:lastRenderedPageBreak/>
        <w:t>Малевича. Творчество художников объединения «Голубая роза» и русский символизм. Влияние фовизма на живопись М. Сарьяна.</w:t>
      </w:r>
    </w:p>
    <w:p w14:paraId="782C494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16. Искусство советского периода.</w:t>
      </w:r>
    </w:p>
    <w:p w14:paraId="5603FB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Расцвет агитационного массового искусства: "Окна сатиры РОСТА (плакаты М. Черемных и В. Маяковского, Д. </w:t>
      </w:r>
      <w:proofErr w:type="spellStart"/>
      <w:r w:rsidRPr="00F052EB">
        <w:rPr>
          <w:color w:val="000000"/>
          <w:sz w:val="28"/>
          <w:szCs w:val="28"/>
        </w:rPr>
        <w:t>Моора</w:t>
      </w:r>
      <w:proofErr w:type="spellEnd"/>
      <w:r w:rsidRPr="00F052EB">
        <w:rPr>
          <w:color w:val="000000"/>
          <w:sz w:val="28"/>
          <w:szCs w:val="28"/>
        </w:rPr>
        <w:t xml:space="preserve">, В. Дени),  тема революции в произведениях В. Кустодиева, К. </w:t>
      </w:r>
      <w:proofErr w:type="spellStart"/>
      <w:r w:rsidRPr="00F052EB">
        <w:rPr>
          <w:color w:val="000000"/>
          <w:sz w:val="28"/>
          <w:szCs w:val="28"/>
        </w:rPr>
        <w:t>Юона</w:t>
      </w:r>
      <w:proofErr w:type="spellEnd"/>
      <w:r w:rsidRPr="00F052EB">
        <w:rPr>
          <w:color w:val="000000"/>
          <w:sz w:val="28"/>
          <w:szCs w:val="28"/>
        </w:rPr>
        <w:t>, И. Бродского, А. Рылова.</w:t>
      </w:r>
    </w:p>
    <w:p w14:paraId="71E5FE2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20 – 30-е годы.</w:t>
      </w:r>
      <w:r w:rsidRPr="00F052EB">
        <w:rPr>
          <w:sz w:val="28"/>
          <w:szCs w:val="28"/>
        </w:rPr>
        <w:t xml:space="preserve"> Архитектура конструктивизма. Эстетика чистой формы, конструкции сооружений заданы функцией, отрицание декора. Творчество братьев Весниных, К. Мельникова, И. Леонидова и др. А. Щусев – мавзолей Ленина. Новаторство В. Шухова в проектировании различных инженерных конструкций: водонапорные башни, дебаркадер Киевского вокзала в Москве, радиобашня. Конкурс на проект Дворца Советов (Иофана, </w:t>
      </w:r>
      <w:proofErr w:type="spellStart"/>
      <w:r w:rsidRPr="00F052EB">
        <w:rPr>
          <w:sz w:val="28"/>
          <w:szCs w:val="28"/>
        </w:rPr>
        <w:t>Гельфрейха</w:t>
      </w:r>
      <w:proofErr w:type="spellEnd"/>
      <w:r w:rsidRPr="00F052EB">
        <w:rPr>
          <w:sz w:val="28"/>
          <w:szCs w:val="28"/>
        </w:rPr>
        <w:t>, Щуко) и возрождение ордера и декоративности архитектурных форм. Консервативность неоклассического направления  в  советской архитектуре. Архитектурные объекты: ансамбль ВСХВ строительство метро, высотные дома в Москве.</w:t>
      </w:r>
    </w:p>
    <w:p w14:paraId="1F55278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Многообразие творческих исканий и направлений в изобразительном искусстве (художественные объединения АХРР, ОСТ, "Четыре искусства", ОМХ и др.) Творчество М. Грекова, К. Петрова-Водкина, А. Дейнеки, И. Машкова, М. Нестерова. Обращение к образам людей труда в монументальной скульптуре: И. </w:t>
      </w:r>
      <w:proofErr w:type="spellStart"/>
      <w:r w:rsidRPr="00F052EB">
        <w:rPr>
          <w:color w:val="000000"/>
          <w:sz w:val="28"/>
          <w:szCs w:val="28"/>
        </w:rPr>
        <w:t>Шадр</w:t>
      </w:r>
      <w:proofErr w:type="spellEnd"/>
      <w:r w:rsidRPr="00F052EB">
        <w:rPr>
          <w:color w:val="000000"/>
          <w:sz w:val="28"/>
          <w:szCs w:val="28"/>
        </w:rPr>
        <w:t xml:space="preserve">, А. Матвеев, С. Меркуров, В. Мухина. </w:t>
      </w:r>
      <w:r w:rsidRPr="00F052EB">
        <w:rPr>
          <w:sz w:val="28"/>
          <w:szCs w:val="28"/>
        </w:rPr>
        <w:t>Учебное заведение  ВХУТЕМАСа и  художественно-учебная практика производственного искусства. Техническая эстетика и декоративно-прикладное искусство в работах К. Малевича, В. Татлина, А. Родченко, Л. Поповой и др.</w:t>
      </w:r>
    </w:p>
    <w:p w14:paraId="20DACAA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b/>
          <w:sz w:val="28"/>
          <w:szCs w:val="28"/>
        </w:rPr>
        <w:t xml:space="preserve">40-50-е годы. </w:t>
      </w:r>
      <w:r w:rsidRPr="00F052EB">
        <w:rPr>
          <w:color w:val="000000"/>
          <w:sz w:val="28"/>
          <w:szCs w:val="28"/>
        </w:rPr>
        <w:t xml:space="preserve">Образ героического подвига советского народа в Великой отечественной войне. Роль плаката и политической карикатуры: И. Тоидзе, В. Корецкий, Д. </w:t>
      </w:r>
      <w:proofErr w:type="spellStart"/>
      <w:r w:rsidRPr="00F052EB">
        <w:rPr>
          <w:color w:val="000000"/>
          <w:sz w:val="28"/>
          <w:szCs w:val="28"/>
        </w:rPr>
        <w:t>Шмаринов</w:t>
      </w:r>
      <w:proofErr w:type="spellEnd"/>
      <w:r w:rsidRPr="00F052EB">
        <w:rPr>
          <w:color w:val="000000"/>
          <w:sz w:val="28"/>
          <w:szCs w:val="28"/>
        </w:rPr>
        <w:t xml:space="preserve">, "Окна ТАСС", объединение «Кукрыниксы». Историческая и батальная живопись в работах П Корина, А. </w:t>
      </w:r>
      <w:r w:rsidRPr="00F052EB">
        <w:rPr>
          <w:color w:val="000000"/>
          <w:sz w:val="28"/>
          <w:szCs w:val="28"/>
        </w:rPr>
        <w:lastRenderedPageBreak/>
        <w:t xml:space="preserve">Дейнеки, художников студии им. М.В. Грекова. Мемориальная скульптура Е.В. Вучетича монумент Воина-освободителя в </w:t>
      </w:r>
      <w:proofErr w:type="spellStart"/>
      <w:r w:rsidRPr="00F052EB">
        <w:rPr>
          <w:color w:val="000000"/>
          <w:sz w:val="28"/>
          <w:szCs w:val="28"/>
        </w:rPr>
        <w:t>Трептов</w:t>
      </w:r>
      <w:proofErr w:type="spellEnd"/>
      <w:r w:rsidRPr="00F052EB">
        <w:rPr>
          <w:color w:val="000000"/>
          <w:sz w:val="28"/>
          <w:szCs w:val="28"/>
        </w:rPr>
        <w:t>-парке (г. Берлин), мемориальный комплекс Мамаева кургана (г. Волгоград).</w:t>
      </w:r>
    </w:p>
    <w:p w14:paraId="049D234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Новые задачи послевоенного строительства. Постановление ЦК КПСС 1954 года о борьбе с «излишествами» – начало развития массового типового жилищного строительства. Возвращение к эстетике конструктивизма, но в обезличенном казённо-монументальном стиле. Массовое производство изделий ширпотреба, новые синтетические и искусственные материалы, борьба с «мещанским» вкусом и возрождение художественного проектирования (дизайн). Художественные промыслы и возвращение национальных традиций: Палех, Хохлома, Гжель и др.</w:t>
      </w:r>
    </w:p>
    <w:p w14:paraId="1B5E9CD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Отражение в портрете темы созидательного труда людей и обобщенного образа современника. Работы Т. Яблонской, А. </w:t>
      </w:r>
      <w:proofErr w:type="spellStart"/>
      <w:r w:rsidRPr="00F052EB">
        <w:rPr>
          <w:color w:val="000000"/>
          <w:sz w:val="28"/>
          <w:szCs w:val="28"/>
        </w:rPr>
        <w:t>Пластова</w:t>
      </w:r>
      <w:proofErr w:type="spellEnd"/>
      <w:r w:rsidRPr="00F052EB">
        <w:rPr>
          <w:color w:val="000000"/>
          <w:sz w:val="28"/>
          <w:szCs w:val="28"/>
        </w:rPr>
        <w:t>, С. Чуйкова, В. Попковой, Г. Нисского, Ю. Пименова.</w:t>
      </w:r>
    </w:p>
    <w:p w14:paraId="17B3428A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 xml:space="preserve">Вторая половина 60-х – 80-е годы. </w:t>
      </w:r>
      <w:r w:rsidRPr="00F052EB">
        <w:rPr>
          <w:sz w:val="28"/>
          <w:szCs w:val="28"/>
        </w:rPr>
        <w:t>Факторы развития современной архитектуры: новые функциональные задачи (современные технические объекты, промышленные здания, крупные общественные и спортивные сооружения); новые конструкции и материалы (металл, железобетон, каркас); смена стилей и эстетических представлений (от функционализма к постмодернизму).</w:t>
      </w:r>
    </w:p>
    <w:p w14:paraId="530C739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Современное состояние архитектуры постмодернизма – стилевая эклектика, </w:t>
      </w:r>
      <w:proofErr w:type="spellStart"/>
      <w:r w:rsidRPr="00F052EB">
        <w:rPr>
          <w:sz w:val="28"/>
          <w:szCs w:val="28"/>
        </w:rPr>
        <w:t>цитатность</w:t>
      </w:r>
      <w:proofErr w:type="spellEnd"/>
      <w:r w:rsidRPr="00F052EB">
        <w:rPr>
          <w:sz w:val="28"/>
          <w:szCs w:val="28"/>
        </w:rPr>
        <w:t xml:space="preserve"> и новаторские принципы архитектуры 20 века. Новейшие тенденции – экология в архитектуре; идея охраны природной и исторической среды с включением новых построек в городской ландшафт.</w:t>
      </w:r>
    </w:p>
    <w:p w14:paraId="1FBB17F6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color w:val="000000"/>
          <w:sz w:val="28"/>
          <w:szCs w:val="28"/>
        </w:rPr>
        <w:t xml:space="preserve">Академические традиции в живописи А. Шилова, И. Глазунова. Возникновение оппозиции к официальному искусству художников-членов Союза художников СССР. Организация </w:t>
      </w:r>
      <w:r w:rsidRPr="00F052EB">
        <w:rPr>
          <w:sz w:val="28"/>
          <w:szCs w:val="28"/>
        </w:rPr>
        <w:t xml:space="preserve">«Бульдозерной выставки» в Беляеве (1974г.), организация «Всесоюзной выставки </w:t>
      </w:r>
      <w:r w:rsidRPr="00F052EB">
        <w:rPr>
          <w:color w:val="000000"/>
          <w:sz w:val="28"/>
          <w:szCs w:val="28"/>
        </w:rPr>
        <w:t xml:space="preserve">независимых художников» (1975г.). Деятельность художников-нонконформистов в 80-е годы: объединения </w:t>
      </w:r>
      <w:r w:rsidRPr="00F052EB">
        <w:rPr>
          <w:sz w:val="28"/>
          <w:szCs w:val="28"/>
        </w:rPr>
        <w:t>«20 московских художников»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 xml:space="preserve">и «Товарищество </w:t>
      </w:r>
      <w:r w:rsidRPr="00F052EB">
        <w:rPr>
          <w:sz w:val="28"/>
          <w:szCs w:val="28"/>
        </w:rPr>
        <w:lastRenderedPageBreak/>
        <w:t>экспериментального изобразительного искусства» – ТЭИИ (г. Ленинград). Основная задача – поиск нового, адекватного современности, изобразительного языка при отображении реальности.</w:t>
      </w:r>
    </w:p>
    <w:p w14:paraId="6793035E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F052EB">
        <w:rPr>
          <w:b/>
          <w:bCs/>
          <w:sz w:val="28"/>
          <w:szCs w:val="28"/>
        </w:rPr>
        <w:t>Тема 17 (заключительная).</w:t>
      </w:r>
      <w:r w:rsidRPr="00F052EB">
        <w:rPr>
          <w:bCs/>
          <w:sz w:val="28"/>
          <w:szCs w:val="28"/>
        </w:rPr>
        <w:t xml:space="preserve"> </w:t>
      </w:r>
      <w:r w:rsidRPr="00F052EB">
        <w:rPr>
          <w:b/>
          <w:bCs/>
          <w:sz w:val="28"/>
          <w:szCs w:val="28"/>
        </w:rPr>
        <w:t xml:space="preserve">Парадоксы </w:t>
      </w:r>
      <w:r w:rsidR="00003FBE" w:rsidRPr="00F052EB">
        <w:rPr>
          <w:b/>
          <w:bCs/>
          <w:sz w:val="28"/>
          <w:szCs w:val="28"/>
        </w:rPr>
        <w:t xml:space="preserve">художественного </w:t>
      </w:r>
      <w:r w:rsidRPr="00F052EB">
        <w:rPr>
          <w:b/>
          <w:bCs/>
          <w:sz w:val="28"/>
          <w:szCs w:val="28"/>
        </w:rPr>
        <w:t>мышления в современном искусстве.</w:t>
      </w:r>
    </w:p>
    <w:p w14:paraId="0DF5268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Усложнение жизненной и мировоззренческой проблематики в современном искусстве и недостаточность возможностей академической изобразительной системы для выражения художественных образов. Выразительные задачи современного искусства: передача экстремальных переживаний и образов подсознания, концептуализм; потребность в сильных выразительных средствах, часто лишенных предметности; повышенная роль контраста в композиции, ритме, цветовом решении, организации пространства в художественном произведении. Сложность восприятия произведения современного искусства, представляющего для зрителя интеллектуальную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задачу, требующую решения.</w:t>
      </w:r>
    </w:p>
    <w:p w14:paraId="10D41324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В соответствии с многообразием способов мышления в искусстве сформировалось разнообразие творческих методов. Можно выделить следующие основные направления:</w:t>
      </w:r>
    </w:p>
    <w:p w14:paraId="32EEF67D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иррациональный метод – эксплуатация непосредственного чувства, прямая проекция чувства на пластическую форму (в</w:t>
      </w:r>
      <w:r w:rsidR="00025789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абстрактном экспрессионизме, сюрреализме);</w:t>
      </w:r>
    </w:p>
    <w:p w14:paraId="1472EBE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аналитический метод – предельно рациональный, близкий к инженерному конструированию (в кубизме, супрематизме);</w:t>
      </w:r>
    </w:p>
    <w:p w14:paraId="17D0FC99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имитация наивного мышления – </w:t>
      </w:r>
      <w:proofErr w:type="spellStart"/>
      <w:r w:rsidRPr="00F052EB">
        <w:rPr>
          <w:sz w:val="28"/>
          <w:szCs w:val="28"/>
        </w:rPr>
        <w:t>мифологизм</w:t>
      </w:r>
      <w:proofErr w:type="spellEnd"/>
      <w:r w:rsidRPr="00F052EB">
        <w:rPr>
          <w:sz w:val="28"/>
          <w:szCs w:val="28"/>
        </w:rPr>
        <w:t>, некритичность, стереотипность (в примитивизме).</w:t>
      </w:r>
    </w:p>
    <w:p w14:paraId="477740D7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Изучение этих направлений предполагает знакомство с работами В. Кандинского, В. Де </w:t>
      </w:r>
      <w:proofErr w:type="spellStart"/>
      <w:r w:rsidRPr="00F052EB">
        <w:rPr>
          <w:sz w:val="28"/>
          <w:szCs w:val="28"/>
        </w:rPr>
        <w:t>Кунинга</w:t>
      </w:r>
      <w:proofErr w:type="spellEnd"/>
      <w:r w:rsidRPr="00F052EB">
        <w:rPr>
          <w:sz w:val="28"/>
          <w:szCs w:val="28"/>
        </w:rPr>
        <w:t xml:space="preserve">, П. </w:t>
      </w:r>
      <w:proofErr w:type="spellStart"/>
      <w:r w:rsidRPr="00F052EB">
        <w:rPr>
          <w:sz w:val="28"/>
          <w:szCs w:val="28"/>
        </w:rPr>
        <w:t>Филонова</w:t>
      </w:r>
      <w:proofErr w:type="spellEnd"/>
      <w:r w:rsidRPr="00F052EB">
        <w:rPr>
          <w:sz w:val="28"/>
          <w:szCs w:val="28"/>
        </w:rPr>
        <w:t xml:space="preserve">, М. Шагала, Р. </w:t>
      </w:r>
      <w:proofErr w:type="spellStart"/>
      <w:r w:rsidRPr="00F052EB">
        <w:rPr>
          <w:sz w:val="28"/>
          <w:szCs w:val="28"/>
        </w:rPr>
        <w:t>Магрита</w:t>
      </w:r>
      <w:proofErr w:type="spellEnd"/>
      <w:r w:rsidRPr="00F052EB">
        <w:rPr>
          <w:sz w:val="28"/>
          <w:szCs w:val="28"/>
        </w:rPr>
        <w:t xml:space="preserve">, С. Дали, М. Эрнста, М. </w:t>
      </w:r>
      <w:proofErr w:type="spellStart"/>
      <w:r w:rsidRPr="00F052EB">
        <w:rPr>
          <w:sz w:val="28"/>
          <w:szCs w:val="28"/>
        </w:rPr>
        <w:t>Дюшана</w:t>
      </w:r>
      <w:proofErr w:type="spellEnd"/>
      <w:r w:rsidRPr="00F052EB">
        <w:rPr>
          <w:sz w:val="28"/>
          <w:szCs w:val="28"/>
        </w:rPr>
        <w:t xml:space="preserve"> и др.</w:t>
      </w:r>
    </w:p>
    <w:p w14:paraId="44FF47FB" w14:textId="77777777" w:rsidR="00B14BBD" w:rsidRPr="00F052EB" w:rsidRDefault="00B14BBD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Расширение границ понятия «искусство» во второй половине 20 века. Искусством считается всё, что попадает в зону художественного восприятия. </w:t>
      </w:r>
      <w:r w:rsidRPr="00F052EB">
        <w:rPr>
          <w:sz w:val="28"/>
          <w:szCs w:val="28"/>
        </w:rPr>
        <w:lastRenderedPageBreak/>
        <w:t xml:space="preserve">Использование в живописи и скульптуре вторичных материалов, фрагментов обыденных вещей. Техника коллажа и роль дизайна в решении творческих задач. Рождение популярного искусства. Поп-арт как утверждение эстетической ценности жизни во всех её проявлениях. Основные понятия: артефакт, инсталляция, акция, перформанс. Творчество Р. Раушенберга (США). Различные направления популярного искусства: оп-арт, боди-арт, </w:t>
      </w:r>
      <w:proofErr w:type="spellStart"/>
      <w:r w:rsidRPr="00F052EB">
        <w:rPr>
          <w:sz w:val="28"/>
          <w:szCs w:val="28"/>
        </w:rPr>
        <w:t>лэнд</w:t>
      </w:r>
      <w:proofErr w:type="spellEnd"/>
      <w:r w:rsidRPr="00F052EB">
        <w:rPr>
          <w:sz w:val="28"/>
          <w:szCs w:val="28"/>
        </w:rPr>
        <w:t>-арт, видео-арт, - предлагается студентам для самостоятельного изучения.</w:t>
      </w:r>
    </w:p>
    <w:p w14:paraId="107933CA" w14:textId="77777777" w:rsidR="00B14BBD" w:rsidRPr="00F052EB" w:rsidRDefault="00B14BBD" w:rsidP="00025789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5. Организация контроля знаний</w:t>
      </w:r>
    </w:p>
    <w:p w14:paraId="14C48A6D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Контроль знаний, полученных студентами при освоении дисциплины «История искусства», осуществляется в форме текущего</w:t>
      </w:r>
      <w:r w:rsidR="002E2838" w:rsidRPr="00F052EB">
        <w:rPr>
          <w:sz w:val="28"/>
          <w:szCs w:val="28"/>
        </w:rPr>
        <w:t xml:space="preserve"> и</w:t>
      </w:r>
      <w:r w:rsidRPr="00F052EB">
        <w:rPr>
          <w:sz w:val="28"/>
          <w:szCs w:val="28"/>
        </w:rPr>
        <w:t xml:space="preserve"> промежуточного</w:t>
      </w:r>
      <w:r w:rsidR="002E2838" w:rsidRPr="00F052EB">
        <w:rPr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контроля.</w:t>
      </w:r>
    </w:p>
    <w:p w14:paraId="52FF3A5C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052EB">
        <w:rPr>
          <w:b/>
          <w:sz w:val="28"/>
          <w:szCs w:val="28"/>
        </w:rPr>
        <w:t>Текущий контроль</w:t>
      </w:r>
      <w:r w:rsidRPr="00F052EB">
        <w:rPr>
          <w:sz w:val="28"/>
          <w:szCs w:val="28"/>
        </w:rPr>
        <w:t xml:space="preserve"> происходит на протяжении всего курса обучения. При этом</w:t>
      </w:r>
      <w:r w:rsidRPr="00F052EB">
        <w:rPr>
          <w:rFonts w:eastAsia="Times New Roman"/>
          <w:sz w:val="28"/>
          <w:szCs w:val="28"/>
        </w:rPr>
        <w:t xml:space="preserve"> оценивается уровень участия студентов в аудиторной работе, степень усвоения ими учебного материала, качество выполнения практических заданий и подготовка самостоятельных докладов-презентаций по углубленной проработке тем курса.</w:t>
      </w:r>
    </w:p>
    <w:p w14:paraId="246EAF32" w14:textId="77777777" w:rsidR="00B14BBD" w:rsidRPr="00F052EB" w:rsidRDefault="00B14BBD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sz w:val="28"/>
          <w:szCs w:val="28"/>
        </w:rPr>
        <w:t>Пр</w:t>
      </w:r>
      <w:r w:rsidR="002E2838" w:rsidRPr="00F052EB">
        <w:rPr>
          <w:sz w:val="28"/>
          <w:szCs w:val="28"/>
        </w:rPr>
        <w:t>едусмотрен рубежный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контрол</w:t>
      </w:r>
      <w:r w:rsidR="002E2838" w:rsidRPr="00F052EB">
        <w:rPr>
          <w:sz w:val="28"/>
          <w:szCs w:val="28"/>
        </w:rPr>
        <w:t>ь, при котором</w:t>
      </w:r>
      <w:r w:rsidRPr="00F052EB">
        <w:rPr>
          <w:b/>
          <w:sz w:val="28"/>
          <w:szCs w:val="28"/>
        </w:rPr>
        <w:t xml:space="preserve"> </w:t>
      </w:r>
      <w:r w:rsidRPr="00F052EB">
        <w:rPr>
          <w:sz w:val="28"/>
          <w:szCs w:val="28"/>
        </w:rPr>
        <w:t>осуществляется оценка достигнутых результатов освоени</w:t>
      </w:r>
      <w:r w:rsidR="002E2838" w:rsidRPr="00F052EB">
        <w:rPr>
          <w:sz w:val="28"/>
          <w:szCs w:val="28"/>
        </w:rPr>
        <w:t>я</w:t>
      </w:r>
      <w:r w:rsidRPr="00F052EB">
        <w:rPr>
          <w:sz w:val="28"/>
          <w:szCs w:val="28"/>
        </w:rPr>
        <w:t xml:space="preserve"> студентами материала тематических разделов дисциплины путем сдачи контрольных заданий (в форме теста или письменной работы). </w:t>
      </w:r>
    </w:p>
    <w:p w14:paraId="4543C77D" w14:textId="77777777" w:rsidR="00B14BBD" w:rsidRPr="00F052EB" w:rsidRDefault="002E2838" w:rsidP="00025789">
      <w:pPr>
        <w:spacing w:after="0" w:line="360" w:lineRule="auto"/>
        <w:ind w:firstLine="709"/>
        <w:jc w:val="both"/>
        <w:rPr>
          <w:sz w:val="28"/>
          <w:szCs w:val="28"/>
        </w:rPr>
      </w:pPr>
      <w:r w:rsidRPr="00F052EB">
        <w:rPr>
          <w:b/>
          <w:sz w:val="28"/>
          <w:szCs w:val="28"/>
        </w:rPr>
        <w:t>Промежуточный</w:t>
      </w:r>
      <w:r w:rsidR="00B14BBD" w:rsidRPr="00F052EB">
        <w:rPr>
          <w:b/>
          <w:sz w:val="28"/>
          <w:szCs w:val="28"/>
        </w:rPr>
        <w:t xml:space="preserve"> контроль</w:t>
      </w:r>
      <w:r w:rsidR="00B14BBD" w:rsidRPr="00F052EB">
        <w:rPr>
          <w:sz w:val="28"/>
          <w:szCs w:val="28"/>
        </w:rPr>
        <w:t xml:space="preserve"> предполагает проведение экзаменационного испытания, при котором учитываются знания студентов, полученные после прохождения полного курса</w:t>
      </w:r>
      <w:r w:rsidRPr="00F052EB">
        <w:rPr>
          <w:sz w:val="28"/>
          <w:szCs w:val="28"/>
        </w:rPr>
        <w:t>.</w:t>
      </w:r>
      <w:r w:rsidR="00B14BBD" w:rsidRPr="00F052EB">
        <w:rPr>
          <w:sz w:val="28"/>
          <w:szCs w:val="28"/>
        </w:rPr>
        <w:t xml:space="preserve"> К экзамену предлагаются вопросы. При ответе на экзаменационный вопрос оценивается соответственно полнота и правильность ответа. Если студентом были подготовлены презентации и защищены все темы, успешно выполнены контрольные работы </w:t>
      </w:r>
      <w:r w:rsidRPr="00F052EB">
        <w:rPr>
          <w:sz w:val="28"/>
          <w:szCs w:val="28"/>
        </w:rPr>
        <w:t>рубежных</w:t>
      </w:r>
      <w:r w:rsidR="00B14BBD" w:rsidRPr="00F052EB">
        <w:rPr>
          <w:sz w:val="28"/>
          <w:szCs w:val="28"/>
        </w:rPr>
        <w:t xml:space="preserve"> проверок </w:t>
      </w:r>
      <w:r w:rsidRPr="00F052EB">
        <w:rPr>
          <w:sz w:val="28"/>
          <w:szCs w:val="28"/>
        </w:rPr>
        <w:t>знаний</w:t>
      </w:r>
      <w:r w:rsidR="00B14BBD" w:rsidRPr="00F052EB">
        <w:rPr>
          <w:sz w:val="28"/>
          <w:szCs w:val="28"/>
        </w:rPr>
        <w:t>, то возможно получение им автоматической аттестации</w:t>
      </w:r>
      <w:r w:rsidRPr="00F052EB">
        <w:rPr>
          <w:sz w:val="28"/>
          <w:szCs w:val="28"/>
        </w:rPr>
        <w:t>.</w:t>
      </w:r>
    </w:p>
    <w:p w14:paraId="5448D456" w14:textId="77777777" w:rsidR="002E2838" w:rsidRPr="00F052EB" w:rsidRDefault="002E2838" w:rsidP="00025789">
      <w:pPr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Критерии оценки знаний.</w:t>
      </w:r>
    </w:p>
    <w:p w14:paraId="0906BD7D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Для получения оценки </w:t>
      </w:r>
      <w:r w:rsidRPr="00F052EB">
        <w:rPr>
          <w:b/>
          <w:sz w:val="28"/>
          <w:szCs w:val="28"/>
        </w:rPr>
        <w:t>«отлично»</w:t>
      </w:r>
      <w:r w:rsidRPr="00F052EB">
        <w:rPr>
          <w:sz w:val="28"/>
          <w:szCs w:val="28"/>
        </w:rPr>
        <w:t xml:space="preserve"> студент должен дать полный ответ на все вопросы билета, показать глубокое знание рекомендованной научной литературы. Контрольные задания должны быть выполнены на «отлично», уровень посещаемости – высокий.</w:t>
      </w:r>
    </w:p>
    <w:p w14:paraId="62A01A82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>«хорошо»</w:t>
      </w:r>
      <w:r w:rsidRPr="00F052EB">
        <w:rPr>
          <w:sz w:val="28"/>
          <w:szCs w:val="28"/>
        </w:rPr>
        <w:t xml:space="preserve"> ставится, если ответ был недостаточно полным, но студент имеет в целом хорошие знания, знаком с учебной литературой. Контрольные задания выполнены на «хорошо», посещение не предполагает пропусков занятий.</w:t>
      </w:r>
    </w:p>
    <w:p w14:paraId="3325CC9D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«удовлетворительно» </w:t>
      </w:r>
      <w:r w:rsidRPr="00F052EB">
        <w:rPr>
          <w:sz w:val="28"/>
          <w:szCs w:val="28"/>
        </w:rPr>
        <w:t>ставится, если при ответе на вопросы билета были допущены ошибки, студент демонстрирует слабое знание основных направлений в искусстве, слабо ориентируется в справочной литературе. Контрольные задания выполнены на «удовлетворительно». При посещаемости занятий студент допускал пропуски по уважительной причине, но сдал текущий учебный материал индивидуально на консультациях преподавателю.</w:t>
      </w:r>
    </w:p>
    <w:p w14:paraId="4C275F47" w14:textId="77777777" w:rsidR="002E2838" w:rsidRPr="00F052EB" w:rsidRDefault="002E2838" w:rsidP="00025789">
      <w:pPr>
        <w:spacing w:after="0" w:line="360" w:lineRule="auto"/>
        <w:ind w:firstLine="357"/>
        <w:jc w:val="both"/>
        <w:rPr>
          <w:sz w:val="28"/>
          <w:szCs w:val="28"/>
        </w:rPr>
      </w:pPr>
      <w:r w:rsidRPr="00F052EB">
        <w:rPr>
          <w:sz w:val="28"/>
          <w:szCs w:val="28"/>
        </w:rPr>
        <w:t xml:space="preserve">Оценка </w:t>
      </w:r>
      <w:r w:rsidRPr="00F052EB">
        <w:rPr>
          <w:b/>
          <w:sz w:val="28"/>
          <w:szCs w:val="28"/>
        </w:rPr>
        <w:t xml:space="preserve">«неудовлетворительно» </w:t>
      </w:r>
      <w:r w:rsidRPr="00F052EB">
        <w:rPr>
          <w:sz w:val="28"/>
          <w:szCs w:val="28"/>
        </w:rPr>
        <w:t>ставится в случае неправильного ответа либо при отсутствии ответа, незнании основ курса и содержания рекомендованной учебной литературы. При сдаче контрольных заданий не получил положительной оценки, плохо посещал занятия.</w:t>
      </w:r>
    </w:p>
    <w:p w14:paraId="1D7F0222" w14:textId="77777777" w:rsidR="005861F8" w:rsidRPr="00F052EB" w:rsidRDefault="005861F8" w:rsidP="00025789">
      <w:pPr>
        <w:spacing w:after="0" w:line="360" w:lineRule="auto"/>
        <w:ind w:firstLine="360"/>
        <w:jc w:val="both"/>
        <w:rPr>
          <w:sz w:val="28"/>
          <w:szCs w:val="28"/>
        </w:rPr>
      </w:pPr>
    </w:p>
    <w:p w14:paraId="2C8195F0" w14:textId="77777777" w:rsidR="005861F8" w:rsidRPr="00F052EB" w:rsidRDefault="005861F8" w:rsidP="00025789">
      <w:pPr>
        <w:spacing w:after="0" w:line="360" w:lineRule="auto"/>
        <w:ind w:firstLine="360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6. Материально-техническое обеспечение дисциплины</w:t>
      </w:r>
    </w:p>
    <w:p w14:paraId="0261EBE3" w14:textId="77777777" w:rsidR="00C466CF" w:rsidRDefault="005861F8" w:rsidP="00025789">
      <w:pPr>
        <w:spacing w:after="0" w:line="360" w:lineRule="auto"/>
        <w:jc w:val="both"/>
        <w:rPr>
          <w:rFonts w:eastAsia="MS Mincho"/>
          <w:bCs/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ab/>
        <w:t>Для проведения занятий по «Истории искусства» использу</w:t>
      </w:r>
      <w:r w:rsidR="00C466CF">
        <w:rPr>
          <w:rFonts w:eastAsia="MS Mincho"/>
          <w:bCs/>
          <w:sz w:val="28"/>
          <w:szCs w:val="28"/>
        </w:rPr>
        <w:t>ю</w:t>
      </w:r>
      <w:r w:rsidRPr="00F052EB">
        <w:rPr>
          <w:rFonts w:eastAsia="MS Mincho"/>
          <w:bCs/>
          <w:sz w:val="28"/>
          <w:szCs w:val="28"/>
        </w:rPr>
        <w:t>тся аудитори</w:t>
      </w:r>
      <w:r w:rsidR="00C466CF">
        <w:rPr>
          <w:rFonts w:eastAsia="MS Mincho"/>
          <w:bCs/>
          <w:sz w:val="28"/>
          <w:szCs w:val="28"/>
        </w:rPr>
        <w:t>и:</w:t>
      </w:r>
    </w:p>
    <w:p w14:paraId="01A312D3" w14:textId="77777777" w:rsidR="00C466CF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rFonts w:eastAsia="MS Mincho"/>
          <w:bCs/>
          <w:sz w:val="28"/>
          <w:szCs w:val="28"/>
        </w:rPr>
        <w:t xml:space="preserve">№76 </w:t>
      </w:r>
      <w:r w:rsidR="00C466CF">
        <w:rPr>
          <w:rFonts w:eastAsia="MS Mincho"/>
          <w:bCs/>
          <w:sz w:val="28"/>
          <w:szCs w:val="28"/>
        </w:rPr>
        <w:t>-</w:t>
      </w:r>
      <w:r w:rsidRPr="00F052EB">
        <w:rPr>
          <w:rFonts w:eastAsia="MS Mincho"/>
          <w:bCs/>
          <w:sz w:val="28"/>
          <w:szCs w:val="28"/>
        </w:rPr>
        <w:t xml:space="preserve"> </w:t>
      </w:r>
      <w:r w:rsidRPr="00F052EB">
        <w:rPr>
          <w:sz w:val="28"/>
          <w:szCs w:val="28"/>
        </w:rPr>
        <w:t>стул – 4шт., стол – 2шт., парта – 3шт., скамья – 3шт., трибуна – 1шт., проектор – 1шт., дос</w:t>
      </w:r>
      <w:r w:rsidR="00C466CF">
        <w:rPr>
          <w:sz w:val="28"/>
          <w:szCs w:val="28"/>
        </w:rPr>
        <w:t>ка учебная – 2шт, экран – 1шт.</w:t>
      </w:r>
    </w:p>
    <w:p w14:paraId="6815D456" w14:textId="77777777" w:rsidR="00C466CF" w:rsidRDefault="00C466CF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4126B7">
        <w:rPr>
          <w:sz w:val="28"/>
          <w:szCs w:val="28"/>
        </w:rPr>
        <w:t>№46</w:t>
      </w:r>
      <w:r>
        <w:rPr>
          <w:sz w:val="28"/>
          <w:szCs w:val="28"/>
        </w:rPr>
        <w:t xml:space="preserve"> -</w:t>
      </w:r>
      <w:r w:rsidRPr="004126B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126B7">
        <w:rPr>
          <w:sz w:val="28"/>
          <w:szCs w:val="28"/>
        </w:rPr>
        <w:t>ояль «</w:t>
      </w:r>
      <w:proofErr w:type="spellStart"/>
      <w:r w:rsidRPr="004126B7">
        <w:rPr>
          <w:sz w:val="28"/>
          <w:szCs w:val="28"/>
        </w:rPr>
        <w:t>Ферстер</w:t>
      </w:r>
      <w:proofErr w:type="spellEnd"/>
      <w:r w:rsidRPr="004126B7">
        <w:rPr>
          <w:sz w:val="28"/>
          <w:szCs w:val="28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sz w:val="28"/>
          <w:szCs w:val="28"/>
          <w:lang w:val="en-US"/>
        </w:rPr>
        <w:t>DVD</w:t>
      </w:r>
      <w:r w:rsidRPr="004126B7">
        <w:rPr>
          <w:sz w:val="28"/>
          <w:szCs w:val="28"/>
        </w:rPr>
        <w:t xml:space="preserve"> плеер – 1шт., экран – 1шт., проектор – 1шт., компьютер – 1шт.</w:t>
      </w:r>
    </w:p>
    <w:p w14:paraId="287FD41C" w14:textId="77777777" w:rsidR="005861F8" w:rsidRPr="00F052EB" w:rsidRDefault="005861F8" w:rsidP="00025789">
      <w:pPr>
        <w:spacing w:after="0" w:line="360" w:lineRule="auto"/>
        <w:ind w:firstLine="708"/>
        <w:jc w:val="both"/>
        <w:rPr>
          <w:sz w:val="28"/>
          <w:szCs w:val="28"/>
        </w:rPr>
      </w:pPr>
      <w:r w:rsidRPr="00F052EB">
        <w:rPr>
          <w:sz w:val="28"/>
          <w:szCs w:val="28"/>
        </w:rPr>
        <w:lastRenderedPageBreak/>
        <w:t xml:space="preserve">Имеется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консерватории, серией компакт-дисков по истории искусства компании </w:t>
      </w:r>
      <w:proofErr w:type="spellStart"/>
      <w:r w:rsidRPr="00F052EB">
        <w:rPr>
          <w:sz w:val="28"/>
          <w:szCs w:val="28"/>
          <w:lang w:val="en-US"/>
        </w:rPr>
        <w:t>DirectMEDIA</w:t>
      </w:r>
      <w:proofErr w:type="spellEnd"/>
      <w:r w:rsidRPr="00F052EB">
        <w:rPr>
          <w:sz w:val="28"/>
          <w:szCs w:val="28"/>
        </w:rPr>
        <w:t xml:space="preserve"> и ЭБС «Лань».</w:t>
      </w:r>
    </w:p>
    <w:p w14:paraId="4AF8F9FB" w14:textId="77777777" w:rsidR="00025789" w:rsidRDefault="00025789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</w:p>
    <w:p w14:paraId="4C9AFAC8" w14:textId="77777777" w:rsidR="00C466CF" w:rsidRDefault="005861F8" w:rsidP="00025789">
      <w:pPr>
        <w:tabs>
          <w:tab w:val="left" w:pos="289"/>
        </w:tabs>
        <w:spacing w:after="0" w:line="360" w:lineRule="auto"/>
        <w:jc w:val="center"/>
        <w:rPr>
          <w:b/>
          <w:sz w:val="28"/>
          <w:szCs w:val="28"/>
        </w:rPr>
      </w:pPr>
      <w:r w:rsidRPr="00F052EB">
        <w:rPr>
          <w:b/>
          <w:sz w:val="28"/>
          <w:szCs w:val="28"/>
        </w:rPr>
        <w:t>7. Учебно-методическое и информ</w:t>
      </w:r>
      <w:r w:rsidR="00C466CF">
        <w:rPr>
          <w:b/>
          <w:sz w:val="28"/>
          <w:szCs w:val="28"/>
        </w:rPr>
        <w:t>ационное обеспечение дисциплины</w:t>
      </w:r>
    </w:p>
    <w:p w14:paraId="7093BA5F" w14:textId="77777777" w:rsidR="00C466CF" w:rsidRPr="00C466CF" w:rsidRDefault="00C466CF" w:rsidP="00025789">
      <w:pPr>
        <w:tabs>
          <w:tab w:val="left" w:pos="289"/>
        </w:tabs>
        <w:spacing w:after="0" w:line="360" w:lineRule="auto"/>
        <w:jc w:val="center"/>
        <w:rPr>
          <w:sz w:val="28"/>
          <w:szCs w:val="28"/>
          <w:u w:val="single"/>
        </w:rPr>
      </w:pPr>
      <w:r w:rsidRPr="00C466CF">
        <w:rPr>
          <w:sz w:val="28"/>
          <w:szCs w:val="28"/>
          <w:u w:val="single"/>
        </w:rPr>
        <w:t>Основная</w:t>
      </w:r>
      <w:r>
        <w:rPr>
          <w:sz w:val="28"/>
          <w:szCs w:val="28"/>
          <w:u w:val="single"/>
        </w:rPr>
        <w:t>:</w:t>
      </w:r>
    </w:p>
    <w:p w14:paraId="6E61C80B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Винкельман</w:t>
      </w:r>
      <w:proofErr w:type="spellEnd"/>
      <w:r w:rsidRPr="00C466CF">
        <w:rPr>
          <w:sz w:val="28"/>
          <w:szCs w:val="28"/>
        </w:rPr>
        <w:t xml:space="preserve">, И.И. История искусства древности [Электронный ресурс]: монография. — Электрон. дан. — СПб.: Лань, 2014. — 788 с. — Режим доступа: </w:t>
      </w:r>
      <w:hyperlink r:id="rId6" w:history="1">
        <w:r w:rsidRPr="00C466CF">
          <w:rPr>
            <w:rStyle w:val="a3"/>
            <w:sz w:val="28"/>
            <w:szCs w:val="28"/>
          </w:rPr>
          <w:t>http://e.lanbook.com/books/element.php?pl1_id=46382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38443FD0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Глаголь, С.С. Очерк истории искусства в России [Электронный ресурс]: монография. — Электрон. дан. — СПб.: Лань, 2013. — 8 с. — Режим доступа: </w:t>
      </w:r>
      <w:hyperlink r:id="rId7" w:history="1">
        <w:r w:rsidRPr="00C466CF">
          <w:rPr>
            <w:rStyle w:val="a3"/>
            <w:sz w:val="28"/>
            <w:szCs w:val="28"/>
          </w:rPr>
          <w:t>http://e.lanbook.com/books/element.php?pl1_id=32131</w:t>
        </w:r>
      </w:hyperlink>
      <w:r w:rsidRPr="00C466CF">
        <w:rPr>
          <w:sz w:val="28"/>
          <w:szCs w:val="28"/>
        </w:rPr>
        <w:t xml:space="preserve"> — (ЭБС «Лань»)</w:t>
      </w:r>
    </w:p>
    <w:p w14:paraId="2D50E51B" w14:textId="77777777" w:rsidR="00C466CF" w:rsidRPr="00C466CF" w:rsidRDefault="00C466CF" w:rsidP="00025789">
      <w:pPr>
        <w:pStyle w:val="a9"/>
        <w:numPr>
          <w:ilvl w:val="0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t xml:space="preserve">Гнедич, П.П. История искусств. Зодчество, живопись, ваяние. В 3 томах. Том 3 - От Эпохи Возрождения до наших дней [Электронный ресурс] / П.П. Гнедич. — Электрон. дан. — Санкт-Петербург: Лань, 2013. — 870 с. — Режим доступа: </w:t>
      </w:r>
      <w:hyperlink r:id="rId8" w:history="1">
        <w:r w:rsidRPr="00C466CF">
          <w:rPr>
            <w:rStyle w:val="a3"/>
            <w:sz w:val="28"/>
            <w:szCs w:val="28"/>
          </w:rPr>
          <w:t>https://e.lanbook.com/book/32133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13720EC8" w14:textId="77777777" w:rsidR="00C466CF" w:rsidRPr="00B62C11" w:rsidRDefault="00C466CF" w:rsidP="00025789">
      <w:pPr>
        <w:spacing w:after="0" w:line="360" w:lineRule="auto"/>
        <w:jc w:val="center"/>
        <w:rPr>
          <w:sz w:val="28"/>
          <w:szCs w:val="28"/>
          <w:u w:val="single"/>
        </w:rPr>
      </w:pPr>
      <w:r w:rsidRPr="00B62C11">
        <w:rPr>
          <w:sz w:val="28"/>
          <w:szCs w:val="28"/>
          <w:u w:val="single"/>
        </w:rPr>
        <w:t>Дополнительная:</w:t>
      </w:r>
    </w:p>
    <w:p w14:paraId="19ADDD8F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Византийские памятники Афона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48 с. — Режим доступа: </w:t>
      </w:r>
      <w:hyperlink r:id="rId9" w:history="1">
        <w:r w:rsidRPr="00C466CF">
          <w:rPr>
            <w:rStyle w:val="a3"/>
            <w:sz w:val="28"/>
            <w:szCs w:val="28"/>
          </w:rPr>
          <w:t>https://e.lanbook.com/book/46368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3E1974B1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, Д.В. Эллинистические основы византийского искусства (Исследования в области истории </w:t>
      </w:r>
      <w:proofErr w:type="spellStart"/>
      <w:r w:rsidRPr="00C466CF">
        <w:rPr>
          <w:sz w:val="28"/>
          <w:szCs w:val="28"/>
        </w:rPr>
        <w:t>ранне</w:t>
      </w:r>
      <w:proofErr w:type="spellEnd"/>
      <w:r w:rsidRPr="00C466CF">
        <w:rPr>
          <w:sz w:val="28"/>
          <w:szCs w:val="28"/>
        </w:rPr>
        <w:t xml:space="preserve">-византийского искусства) [Электронный ресурс] / Д.В. </w:t>
      </w:r>
      <w:proofErr w:type="spellStart"/>
      <w:r w:rsidRPr="00C466CF">
        <w:rPr>
          <w:sz w:val="28"/>
          <w:szCs w:val="28"/>
        </w:rPr>
        <w:t>Айналов</w:t>
      </w:r>
      <w:proofErr w:type="spellEnd"/>
      <w:r w:rsidRPr="00C466CF">
        <w:rPr>
          <w:sz w:val="28"/>
          <w:szCs w:val="28"/>
        </w:rPr>
        <w:t xml:space="preserve">. — Электрон. дан. — Санкт-Петербург: Лань, 2014. — 237 с. — Режим доступа: </w:t>
      </w:r>
      <w:hyperlink r:id="rId10" w:history="1">
        <w:r w:rsidRPr="00C466CF">
          <w:rPr>
            <w:rStyle w:val="a3"/>
            <w:sz w:val="28"/>
            <w:szCs w:val="28"/>
          </w:rPr>
          <w:t>https://e.lanbook.com/book/46415</w:t>
        </w:r>
      </w:hyperlink>
      <w:r w:rsidRPr="00C466CF">
        <w:rPr>
          <w:sz w:val="28"/>
          <w:szCs w:val="28"/>
        </w:rPr>
        <w:t xml:space="preserve">. — </w:t>
      </w:r>
      <w:proofErr w:type="spellStart"/>
      <w:r w:rsidRPr="00C466CF">
        <w:rPr>
          <w:sz w:val="28"/>
          <w:szCs w:val="28"/>
        </w:rPr>
        <w:t>Загл</w:t>
      </w:r>
      <w:proofErr w:type="spellEnd"/>
      <w:r w:rsidRPr="00C466CF">
        <w:rPr>
          <w:sz w:val="28"/>
          <w:szCs w:val="28"/>
        </w:rPr>
        <w:t>. с экрана.</w:t>
      </w:r>
    </w:p>
    <w:p w14:paraId="719E778D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466CF">
        <w:rPr>
          <w:sz w:val="28"/>
          <w:szCs w:val="28"/>
        </w:rPr>
        <w:lastRenderedPageBreak/>
        <w:t xml:space="preserve">История русского драматического театра от его истоков до конца ХХ века: Учебник / Отв. ред. Н.С. Пивоварова. - 3-е </w:t>
      </w:r>
      <w:proofErr w:type="spellStart"/>
      <w:r w:rsidRPr="00C466CF">
        <w:rPr>
          <w:sz w:val="28"/>
          <w:szCs w:val="28"/>
        </w:rPr>
        <w:t>изд</w:t>
      </w:r>
      <w:proofErr w:type="spellEnd"/>
      <w:r w:rsidRPr="00C466CF">
        <w:rPr>
          <w:sz w:val="28"/>
          <w:szCs w:val="28"/>
        </w:rPr>
        <w:t>-, исправленное. - М.: ГИТИС, 2011. - 704 с.</w:t>
      </w:r>
    </w:p>
    <w:p w14:paraId="675D407A" w14:textId="77777777" w:rsidR="00C466CF" w:rsidRPr="00C466CF" w:rsidRDefault="00C466CF" w:rsidP="00025789">
      <w:pPr>
        <w:pStyle w:val="a9"/>
        <w:numPr>
          <w:ilvl w:val="0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466CF">
        <w:rPr>
          <w:sz w:val="28"/>
          <w:szCs w:val="28"/>
        </w:rPr>
        <w:t>Разлогов</w:t>
      </w:r>
      <w:proofErr w:type="spellEnd"/>
      <w:r w:rsidRPr="00C466CF">
        <w:rPr>
          <w:sz w:val="28"/>
          <w:szCs w:val="28"/>
        </w:rPr>
        <w:t xml:space="preserve">, К.Э. Мировое кино: История искусства экрана. - М.: </w:t>
      </w:r>
      <w:proofErr w:type="spellStart"/>
      <w:r w:rsidRPr="00C466CF">
        <w:rPr>
          <w:sz w:val="28"/>
          <w:szCs w:val="28"/>
        </w:rPr>
        <w:t>Эксмо</w:t>
      </w:r>
      <w:proofErr w:type="spellEnd"/>
      <w:r w:rsidRPr="00C466CF">
        <w:rPr>
          <w:sz w:val="28"/>
          <w:szCs w:val="28"/>
        </w:rPr>
        <w:t>, 2013. - 688 с.</w:t>
      </w:r>
    </w:p>
    <w:p w14:paraId="7F7F63A8" w14:textId="77777777" w:rsidR="005861F8" w:rsidRPr="00273292" w:rsidRDefault="005861F8" w:rsidP="005861F8">
      <w:pPr>
        <w:spacing w:after="0"/>
        <w:ind w:right="57" w:firstLine="360"/>
        <w:jc w:val="both"/>
        <w:rPr>
          <w:rFonts w:eastAsia="Times New Roman"/>
          <w:sz w:val="28"/>
          <w:szCs w:val="28"/>
        </w:rPr>
      </w:pPr>
    </w:p>
    <w:p w14:paraId="551F0DFB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23682A08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6E213232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0A8F9856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41D3CB92" w14:textId="77777777" w:rsidR="00C466CF" w:rsidRDefault="00C466CF" w:rsidP="005861F8">
      <w:pPr>
        <w:jc w:val="right"/>
        <w:rPr>
          <w:b/>
          <w:sz w:val="28"/>
          <w:szCs w:val="28"/>
        </w:rPr>
      </w:pPr>
    </w:p>
    <w:p w14:paraId="75357FF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07A53F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FF2DCC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30BA54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0D0E52C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8F4820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72C42F9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6811FF6E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58108EA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23FA65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2EDD2D53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6209B3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5BEEC965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72B107D2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C860538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0C82E7A0" w14:textId="77777777" w:rsidR="00025789" w:rsidRDefault="00025789" w:rsidP="005861F8">
      <w:pPr>
        <w:jc w:val="right"/>
        <w:rPr>
          <w:b/>
          <w:sz w:val="28"/>
          <w:szCs w:val="28"/>
        </w:rPr>
      </w:pPr>
    </w:p>
    <w:p w14:paraId="14FC9408" w14:textId="77777777" w:rsidR="005861F8" w:rsidRPr="00AA53C4" w:rsidRDefault="00C466CF" w:rsidP="005861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861F8" w:rsidRPr="00AA53C4">
        <w:rPr>
          <w:b/>
          <w:sz w:val="28"/>
          <w:szCs w:val="28"/>
        </w:rPr>
        <w:t>РИЛОЖЕНИЕ</w:t>
      </w:r>
    </w:p>
    <w:p w14:paraId="38C7C582" w14:textId="77777777" w:rsidR="005861F8" w:rsidRPr="00AA53C4" w:rsidRDefault="005861F8" w:rsidP="005861F8">
      <w:pPr>
        <w:pStyle w:val="a9"/>
        <w:jc w:val="center"/>
        <w:rPr>
          <w:b/>
          <w:sz w:val="28"/>
          <w:szCs w:val="28"/>
        </w:rPr>
      </w:pPr>
      <w:r w:rsidRPr="00AA53C4">
        <w:rPr>
          <w:b/>
          <w:sz w:val="28"/>
          <w:szCs w:val="28"/>
        </w:rPr>
        <w:t>1.Методические рекомендации для преподавателей</w:t>
      </w:r>
    </w:p>
    <w:p w14:paraId="62F0D475" w14:textId="77777777" w:rsidR="00B94401" w:rsidRPr="00543E29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543E29">
        <w:rPr>
          <w:sz w:val="28"/>
          <w:szCs w:val="28"/>
        </w:rPr>
        <w:t>Программа дает возможность познакомить студентов с эволюционным ходом развития мирового искусства</w:t>
      </w:r>
      <w:r>
        <w:rPr>
          <w:sz w:val="28"/>
          <w:szCs w:val="28"/>
        </w:rPr>
        <w:t>, учитывая своеобразие художественных процессов в различных странах.</w:t>
      </w:r>
      <w:r w:rsidRPr="00543E29">
        <w:rPr>
          <w:sz w:val="28"/>
          <w:szCs w:val="28"/>
        </w:rPr>
        <w:t xml:space="preserve"> Она включает краткий экскурс в развитие архитектуры и скульптуры разных эпох и стилей; дает широкий обзор развития живописи </w:t>
      </w:r>
      <w:r>
        <w:rPr>
          <w:sz w:val="28"/>
          <w:szCs w:val="28"/>
        </w:rPr>
        <w:t>в</w:t>
      </w:r>
      <w:r w:rsidRPr="00543E29">
        <w:rPr>
          <w:sz w:val="28"/>
          <w:szCs w:val="28"/>
        </w:rPr>
        <w:t xml:space="preserve"> разнообразных жанрово-стилевых </w:t>
      </w:r>
      <w:r>
        <w:rPr>
          <w:sz w:val="28"/>
          <w:szCs w:val="28"/>
        </w:rPr>
        <w:t>проявлениях</w:t>
      </w:r>
      <w:r w:rsidRPr="00543E29">
        <w:rPr>
          <w:sz w:val="28"/>
          <w:szCs w:val="28"/>
        </w:rPr>
        <w:t xml:space="preserve">; раскрывает этапы </w:t>
      </w:r>
      <w:r>
        <w:rPr>
          <w:sz w:val="28"/>
          <w:szCs w:val="28"/>
        </w:rPr>
        <w:t xml:space="preserve">исторического </w:t>
      </w:r>
      <w:r w:rsidRPr="00543E29">
        <w:rPr>
          <w:sz w:val="28"/>
          <w:szCs w:val="28"/>
        </w:rPr>
        <w:t>развития и преобразования художественных явлений</w:t>
      </w:r>
      <w:r>
        <w:rPr>
          <w:sz w:val="28"/>
          <w:szCs w:val="28"/>
        </w:rPr>
        <w:t xml:space="preserve"> в европейском и</w:t>
      </w:r>
      <w:r w:rsidRPr="00543E29">
        <w:rPr>
          <w:sz w:val="28"/>
          <w:szCs w:val="28"/>
        </w:rPr>
        <w:t xml:space="preserve"> отечественном искусстве. </w:t>
      </w:r>
    </w:p>
    <w:p w14:paraId="4C136A3D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изучения истории изобразительного искусства является развитие навыков восприятия и анализа художественного произведения. Преподаватель обязан заботиться о формировании высокого художественного вкуса и критического мышления у студентов, способности осуществлять грамотную эстетическую оценку современным художественным явлениям на основе полученных знаний, при условии личной глубокой заинтересованности искусством. Методику занятия следует направлять на решение этих задач. </w:t>
      </w:r>
    </w:p>
    <w:p w14:paraId="1FDF88EB" w14:textId="77777777" w:rsidR="00B94401" w:rsidRDefault="00B94401" w:rsidP="00B9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создания индивидуальных мультимедийных презентаций, по отдельным темам курса, студенты демонстрируют результаты полученных знаний на лекции и в процессе самостоятельной работы с учебной и справочной литературой, что, безусловно, способствует росту культурного и профессионального потенциала обучающихся.</w:t>
      </w:r>
    </w:p>
    <w:p w14:paraId="5D946248" w14:textId="77777777" w:rsidR="002E2838" w:rsidRPr="005861F8" w:rsidRDefault="002E2838" w:rsidP="002E2838">
      <w:pPr>
        <w:ind w:right="57" w:firstLine="360"/>
        <w:jc w:val="both"/>
        <w:rPr>
          <w:sz w:val="28"/>
          <w:szCs w:val="28"/>
        </w:rPr>
      </w:pPr>
    </w:p>
    <w:p w14:paraId="208B45DD" w14:textId="77777777" w:rsidR="005861F8" w:rsidRPr="00AA53C4" w:rsidRDefault="005861F8" w:rsidP="005861F8">
      <w:pPr>
        <w:ind w:firstLine="708"/>
        <w:jc w:val="center"/>
        <w:rPr>
          <w:rFonts w:eastAsia="MS Mincho"/>
          <w:b/>
          <w:sz w:val="28"/>
          <w:szCs w:val="28"/>
        </w:rPr>
      </w:pPr>
      <w:r w:rsidRPr="00AA53C4">
        <w:rPr>
          <w:rFonts w:eastAsia="MS Mincho"/>
          <w:b/>
          <w:sz w:val="28"/>
          <w:szCs w:val="28"/>
        </w:rPr>
        <w:t>2.Методические рекомендации для студентов</w:t>
      </w:r>
    </w:p>
    <w:p w14:paraId="1A0403BB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Самостоятельная работа студентов включает</w:t>
      </w:r>
      <w:r>
        <w:rPr>
          <w:sz w:val="28"/>
          <w:szCs w:val="28"/>
        </w:rPr>
        <w:t>:</w:t>
      </w:r>
    </w:p>
    <w:p w14:paraId="270FEB9C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6016">
        <w:rPr>
          <w:sz w:val="28"/>
          <w:szCs w:val="28"/>
        </w:rPr>
        <w:t xml:space="preserve">подготовку к семинарским занятиям, которая предполагает </w:t>
      </w:r>
      <w:r>
        <w:rPr>
          <w:sz w:val="28"/>
          <w:szCs w:val="28"/>
        </w:rPr>
        <w:t xml:space="preserve">осуществление </w:t>
      </w:r>
      <w:r w:rsidRPr="00196016">
        <w:rPr>
          <w:sz w:val="28"/>
          <w:szCs w:val="28"/>
        </w:rPr>
        <w:t>организаци</w:t>
      </w:r>
      <w:r w:rsidR="00C65EAB">
        <w:rPr>
          <w:sz w:val="28"/>
          <w:szCs w:val="28"/>
        </w:rPr>
        <w:t>о</w:t>
      </w:r>
      <w:r>
        <w:rPr>
          <w:sz w:val="28"/>
          <w:szCs w:val="28"/>
        </w:rPr>
        <w:t>нно-т</w:t>
      </w:r>
      <w:r w:rsidRPr="00196016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Pr="0019601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ы, состоящей из</w:t>
      </w:r>
      <w:r w:rsidR="00C65EA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196016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докладов</w:t>
      </w:r>
      <w:r w:rsidRPr="00196016">
        <w:rPr>
          <w:sz w:val="28"/>
          <w:szCs w:val="28"/>
        </w:rPr>
        <w:t xml:space="preserve">-сообщений по </w:t>
      </w:r>
      <w:r w:rsidR="00C65EAB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искусствоведческой теме;</w:t>
      </w:r>
    </w:p>
    <w:p w14:paraId="28CE8EDF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5EAB">
        <w:rPr>
          <w:sz w:val="28"/>
          <w:szCs w:val="28"/>
        </w:rPr>
        <w:t xml:space="preserve"> </w:t>
      </w:r>
      <w:r w:rsidRPr="00196016">
        <w:rPr>
          <w:sz w:val="28"/>
          <w:szCs w:val="28"/>
        </w:rPr>
        <w:t xml:space="preserve">работу с рекомендованной </w:t>
      </w:r>
      <w:r w:rsidR="00C65EAB">
        <w:rPr>
          <w:sz w:val="28"/>
          <w:szCs w:val="28"/>
        </w:rPr>
        <w:t xml:space="preserve">учебной </w:t>
      </w:r>
      <w:r w:rsidRPr="00196016">
        <w:rPr>
          <w:sz w:val="28"/>
          <w:szCs w:val="28"/>
        </w:rPr>
        <w:t>литературой</w:t>
      </w:r>
      <w:r>
        <w:rPr>
          <w:sz w:val="28"/>
          <w:szCs w:val="28"/>
        </w:rPr>
        <w:t>;</w:t>
      </w:r>
    </w:p>
    <w:p w14:paraId="174BDAA1" w14:textId="77777777" w:rsidR="00B94401" w:rsidRDefault="00B94401" w:rsidP="00B94401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6016">
        <w:rPr>
          <w:sz w:val="28"/>
          <w:szCs w:val="28"/>
        </w:rPr>
        <w:t xml:space="preserve"> подбо</w:t>
      </w:r>
      <w:r>
        <w:rPr>
          <w:sz w:val="28"/>
          <w:szCs w:val="28"/>
        </w:rPr>
        <w:t xml:space="preserve">рку иллюстративных альбомов и </w:t>
      </w:r>
      <w:r w:rsidRPr="00196016">
        <w:rPr>
          <w:sz w:val="28"/>
          <w:szCs w:val="28"/>
        </w:rPr>
        <w:t>видеоматериалов</w:t>
      </w:r>
      <w:r>
        <w:rPr>
          <w:sz w:val="28"/>
          <w:szCs w:val="28"/>
        </w:rPr>
        <w:t xml:space="preserve"> для оформления своих докладов.</w:t>
      </w:r>
    </w:p>
    <w:p w14:paraId="540F0F41" w14:textId="77777777" w:rsidR="00B94401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  <w:r w:rsidRPr="00196016">
        <w:rPr>
          <w:bCs/>
          <w:sz w:val="28"/>
          <w:szCs w:val="28"/>
        </w:rPr>
        <w:t xml:space="preserve">В курсе данной дисциплины </w:t>
      </w:r>
      <w:r w:rsidRPr="00196016">
        <w:rPr>
          <w:b/>
          <w:bCs/>
          <w:sz w:val="28"/>
          <w:szCs w:val="28"/>
        </w:rPr>
        <w:t>не предусмотрено написание рефератов</w:t>
      </w:r>
      <w:r w:rsidRPr="00196016">
        <w:rPr>
          <w:bCs/>
          <w:sz w:val="28"/>
          <w:szCs w:val="28"/>
        </w:rPr>
        <w:t xml:space="preserve">. Однако студентам заочной формы обучения дополнительно </w:t>
      </w:r>
      <w:r w:rsidR="00C65EAB">
        <w:rPr>
          <w:bCs/>
          <w:sz w:val="28"/>
          <w:szCs w:val="28"/>
        </w:rPr>
        <w:t xml:space="preserve">предлагаются </w:t>
      </w:r>
      <w:r w:rsidRPr="00196016">
        <w:rPr>
          <w:bCs/>
          <w:sz w:val="28"/>
          <w:szCs w:val="28"/>
        </w:rPr>
        <w:t xml:space="preserve">темы для </w:t>
      </w:r>
      <w:r w:rsidR="00C65EAB">
        <w:rPr>
          <w:bCs/>
          <w:sz w:val="28"/>
          <w:szCs w:val="28"/>
        </w:rPr>
        <w:t xml:space="preserve">письменной контрольной </w:t>
      </w:r>
      <w:r w:rsidRPr="00196016">
        <w:rPr>
          <w:bCs/>
          <w:sz w:val="28"/>
          <w:szCs w:val="28"/>
        </w:rPr>
        <w:t xml:space="preserve">работы </w:t>
      </w:r>
      <w:r w:rsidR="00C65EAB">
        <w:rPr>
          <w:bCs/>
          <w:sz w:val="28"/>
          <w:szCs w:val="28"/>
        </w:rPr>
        <w:t>по</w:t>
      </w:r>
      <w:r w:rsidRPr="00196016">
        <w:rPr>
          <w:bCs/>
          <w:sz w:val="28"/>
          <w:szCs w:val="28"/>
        </w:rPr>
        <w:t xml:space="preserve"> </w:t>
      </w:r>
      <w:r w:rsidR="00C65EAB">
        <w:rPr>
          <w:bCs/>
          <w:sz w:val="28"/>
          <w:szCs w:val="28"/>
        </w:rPr>
        <w:t xml:space="preserve">избранному </w:t>
      </w:r>
      <w:r w:rsidRPr="00196016">
        <w:rPr>
          <w:bCs/>
          <w:sz w:val="28"/>
          <w:szCs w:val="28"/>
        </w:rPr>
        <w:t>конкретн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историческ</w:t>
      </w:r>
      <w:r w:rsidR="00C65EAB">
        <w:rPr>
          <w:bCs/>
          <w:sz w:val="28"/>
          <w:szCs w:val="28"/>
        </w:rPr>
        <w:t>о</w:t>
      </w:r>
      <w:r w:rsidRPr="00196016">
        <w:rPr>
          <w:bCs/>
          <w:sz w:val="28"/>
          <w:szCs w:val="28"/>
        </w:rPr>
        <w:t>м</w:t>
      </w:r>
      <w:r w:rsidR="00C65EAB">
        <w:rPr>
          <w:bCs/>
          <w:sz w:val="28"/>
          <w:szCs w:val="28"/>
        </w:rPr>
        <w:t>у</w:t>
      </w:r>
      <w:r w:rsidRPr="00196016">
        <w:rPr>
          <w:bCs/>
          <w:sz w:val="28"/>
          <w:szCs w:val="28"/>
        </w:rPr>
        <w:t xml:space="preserve"> художественн</w:t>
      </w:r>
      <w:r w:rsidR="00C65EAB">
        <w:rPr>
          <w:bCs/>
          <w:sz w:val="28"/>
          <w:szCs w:val="28"/>
        </w:rPr>
        <w:t>ому</w:t>
      </w:r>
      <w:r w:rsidRPr="00196016">
        <w:rPr>
          <w:bCs/>
          <w:sz w:val="28"/>
          <w:szCs w:val="28"/>
        </w:rPr>
        <w:t xml:space="preserve"> стил</w:t>
      </w:r>
      <w:r w:rsidR="00C65EAB">
        <w:rPr>
          <w:bCs/>
          <w:sz w:val="28"/>
          <w:szCs w:val="28"/>
        </w:rPr>
        <w:t>ю</w:t>
      </w:r>
      <w:r w:rsidRPr="00196016">
        <w:rPr>
          <w:bCs/>
          <w:sz w:val="28"/>
          <w:szCs w:val="28"/>
        </w:rPr>
        <w:t xml:space="preserve">. Например, </w:t>
      </w:r>
      <w:r w:rsidR="00C65EAB">
        <w:rPr>
          <w:bCs/>
          <w:sz w:val="28"/>
          <w:szCs w:val="28"/>
        </w:rPr>
        <w:t>возможны описания</w:t>
      </w:r>
      <w:r w:rsidRPr="00196016">
        <w:rPr>
          <w:bCs/>
          <w:sz w:val="28"/>
          <w:szCs w:val="28"/>
        </w:rPr>
        <w:t xml:space="preserve"> </w:t>
      </w:r>
      <w:r w:rsidRPr="00196016">
        <w:rPr>
          <w:bCs/>
          <w:sz w:val="28"/>
          <w:szCs w:val="28"/>
        </w:rPr>
        <w:lastRenderedPageBreak/>
        <w:t>следующи</w:t>
      </w:r>
      <w:r w:rsidR="00C65EAB">
        <w:rPr>
          <w:bCs/>
          <w:sz w:val="28"/>
          <w:szCs w:val="28"/>
        </w:rPr>
        <w:t>х</w:t>
      </w:r>
      <w:r w:rsidRPr="00196016">
        <w:rPr>
          <w:bCs/>
          <w:sz w:val="28"/>
          <w:szCs w:val="28"/>
        </w:rPr>
        <w:t xml:space="preserve"> направлени</w:t>
      </w:r>
      <w:r w:rsidR="00C65EAB">
        <w:rPr>
          <w:bCs/>
          <w:sz w:val="28"/>
          <w:szCs w:val="28"/>
        </w:rPr>
        <w:t>й</w:t>
      </w:r>
      <w:r w:rsidRPr="00196016">
        <w:rPr>
          <w:bCs/>
          <w:sz w:val="28"/>
          <w:szCs w:val="28"/>
        </w:rPr>
        <w:t xml:space="preserve"> в искусстве: романтизм, классицизм, реализм, русский модерн, </w:t>
      </w:r>
      <w:proofErr w:type="spellStart"/>
      <w:r w:rsidRPr="00196016">
        <w:rPr>
          <w:bCs/>
          <w:sz w:val="28"/>
          <w:szCs w:val="28"/>
        </w:rPr>
        <w:t>арс</w:t>
      </w:r>
      <w:proofErr w:type="spellEnd"/>
      <w:r w:rsidRPr="00196016">
        <w:rPr>
          <w:bCs/>
          <w:sz w:val="28"/>
          <w:szCs w:val="28"/>
        </w:rPr>
        <w:t xml:space="preserve"> </w:t>
      </w:r>
      <w:proofErr w:type="spellStart"/>
      <w:r w:rsidRPr="00196016">
        <w:rPr>
          <w:bCs/>
          <w:sz w:val="28"/>
          <w:szCs w:val="28"/>
        </w:rPr>
        <w:t>нуво</w:t>
      </w:r>
      <w:proofErr w:type="spellEnd"/>
      <w:r w:rsidRPr="00196016">
        <w:rPr>
          <w:bCs/>
          <w:sz w:val="28"/>
          <w:szCs w:val="28"/>
        </w:rPr>
        <w:t>, югендстиль, сецессион и символизм, критический реализм, веризм и натурализм, модернизм (сюрреализм, гиперреализм, авангардизм, абстракционизм, кубизм, фовизм, экспрессионизм, конструктивизм, беспредметное искусство, абстрактный экспрессионизм, ташизм, поп-арт, видео-арт), импрессионизм и постимпрессионизм, барокко и необарокко, готика и неоготика, символизм, футуризм, функционализм.</w:t>
      </w:r>
    </w:p>
    <w:p w14:paraId="60C9165D" w14:textId="77777777" w:rsidR="00B94401" w:rsidRPr="00196016" w:rsidRDefault="00B94401" w:rsidP="00B94401">
      <w:pPr>
        <w:spacing w:after="0"/>
        <w:ind w:firstLine="708"/>
        <w:jc w:val="both"/>
        <w:rPr>
          <w:bCs/>
          <w:sz w:val="28"/>
          <w:szCs w:val="28"/>
        </w:rPr>
      </w:pPr>
    </w:p>
    <w:p w14:paraId="1D6BE141" w14:textId="77777777" w:rsidR="000947A2" w:rsidRDefault="000947A2" w:rsidP="000947A2">
      <w:pPr>
        <w:spacing w:line="360" w:lineRule="auto"/>
        <w:ind w:lef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Планы семинарских занятий:</w:t>
      </w:r>
    </w:p>
    <w:p w14:paraId="4EAD2A91" w14:textId="77777777" w:rsidR="000947A2" w:rsidRPr="00063A99" w:rsidRDefault="000947A2" w:rsidP="000947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063A99">
        <w:rPr>
          <w:b/>
          <w:sz w:val="28"/>
          <w:szCs w:val="28"/>
        </w:rPr>
        <w:t>МИНАР 1: «Первобытное искусство»</w:t>
      </w:r>
      <w:r w:rsidR="00871404">
        <w:rPr>
          <w:b/>
          <w:sz w:val="28"/>
          <w:szCs w:val="28"/>
        </w:rPr>
        <w:t>:</w:t>
      </w:r>
    </w:p>
    <w:p w14:paraId="6446E01B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Ранние формы искусства.</w:t>
      </w:r>
    </w:p>
    <w:p w14:paraId="0E104713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Этапы развития наскального </w:t>
      </w:r>
      <w:proofErr w:type="spellStart"/>
      <w:r>
        <w:rPr>
          <w:sz w:val="28"/>
          <w:szCs w:val="28"/>
        </w:rPr>
        <w:t>рисунока</w:t>
      </w:r>
      <w:proofErr w:type="spellEnd"/>
    </w:p>
    <w:p w14:paraId="21836086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Уникальное искусство аборигенов тропической и южной Африки.</w:t>
      </w:r>
    </w:p>
    <w:p w14:paraId="481AA622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Магические погребальные комплексы древности неолитического периода.</w:t>
      </w:r>
    </w:p>
    <w:p w14:paraId="41643BB2" w14:textId="77777777" w:rsidR="000947A2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Исследование происхождения мифа и фольклора народов Европы </w:t>
      </w:r>
      <w:proofErr w:type="spellStart"/>
      <w:r w:rsidRPr="00063A99">
        <w:rPr>
          <w:sz w:val="28"/>
          <w:szCs w:val="28"/>
        </w:rPr>
        <w:t>Дж.Фрезера</w:t>
      </w:r>
      <w:proofErr w:type="spellEnd"/>
      <w:r w:rsidRPr="00063A99">
        <w:rPr>
          <w:sz w:val="28"/>
          <w:szCs w:val="28"/>
        </w:rPr>
        <w:t>.</w:t>
      </w:r>
    </w:p>
    <w:p w14:paraId="3D52F13C" w14:textId="77777777" w:rsidR="000947A2" w:rsidRPr="00063A99" w:rsidRDefault="000947A2" w:rsidP="00C8417C">
      <w:pPr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Палеолитическая скульптура.</w:t>
      </w:r>
    </w:p>
    <w:p w14:paraId="31FD4EE8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 2</w:t>
      </w:r>
      <w:r>
        <w:rPr>
          <w:b/>
          <w:sz w:val="28"/>
          <w:szCs w:val="28"/>
        </w:rPr>
        <w:t>,3</w:t>
      </w:r>
      <w:r w:rsidRPr="00063A99">
        <w:rPr>
          <w:b/>
          <w:sz w:val="28"/>
          <w:szCs w:val="28"/>
        </w:rPr>
        <w:t xml:space="preserve">: «Искусство Древнего </w:t>
      </w:r>
      <w:r>
        <w:rPr>
          <w:b/>
          <w:sz w:val="28"/>
          <w:szCs w:val="28"/>
        </w:rPr>
        <w:t>Востока</w:t>
      </w:r>
      <w:r w:rsidRPr="00063A99">
        <w:rPr>
          <w:b/>
          <w:sz w:val="28"/>
          <w:szCs w:val="28"/>
        </w:rPr>
        <w:t>»</w:t>
      </w:r>
      <w:r w:rsidR="00871404">
        <w:rPr>
          <w:b/>
          <w:sz w:val="28"/>
          <w:szCs w:val="28"/>
        </w:rPr>
        <w:t>:</w:t>
      </w:r>
    </w:p>
    <w:p w14:paraId="5DC8F864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Священные каноны древнеегипетского искусства.</w:t>
      </w:r>
    </w:p>
    <w:p w14:paraId="01EDF391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Архитектура Древнего Египта трех периодов: Древ</w:t>
      </w:r>
      <w:r>
        <w:rPr>
          <w:sz w:val="28"/>
          <w:szCs w:val="28"/>
        </w:rPr>
        <w:t>него, Среднего и Нового царства</w:t>
      </w:r>
      <w:r w:rsidRPr="00063A99">
        <w:rPr>
          <w:sz w:val="28"/>
          <w:szCs w:val="28"/>
        </w:rPr>
        <w:t>.</w:t>
      </w:r>
    </w:p>
    <w:p w14:paraId="20A5AFFC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>Древнеегипетская скульптура и ее связь с религией и бытом египтян.</w:t>
      </w:r>
    </w:p>
    <w:p w14:paraId="0F5D13C5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Миф об Осирисе в искусстве рельефа.</w:t>
      </w:r>
    </w:p>
    <w:p w14:paraId="00CC200C" w14:textId="77777777" w:rsidR="000947A2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063A99">
        <w:rPr>
          <w:sz w:val="28"/>
          <w:szCs w:val="28"/>
        </w:rPr>
        <w:t xml:space="preserve"> Современная египтология и мировые коллекции древнеегипетского искусства.</w:t>
      </w:r>
    </w:p>
    <w:p w14:paraId="31F617AB" w14:textId="77777777" w:rsidR="000947A2" w:rsidRPr="00063A99" w:rsidRDefault="000947A2" w:rsidP="00C8417C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древних цивилизаций: ассиро-вавилонской, древне индийской, древнекитайской, </w:t>
      </w:r>
      <w:r w:rsidR="00871404">
        <w:rPr>
          <w:sz w:val="28"/>
          <w:szCs w:val="28"/>
        </w:rPr>
        <w:t xml:space="preserve">крито-микенской, </w:t>
      </w:r>
      <w:proofErr w:type="spellStart"/>
      <w:r w:rsidR="00871404">
        <w:rPr>
          <w:sz w:val="28"/>
          <w:szCs w:val="28"/>
        </w:rPr>
        <w:t>мезоамерики</w:t>
      </w:r>
      <w:proofErr w:type="spellEnd"/>
      <w:r w:rsidR="00871404">
        <w:rPr>
          <w:sz w:val="28"/>
          <w:szCs w:val="28"/>
        </w:rPr>
        <w:t xml:space="preserve"> (на примере археологических раскопок древних городов).</w:t>
      </w:r>
    </w:p>
    <w:p w14:paraId="48F6D48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4,5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Пластическ</w:t>
      </w:r>
      <w:r w:rsidR="00871404">
        <w:rPr>
          <w:b/>
          <w:sz w:val="28"/>
          <w:szCs w:val="28"/>
        </w:rPr>
        <w:t>ий идеал искусства</w:t>
      </w:r>
      <w:r>
        <w:rPr>
          <w:b/>
          <w:sz w:val="28"/>
          <w:szCs w:val="28"/>
        </w:rPr>
        <w:t xml:space="preserve"> Древней Греции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0437F51" w14:textId="77777777" w:rsidR="000947A2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947A2">
        <w:rPr>
          <w:sz w:val="28"/>
          <w:szCs w:val="28"/>
        </w:rPr>
        <w:t>«Человек – мера всех вещей»</w:t>
      </w:r>
      <w:r>
        <w:rPr>
          <w:sz w:val="28"/>
          <w:szCs w:val="28"/>
        </w:rPr>
        <w:t xml:space="preserve"> – </w:t>
      </w:r>
      <w:r w:rsidR="000947A2">
        <w:rPr>
          <w:sz w:val="28"/>
          <w:szCs w:val="28"/>
        </w:rPr>
        <w:t>эстетический идеал античности.</w:t>
      </w:r>
    </w:p>
    <w:p w14:paraId="787820C9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Ордерный стиль в архитектуре Древней Греции.</w:t>
      </w:r>
    </w:p>
    <w:p w14:paraId="338EC179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Афинский Акрополь.</w:t>
      </w:r>
    </w:p>
    <w:p w14:paraId="06A0FB94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эллинистического мира.</w:t>
      </w:r>
    </w:p>
    <w:p w14:paraId="68E00E37" w14:textId="77777777" w:rsidR="00871404" w:rsidRDefault="00871404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Канон </w:t>
      </w:r>
      <w:proofErr w:type="spellStart"/>
      <w:r>
        <w:rPr>
          <w:sz w:val="28"/>
          <w:szCs w:val="28"/>
        </w:rPr>
        <w:t>Поликлета</w:t>
      </w:r>
      <w:proofErr w:type="spellEnd"/>
      <w:r>
        <w:rPr>
          <w:sz w:val="28"/>
          <w:szCs w:val="28"/>
        </w:rPr>
        <w:t xml:space="preserve"> и скульптура классического периода.</w:t>
      </w:r>
    </w:p>
    <w:p w14:paraId="768E4FAF" w14:textId="77777777" w:rsidR="000947A2" w:rsidRDefault="000947A2" w:rsidP="00C8417C">
      <w:pPr>
        <w:numPr>
          <w:ilvl w:val="0"/>
          <w:numId w:val="1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Новая пластика изображения человека в эллинизме.</w:t>
      </w:r>
    </w:p>
    <w:p w14:paraId="4C93E881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871404">
        <w:rPr>
          <w:b/>
          <w:sz w:val="28"/>
          <w:szCs w:val="28"/>
        </w:rPr>
        <w:t>6</w:t>
      </w:r>
      <w:r w:rsidRPr="00063A99">
        <w:rPr>
          <w:b/>
          <w:sz w:val="28"/>
          <w:szCs w:val="28"/>
        </w:rPr>
        <w:t>: «</w:t>
      </w:r>
      <w:r w:rsidR="0087140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скусство Древнего Рима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614B877C" w14:textId="77777777" w:rsidR="000947A2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947A2">
        <w:rPr>
          <w:sz w:val="28"/>
          <w:szCs w:val="28"/>
        </w:rPr>
        <w:t>бряды</w:t>
      </w:r>
      <w:r>
        <w:rPr>
          <w:sz w:val="28"/>
          <w:szCs w:val="28"/>
        </w:rPr>
        <w:t>, театр</w:t>
      </w:r>
      <w:r w:rsidR="000947A2">
        <w:rPr>
          <w:sz w:val="28"/>
          <w:szCs w:val="28"/>
        </w:rPr>
        <w:t xml:space="preserve"> и зрелища в Древнем Риме.</w:t>
      </w:r>
    </w:p>
    <w:p w14:paraId="29998C18" w14:textId="77777777" w:rsidR="00871404" w:rsidRDefault="00871404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Древнее искусство этрусков.</w:t>
      </w:r>
    </w:p>
    <w:p w14:paraId="02A04BB7" w14:textId="77777777" w:rsidR="000947A2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Древнего Рима. Великие памятники римской империи.</w:t>
      </w:r>
    </w:p>
    <w:p w14:paraId="5A855A89" w14:textId="77777777" w:rsidR="00871404" w:rsidRDefault="000947A2" w:rsidP="00C8417C">
      <w:pPr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Римский портрет.</w:t>
      </w:r>
    </w:p>
    <w:p w14:paraId="48EF164F" w14:textId="77777777" w:rsidR="00871404" w:rsidRPr="00063A99" w:rsidRDefault="00871404" w:rsidP="00871404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7,8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Западноевропейское средневековое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1737ABB2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Ранне</w:t>
      </w:r>
      <w:proofErr w:type="spellEnd"/>
      <w:r>
        <w:rPr>
          <w:sz w:val="28"/>
          <w:szCs w:val="28"/>
        </w:rPr>
        <w:t>-христианское искусство римских катакомб.</w:t>
      </w:r>
    </w:p>
    <w:p w14:paraId="4DC27AB8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Религиозные сознание средневековья воплощенное в храме.</w:t>
      </w:r>
    </w:p>
    <w:p w14:paraId="38EAC162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Византийский иконографический канон.</w:t>
      </w:r>
    </w:p>
    <w:p w14:paraId="21098C98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Романское искусство: зодчество, скульптура, книжная миниатюра.</w:t>
      </w:r>
    </w:p>
    <w:p w14:paraId="06635B58" w14:textId="77777777" w:rsidR="00871404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средневекового градостроения и готика.</w:t>
      </w:r>
    </w:p>
    <w:p w14:paraId="2CB3F452" w14:textId="77777777" w:rsidR="00871404" w:rsidRPr="00D75DC6" w:rsidRDefault="00871404" w:rsidP="00C8417C">
      <w:pPr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Готическое искусство Франции, Германии, Англии. </w:t>
      </w:r>
    </w:p>
    <w:p w14:paraId="0EB0ADDB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9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Древнерусское искусство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B0A69A6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Византийски</w:t>
      </w:r>
      <w:r w:rsidR="00672F64">
        <w:rPr>
          <w:sz w:val="28"/>
          <w:szCs w:val="28"/>
        </w:rPr>
        <w:t xml:space="preserve">е и языческие </w:t>
      </w:r>
      <w:proofErr w:type="spellStart"/>
      <w:r w:rsidR="00672F64">
        <w:rPr>
          <w:sz w:val="28"/>
          <w:szCs w:val="28"/>
        </w:rPr>
        <w:t>традиции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r w:rsidR="00672F64">
        <w:rPr>
          <w:sz w:val="28"/>
          <w:szCs w:val="28"/>
        </w:rPr>
        <w:t>в</w:t>
      </w:r>
      <w:r>
        <w:rPr>
          <w:sz w:val="28"/>
          <w:szCs w:val="28"/>
        </w:rPr>
        <w:t xml:space="preserve"> искусств</w:t>
      </w:r>
      <w:r w:rsidR="00672F64">
        <w:rPr>
          <w:sz w:val="28"/>
          <w:szCs w:val="28"/>
        </w:rPr>
        <w:t xml:space="preserve">е </w:t>
      </w:r>
      <w:r>
        <w:rPr>
          <w:bCs/>
          <w:sz w:val="28"/>
          <w:szCs w:val="28"/>
        </w:rPr>
        <w:t>Древней Руси</w:t>
      </w:r>
      <w:r w:rsidRPr="00185B5E">
        <w:rPr>
          <w:bCs/>
          <w:sz w:val="28"/>
          <w:szCs w:val="28"/>
        </w:rPr>
        <w:t xml:space="preserve">. </w:t>
      </w:r>
    </w:p>
    <w:p w14:paraId="4983DCE5" w14:textId="77777777" w:rsidR="000947A2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>Киев и эстетика древнерусского города. Архитектура. Живопись. Декоративно-прикладное искусство</w:t>
      </w:r>
      <w:r w:rsidR="00672F64">
        <w:rPr>
          <w:bCs/>
          <w:sz w:val="28"/>
          <w:szCs w:val="28"/>
        </w:rPr>
        <w:t>.</w:t>
      </w:r>
    </w:p>
    <w:p w14:paraId="62BE23FE" w14:textId="77777777" w:rsidR="00672F64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Новгородская, Владимирская и Московская традиции средневекового искусства.</w:t>
      </w:r>
    </w:p>
    <w:p w14:paraId="3377A935" w14:textId="77777777" w:rsidR="000947A2" w:rsidRPr="00185B5E" w:rsidRDefault="00672F64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р</w:t>
      </w:r>
      <w:r w:rsidR="000947A2">
        <w:rPr>
          <w:bCs/>
          <w:sz w:val="28"/>
          <w:szCs w:val="28"/>
        </w:rPr>
        <w:t>усск</w:t>
      </w:r>
      <w:r>
        <w:rPr>
          <w:bCs/>
          <w:sz w:val="28"/>
          <w:szCs w:val="28"/>
        </w:rPr>
        <w:t>ой</w:t>
      </w:r>
      <w:r w:rsidR="000947A2">
        <w:rPr>
          <w:bCs/>
          <w:sz w:val="28"/>
          <w:szCs w:val="28"/>
        </w:rPr>
        <w:t xml:space="preserve"> иконопис</w:t>
      </w:r>
      <w:r>
        <w:rPr>
          <w:bCs/>
          <w:sz w:val="28"/>
          <w:szCs w:val="28"/>
        </w:rPr>
        <w:t xml:space="preserve">и с 14 по 17 века: от  М. Грека до </w:t>
      </w:r>
      <w:proofErr w:type="spellStart"/>
      <w:r>
        <w:rPr>
          <w:bCs/>
          <w:sz w:val="28"/>
          <w:szCs w:val="28"/>
        </w:rPr>
        <w:t>С.Ушакова</w:t>
      </w:r>
      <w:proofErr w:type="spellEnd"/>
      <w:r>
        <w:rPr>
          <w:bCs/>
          <w:sz w:val="28"/>
          <w:szCs w:val="28"/>
        </w:rPr>
        <w:t>.</w:t>
      </w:r>
    </w:p>
    <w:p w14:paraId="10A3193E" w14:textId="77777777" w:rsidR="000947A2" w:rsidRPr="00185B5E" w:rsidRDefault="000947A2" w:rsidP="00C8417C">
      <w:pPr>
        <w:pStyle w:val="a4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 xml:space="preserve">Ансамбль </w:t>
      </w:r>
      <w:r w:rsidRPr="00185B5E">
        <w:rPr>
          <w:bCs/>
          <w:sz w:val="28"/>
          <w:szCs w:val="28"/>
        </w:rPr>
        <w:t>Московск</w:t>
      </w:r>
      <w:r w:rsidR="00672F64">
        <w:rPr>
          <w:bCs/>
          <w:sz w:val="28"/>
          <w:szCs w:val="28"/>
        </w:rPr>
        <w:t>ого</w:t>
      </w:r>
      <w:r w:rsidRPr="00185B5E">
        <w:rPr>
          <w:bCs/>
          <w:sz w:val="28"/>
          <w:szCs w:val="28"/>
        </w:rPr>
        <w:t xml:space="preserve"> </w:t>
      </w:r>
      <w:r w:rsidR="00672F64">
        <w:rPr>
          <w:bCs/>
          <w:sz w:val="28"/>
          <w:szCs w:val="28"/>
        </w:rPr>
        <w:t>К</w:t>
      </w:r>
      <w:r w:rsidRPr="00185B5E">
        <w:rPr>
          <w:bCs/>
          <w:sz w:val="28"/>
          <w:szCs w:val="28"/>
        </w:rPr>
        <w:t>ремл</w:t>
      </w:r>
      <w:r w:rsidR="00672F64">
        <w:rPr>
          <w:bCs/>
          <w:sz w:val="28"/>
          <w:szCs w:val="28"/>
        </w:rPr>
        <w:t>я</w:t>
      </w:r>
      <w:r w:rsidRPr="00185B5E">
        <w:rPr>
          <w:bCs/>
          <w:sz w:val="28"/>
          <w:szCs w:val="28"/>
        </w:rPr>
        <w:t>.</w:t>
      </w:r>
    </w:p>
    <w:p w14:paraId="5C0C21D5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672F64">
        <w:rPr>
          <w:b/>
          <w:sz w:val="28"/>
          <w:szCs w:val="28"/>
        </w:rPr>
        <w:t>10</w:t>
      </w:r>
      <w:r w:rsidR="007E6A7B">
        <w:rPr>
          <w:b/>
          <w:sz w:val="28"/>
          <w:szCs w:val="28"/>
        </w:rPr>
        <w:t>,11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</w:t>
      </w:r>
      <w:r w:rsidR="00672F64">
        <w:rPr>
          <w:b/>
          <w:sz w:val="28"/>
          <w:szCs w:val="28"/>
        </w:rPr>
        <w:t>Итальянского</w:t>
      </w:r>
      <w:r>
        <w:rPr>
          <w:b/>
          <w:sz w:val="28"/>
          <w:szCs w:val="28"/>
        </w:rPr>
        <w:t xml:space="preserve"> Ренессанса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87ADF10" w14:textId="77777777" w:rsidR="00672F64" w:rsidRDefault="00672F64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Античные традиции в искусстве Итальянского Возрождения</w:t>
      </w:r>
    </w:p>
    <w:p w14:paraId="7CCC5E39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</w:t>
      </w:r>
      <w:r w:rsidR="00672F64">
        <w:rPr>
          <w:sz w:val="28"/>
          <w:szCs w:val="28"/>
        </w:rPr>
        <w:t xml:space="preserve"> </w:t>
      </w:r>
      <w:r>
        <w:rPr>
          <w:sz w:val="28"/>
          <w:szCs w:val="28"/>
        </w:rPr>
        <w:t>Медичи и флорентийский кружок.</w:t>
      </w:r>
    </w:p>
    <w:p w14:paraId="4747A2BF" w14:textId="77777777" w:rsidR="00672F64" w:rsidRPr="00672F64" w:rsidRDefault="007E6A7B" w:rsidP="00C8417C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итальянской живописи: от Джотто до </w:t>
      </w:r>
      <w:r w:rsidR="00672F64" w:rsidRPr="00672F64">
        <w:rPr>
          <w:sz w:val="28"/>
          <w:szCs w:val="28"/>
        </w:rPr>
        <w:t xml:space="preserve"> С. Боттичелли.</w:t>
      </w:r>
    </w:p>
    <w:p w14:paraId="223B64E9" w14:textId="77777777" w:rsidR="007E6A7B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Творчество Великих мастеров Высокого Возрождения</w:t>
      </w:r>
    </w:p>
    <w:p w14:paraId="5B9B0B38" w14:textId="77777777" w:rsidR="000947A2" w:rsidRDefault="000947A2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Венецианская школа живописи.</w:t>
      </w:r>
    </w:p>
    <w:p w14:paraId="660A559B" w14:textId="77777777" w:rsidR="007E6A7B" w:rsidRPr="007E6A7B" w:rsidRDefault="007E6A7B" w:rsidP="00C8417C">
      <w:pPr>
        <w:numPr>
          <w:ilvl w:val="0"/>
          <w:numId w:val="1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Собор святого Петра и идеалы католицизма.</w:t>
      </w:r>
    </w:p>
    <w:p w14:paraId="35831B96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12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Северного Возрождения»</w:t>
      </w:r>
      <w:r w:rsidR="005B2B80">
        <w:rPr>
          <w:b/>
          <w:sz w:val="28"/>
          <w:szCs w:val="28"/>
        </w:rPr>
        <w:t>:</w:t>
      </w:r>
    </w:p>
    <w:p w14:paraId="01C62223" w14:textId="77777777" w:rsidR="000947A2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Отражение реформационных идей в искусстве Северной Европы.</w:t>
      </w:r>
    </w:p>
    <w:p w14:paraId="2918479F" w14:textId="77777777" w:rsidR="007E6A7B" w:rsidRPr="007E6A7B" w:rsidRDefault="000947A2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Живопись Германии.</w:t>
      </w:r>
    </w:p>
    <w:p w14:paraId="23806D5E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Развитие н</w:t>
      </w:r>
      <w:r w:rsidR="000947A2" w:rsidRPr="007E6A7B">
        <w:rPr>
          <w:sz w:val="28"/>
          <w:szCs w:val="28"/>
        </w:rPr>
        <w:t>идерландск</w:t>
      </w:r>
      <w:r w:rsidRPr="007E6A7B">
        <w:rPr>
          <w:sz w:val="28"/>
          <w:szCs w:val="28"/>
        </w:rPr>
        <w:t>ой</w:t>
      </w:r>
      <w:r w:rsidR="000947A2" w:rsidRPr="007E6A7B">
        <w:rPr>
          <w:sz w:val="28"/>
          <w:szCs w:val="28"/>
        </w:rPr>
        <w:t xml:space="preserve"> живопис</w:t>
      </w:r>
      <w:r w:rsidRPr="007E6A7B">
        <w:rPr>
          <w:sz w:val="28"/>
          <w:szCs w:val="28"/>
        </w:rPr>
        <w:t>и</w:t>
      </w:r>
      <w:r w:rsidR="000947A2" w:rsidRPr="007E6A7B">
        <w:rPr>
          <w:sz w:val="28"/>
          <w:szCs w:val="28"/>
        </w:rPr>
        <w:t>.</w:t>
      </w:r>
    </w:p>
    <w:p w14:paraId="10F06806" w14:textId="77777777" w:rsidR="007E6A7B" w:rsidRPr="007E6A7B" w:rsidRDefault="007E6A7B" w:rsidP="00C8417C">
      <w:pPr>
        <w:pStyle w:val="a9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7E6A7B">
        <w:rPr>
          <w:sz w:val="28"/>
          <w:szCs w:val="28"/>
        </w:rPr>
        <w:t>Английский Ренессанс: театр и живопись</w:t>
      </w:r>
    </w:p>
    <w:p w14:paraId="71D35C7C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 w:rsidR="007E6A7B">
        <w:rPr>
          <w:b/>
          <w:sz w:val="28"/>
          <w:szCs w:val="28"/>
        </w:rPr>
        <w:t>13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Национальные школы живописи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548FE4A0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Барокко и итальянская живопись. Караваджо.</w:t>
      </w:r>
    </w:p>
    <w:p w14:paraId="2F42B767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Испанская живопись. Веласкес.</w:t>
      </w:r>
    </w:p>
    <w:p w14:paraId="2D82A5C3" w14:textId="77777777" w:rsidR="000947A2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Фламандская живопись. Рубенс.</w:t>
      </w:r>
    </w:p>
    <w:p w14:paraId="081DFE4A" w14:textId="77777777" w:rsidR="000947A2" w:rsidRPr="00BE3FB4" w:rsidRDefault="000947A2" w:rsidP="00C8417C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Голландская живопись. Рембрандт. </w:t>
      </w:r>
    </w:p>
    <w:p w14:paraId="01B10533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Ы</w:t>
      </w:r>
      <w:r w:rsidRPr="0006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E6A7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,1</w:t>
      </w:r>
      <w:r w:rsidR="007E6A7B">
        <w:rPr>
          <w:b/>
          <w:sz w:val="28"/>
          <w:szCs w:val="28"/>
        </w:rPr>
        <w:t>5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>Искусство классицизма»</w:t>
      </w:r>
      <w:r w:rsidR="005B2B80">
        <w:rPr>
          <w:b/>
          <w:sz w:val="28"/>
          <w:szCs w:val="28"/>
        </w:rPr>
        <w:t>:</w:t>
      </w:r>
    </w:p>
    <w:p w14:paraId="7F211E5C" w14:textId="77777777" w:rsidR="000947A2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Архитектура классицизма.</w:t>
      </w:r>
    </w:p>
    <w:p w14:paraId="3496AF67" w14:textId="77777777" w:rsidR="007E6A7B" w:rsidRPr="00603B90" w:rsidRDefault="007E6A7B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Дворцово-парковые ансамбли Европы.</w:t>
      </w:r>
    </w:p>
    <w:p w14:paraId="13D3D644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>Английская живопись</w:t>
      </w:r>
      <w:r>
        <w:rPr>
          <w:sz w:val="28"/>
          <w:szCs w:val="28"/>
        </w:rPr>
        <w:t xml:space="preserve"> </w:t>
      </w:r>
      <w:r w:rsidRPr="00603B90">
        <w:rPr>
          <w:sz w:val="28"/>
          <w:szCs w:val="28"/>
          <w:lang w:val="en-US"/>
        </w:rPr>
        <w:t>XVIII</w:t>
      </w:r>
      <w:r w:rsidRPr="00603B90">
        <w:rPr>
          <w:sz w:val="28"/>
          <w:szCs w:val="28"/>
        </w:rPr>
        <w:t xml:space="preserve"> века.</w:t>
      </w:r>
    </w:p>
    <w:p w14:paraId="40CFABFF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Французский классицизм. Пуссен. </w:t>
      </w:r>
      <w:proofErr w:type="spellStart"/>
      <w:r w:rsidRPr="00603B90">
        <w:rPr>
          <w:sz w:val="28"/>
          <w:szCs w:val="28"/>
        </w:rPr>
        <w:t>Латур</w:t>
      </w:r>
      <w:proofErr w:type="spellEnd"/>
      <w:r w:rsidRPr="00603B90">
        <w:rPr>
          <w:sz w:val="28"/>
          <w:szCs w:val="28"/>
        </w:rPr>
        <w:t>. Давид.</w:t>
      </w:r>
    </w:p>
    <w:p w14:paraId="7A061F70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Российская Академия художеств и историческая живопись. Портретная живопись. Д. Левицкий. </w:t>
      </w:r>
      <w:proofErr w:type="spellStart"/>
      <w:r w:rsidRPr="00603B90">
        <w:rPr>
          <w:sz w:val="28"/>
          <w:szCs w:val="28"/>
        </w:rPr>
        <w:t>В.Боровиковский</w:t>
      </w:r>
      <w:proofErr w:type="spellEnd"/>
      <w:r w:rsidRPr="00603B90">
        <w:rPr>
          <w:sz w:val="28"/>
          <w:szCs w:val="28"/>
        </w:rPr>
        <w:t>.</w:t>
      </w:r>
    </w:p>
    <w:p w14:paraId="57F108AB" w14:textId="77777777" w:rsidR="000947A2" w:rsidRPr="00603B90" w:rsidRDefault="000947A2" w:rsidP="00C8417C">
      <w:pPr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603B90">
        <w:rPr>
          <w:sz w:val="28"/>
          <w:szCs w:val="28"/>
        </w:rPr>
        <w:t xml:space="preserve"> Архитектура и скульптура русского классицизма. </w:t>
      </w:r>
      <w:proofErr w:type="spellStart"/>
      <w:r w:rsidRPr="00603B90">
        <w:rPr>
          <w:sz w:val="28"/>
          <w:szCs w:val="28"/>
        </w:rPr>
        <w:t>Ф.Шубин</w:t>
      </w:r>
      <w:proofErr w:type="spellEnd"/>
      <w:r w:rsidRPr="00603B90">
        <w:rPr>
          <w:sz w:val="28"/>
          <w:szCs w:val="28"/>
        </w:rPr>
        <w:t>. В. Баженов, М. Казаков.</w:t>
      </w:r>
    </w:p>
    <w:p w14:paraId="54E6610F" w14:textId="77777777" w:rsidR="000947A2" w:rsidRPr="00063A99" w:rsidRDefault="000947A2" w:rsidP="000947A2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</w:t>
      </w:r>
      <w:r w:rsidR="00D053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Pr="00063A9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Романтизм и </w:t>
      </w:r>
      <w:r w:rsidR="00D05378">
        <w:rPr>
          <w:b/>
          <w:sz w:val="28"/>
          <w:szCs w:val="28"/>
        </w:rPr>
        <w:t>натурализм</w:t>
      </w:r>
      <w:r>
        <w:rPr>
          <w:b/>
          <w:sz w:val="28"/>
          <w:szCs w:val="28"/>
        </w:rPr>
        <w:t xml:space="preserve"> в  живописи XIX века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25266D98" w14:textId="77777777" w:rsidR="000947A2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Романтические идеи в живописном искусстве Франции, Испании и Германии.</w:t>
      </w:r>
    </w:p>
    <w:p w14:paraId="4E471E55" w14:textId="77777777" w:rsid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Пейзаж в искусстве 19 века.</w:t>
      </w:r>
    </w:p>
    <w:p w14:paraId="196392F9" w14:textId="77777777" w:rsidR="00A03796" w:rsidRPr="00A03796" w:rsidRDefault="00A03796" w:rsidP="00C8417C">
      <w:pPr>
        <w:pStyle w:val="a9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импрессионизма и творчество </w:t>
      </w:r>
      <w:proofErr w:type="spellStart"/>
      <w:r>
        <w:rPr>
          <w:sz w:val="28"/>
          <w:szCs w:val="28"/>
        </w:rPr>
        <w:t>Э.Мане</w:t>
      </w:r>
      <w:proofErr w:type="spellEnd"/>
      <w:r>
        <w:rPr>
          <w:sz w:val="28"/>
          <w:szCs w:val="28"/>
        </w:rPr>
        <w:t>.</w:t>
      </w:r>
    </w:p>
    <w:p w14:paraId="1C0A2A1C" w14:textId="77777777" w:rsidR="00A03796" w:rsidRPr="00063A99" w:rsidRDefault="00A03796" w:rsidP="00A03796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 xml:space="preserve"> 17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Искусство конца XIX – начала ХХ века </w:t>
      </w:r>
      <w:r w:rsidRPr="00063A99">
        <w:rPr>
          <w:b/>
          <w:sz w:val="28"/>
          <w:szCs w:val="28"/>
        </w:rPr>
        <w:t>»</w:t>
      </w:r>
      <w:r w:rsidR="005B2B80">
        <w:rPr>
          <w:b/>
          <w:sz w:val="28"/>
          <w:szCs w:val="28"/>
        </w:rPr>
        <w:t>:</w:t>
      </w:r>
    </w:p>
    <w:p w14:paraId="4CFE2ADE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модерна: импрессионизм и символизм в западноевропейском искусстве </w:t>
      </w:r>
      <w:r w:rsidRPr="002F729B">
        <w:rPr>
          <w:sz w:val="28"/>
          <w:szCs w:val="28"/>
        </w:rPr>
        <w:t>конца XIX – начала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ХХ века.</w:t>
      </w:r>
    </w:p>
    <w:p w14:paraId="4DBF776A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модерна.</w:t>
      </w:r>
    </w:p>
    <w:p w14:paraId="45550582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Живопись английских прерафаэлитов.</w:t>
      </w:r>
    </w:p>
    <w:p w14:paraId="69C12A8F" w14:textId="77777777" w:rsidR="00A03796" w:rsidRDefault="00A03796" w:rsidP="00C8417C">
      <w:pPr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Импрессионизм и постимпрессионизм во Франции.</w:t>
      </w:r>
    </w:p>
    <w:p w14:paraId="328AA417" w14:textId="77777777" w:rsidR="005B2B80" w:rsidRDefault="005B2B80" w:rsidP="005B2B80">
      <w:pPr>
        <w:spacing w:line="360" w:lineRule="auto"/>
        <w:ind w:left="360"/>
        <w:jc w:val="both"/>
        <w:rPr>
          <w:b/>
          <w:sz w:val="28"/>
          <w:szCs w:val="28"/>
        </w:rPr>
      </w:pPr>
      <w:r w:rsidRPr="00063A99">
        <w:rPr>
          <w:b/>
          <w:sz w:val="28"/>
          <w:szCs w:val="28"/>
        </w:rPr>
        <w:t xml:space="preserve">СЕМИНАР </w:t>
      </w:r>
      <w:r>
        <w:rPr>
          <w:b/>
          <w:sz w:val="28"/>
          <w:szCs w:val="28"/>
        </w:rPr>
        <w:t>18</w:t>
      </w:r>
      <w:r w:rsidRPr="00063A99">
        <w:rPr>
          <w:b/>
          <w:sz w:val="28"/>
          <w:szCs w:val="28"/>
        </w:rPr>
        <w:t>: «</w:t>
      </w:r>
      <w:r>
        <w:rPr>
          <w:b/>
          <w:sz w:val="28"/>
          <w:szCs w:val="28"/>
        </w:rPr>
        <w:t xml:space="preserve"> Искусство ХХ века»:</w:t>
      </w:r>
    </w:p>
    <w:p w14:paraId="0BC5CEAA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Искусство авангарда: судьбы, противоречия, направления.</w:t>
      </w:r>
    </w:p>
    <w:p w14:paraId="3E960E19" w14:textId="77777777" w:rsid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ХХ века. Функционализм.</w:t>
      </w:r>
    </w:p>
    <w:p w14:paraId="1DA7B3B8" w14:textId="77777777" w:rsidR="005B2B80" w:rsidRPr="005B2B80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Авангардные направления в живописи 20 века: </w:t>
      </w:r>
      <w:r w:rsidRPr="005E2CEA">
        <w:rPr>
          <w:bCs/>
          <w:sz w:val="28"/>
          <w:szCs w:val="28"/>
        </w:rPr>
        <w:t>фовизм, кубизм, экспрессионизм, абстракционизм</w:t>
      </w:r>
      <w:r>
        <w:rPr>
          <w:bCs/>
          <w:sz w:val="28"/>
          <w:szCs w:val="28"/>
        </w:rPr>
        <w:t>.</w:t>
      </w:r>
    </w:p>
    <w:p w14:paraId="45A65D21" w14:textId="77777777" w:rsidR="005B2B80" w:rsidRPr="0002478E" w:rsidRDefault="005B2B80" w:rsidP="00C8417C">
      <w:pPr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Массовое искусство и поп-арт.</w:t>
      </w:r>
    </w:p>
    <w:p w14:paraId="1A4F992D" w14:textId="77777777" w:rsidR="00223F2E" w:rsidRPr="00223F2E" w:rsidRDefault="00223F2E" w:rsidP="00223F2E">
      <w:pPr>
        <w:ind w:left="360" w:firstLine="348"/>
        <w:jc w:val="both"/>
        <w:rPr>
          <w:rFonts w:ascii="Times New Roman CYR" w:hAnsi="Times New Roman CYR" w:cs="Times New Roman CYR"/>
          <w:sz w:val="28"/>
          <w:szCs w:val="28"/>
        </w:rPr>
      </w:pPr>
      <w:r w:rsidRPr="00223F2E">
        <w:rPr>
          <w:rFonts w:ascii="Times New Roman CYR" w:hAnsi="Times New Roman CYR" w:cs="Times New Roman CYR"/>
          <w:sz w:val="28"/>
          <w:szCs w:val="28"/>
        </w:rPr>
        <w:t xml:space="preserve">Содержание семинаров по русскому искусству </w:t>
      </w:r>
      <w:r w:rsidRPr="00223F2E">
        <w:rPr>
          <w:sz w:val="28"/>
          <w:szCs w:val="28"/>
          <w:lang w:val="en-US"/>
        </w:rPr>
        <w:t>XVIII</w:t>
      </w:r>
      <w:r w:rsidRPr="00223F2E">
        <w:rPr>
          <w:rFonts w:ascii="Times New Roman CYR" w:hAnsi="Times New Roman CYR" w:cs="Times New Roman CYR"/>
          <w:sz w:val="28"/>
          <w:szCs w:val="28"/>
        </w:rPr>
        <w:t>-ХХ веков проводятся в рамках знакомства с творчеством выдающихся представителей отечественной архитектуры, скульптуры и живописи.</w:t>
      </w:r>
    </w:p>
    <w:p w14:paraId="7AB4132F" w14:textId="77777777" w:rsidR="00B14BBD" w:rsidRPr="005861F8" w:rsidRDefault="00B14BBD" w:rsidP="00B14BBD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50E8FC" w14:textId="77777777" w:rsidR="00B14BBD" w:rsidRDefault="00B14BBD" w:rsidP="00B14BBD">
      <w:pPr>
        <w:ind w:firstLine="709"/>
        <w:jc w:val="center"/>
        <w:rPr>
          <w:b/>
          <w:sz w:val="28"/>
          <w:szCs w:val="28"/>
        </w:rPr>
      </w:pPr>
      <w:r w:rsidRPr="00D65063">
        <w:rPr>
          <w:b/>
          <w:sz w:val="28"/>
          <w:szCs w:val="28"/>
        </w:rPr>
        <w:t xml:space="preserve">Примерная тематика </w:t>
      </w:r>
      <w:r w:rsidR="00C65EA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аданий для </w:t>
      </w:r>
      <w:r w:rsidR="00C65EAB">
        <w:rPr>
          <w:b/>
          <w:sz w:val="28"/>
          <w:szCs w:val="28"/>
        </w:rPr>
        <w:t>рубежных контрольных испытаний</w:t>
      </w:r>
    </w:p>
    <w:p w14:paraId="6006EF93" w14:textId="77777777" w:rsidR="00B14BBD" w:rsidRDefault="00B14BBD" w:rsidP="00B14BBD">
      <w:pPr>
        <w:ind w:firstLine="709"/>
        <w:rPr>
          <w:b/>
          <w:sz w:val="28"/>
          <w:szCs w:val="28"/>
        </w:rPr>
      </w:pPr>
      <w:r w:rsidRPr="002071A9">
        <w:rPr>
          <w:b/>
          <w:sz w:val="28"/>
          <w:szCs w:val="28"/>
          <w:u w:val="single"/>
        </w:rPr>
        <w:t>По  первому разделу</w:t>
      </w:r>
      <w:r>
        <w:rPr>
          <w:b/>
          <w:sz w:val="28"/>
          <w:szCs w:val="28"/>
        </w:rPr>
        <w:t>:</w:t>
      </w:r>
    </w:p>
    <w:p w14:paraId="0521C70D" w14:textId="77777777" w:rsidR="00B14BBD" w:rsidRPr="00196016" w:rsidRDefault="00B14BBD" w:rsidP="00B14BBD">
      <w:pPr>
        <w:spacing w:line="240" w:lineRule="auto"/>
        <w:jc w:val="center"/>
        <w:rPr>
          <w:b/>
          <w:sz w:val="28"/>
          <w:szCs w:val="28"/>
        </w:rPr>
      </w:pPr>
      <w:r w:rsidRPr="0019601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ариант контрольного теста</w:t>
      </w:r>
    </w:p>
    <w:p w14:paraId="7BDDFFBB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1.В какой период  палеолитической эпохи изображения на кости содержат зачатки пиктографии?</w:t>
      </w:r>
    </w:p>
    <w:p w14:paraId="0EA8AA1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Мустьерский</w:t>
      </w:r>
      <w:proofErr w:type="spellEnd"/>
      <w:r w:rsidRPr="0027428D">
        <w:rPr>
          <w:sz w:val="28"/>
          <w:szCs w:val="28"/>
        </w:rPr>
        <w:t xml:space="preserve">       2. </w:t>
      </w:r>
      <w:proofErr w:type="spellStart"/>
      <w:r w:rsidRPr="0027428D">
        <w:rPr>
          <w:sz w:val="28"/>
          <w:szCs w:val="28"/>
        </w:rPr>
        <w:t>Ориньякский</w:t>
      </w:r>
      <w:proofErr w:type="spellEnd"/>
      <w:r w:rsidRPr="0027428D">
        <w:rPr>
          <w:sz w:val="28"/>
          <w:szCs w:val="28"/>
        </w:rPr>
        <w:t xml:space="preserve">       3. </w:t>
      </w:r>
      <w:proofErr w:type="spellStart"/>
      <w:r w:rsidRPr="0027428D">
        <w:rPr>
          <w:sz w:val="28"/>
          <w:szCs w:val="28"/>
        </w:rPr>
        <w:t>Солютрейский</w:t>
      </w:r>
      <w:proofErr w:type="spellEnd"/>
      <w:r w:rsidRPr="0027428D">
        <w:rPr>
          <w:sz w:val="28"/>
          <w:szCs w:val="28"/>
        </w:rPr>
        <w:t xml:space="preserve">    4. </w:t>
      </w:r>
      <w:proofErr w:type="spellStart"/>
      <w:r w:rsidRPr="0027428D">
        <w:rPr>
          <w:sz w:val="28"/>
          <w:szCs w:val="28"/>
        </w:rPr>
        <w:t>Мадленский</w:t>
      </w:r>
      <w:proofErr w:type="spellEnd"/>
    </w:p>
    <w:p w14:paraId="7792D3B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2.Что такое зоолатрия?</w:t>
      </w:r>
    </w:p>
    <w:p w14:paraId="56D090E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Поклонение животным     2. Поклонение духам    3. Форма магии     4. Древняя наука</w:t>
      </w:r>
    </w:p>
    <w:p w14:paraId="1A54F41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3.Что не свойственно  древнему изобразительному канону?</w:t>
      </w:r>
    </w:p>
    <w:p w14:paraId="482428CF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lastRenderedPageBreak/>
        <w:t>1.Равновеликость изображения  фигур людей и богов</w:t>
      </w:r>
    </w:p>
    <w:p w14:paraId="2E3E77F9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Отсутствие портретного сходства</w:t>
      </w:r>
    </w:p>
    <w:p w14:paraId="2D8D5F1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Сопровождение рисунка письменностью</w:t>
      </w:r>
    </w:p>
    <w:p w14:paraId="23855104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Строгое сохранение символической  атрибутики.</w:t>
      </w:r>
    </w:p>
    <w:p w14:paraId="4C81DC9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4.Какие архитектурные ансамбли не относятся к древнеегипетской традиции?</w:t>
      </w:r>
    </w:p>
    <w:p w14:paraId="2CF9954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1.храм в Абу-</w:t>
      </w:r>
      <w:proofErr w:type="spellStart"/>
      <w:r w:rsidRPr="0027428D">
        <w:rPr>
          <w:sz w:val="28"/>
          <w:szCs w:val="28"/>
        </w:rPr>
        <w:t>Симбеле</w:t>
      </w:r>
      <w:proofErr w:type="spellEnd"/>
      <w:r w:rsidRPr="0027428D">
        <w:rPr>
          <w:sz w:val="28"/>
          <w:szCs w:val="28"/>
        </w:rPr>
        <w:t xml:space="preserve">   2.храм в Луксоре   3.храм </w:t>
      </w:r>
      <w:proofErr w:type="spellStart"/>
      <w:r w:rsidRPr="0027428D">
        <w:rPr>
          <w:sz w:val="28"/>
          <w:szCs w:val="28"/>
        </w:rPr>
        <w:t>Эсагила</w:t>
      </w:r>
      <w:proofErr w:type="spellEnd"/>
      <w:r w:rsidRPr="0027428D">
        <w:rPr>
          <w:sz w:val="28"/>
          <w:szCs w:val="28"/>
        </w:rPr>
        <w:t xml:space="preserve">   4. храм Хатшепсут</w:t>
      </w:r>
    </w:p>
    <w:p w14:paraId="7DDFC21D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5.Как назывались первые каменные египетские гробницы?</w:t>
      </w:r>
    </w:p>
    <w:p w14:paraId="0C26DB22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пирамиды           2. мавзолей            3. </w:t>
      </w:r>
      <w:proofErr w:type="spellStart"/>
      <w:r w:rsidRPr="0027428D">
        <w:rPr>
          <w:sz w:val="28"/>
          <w:szCs w:val="28"/>
        </w:rPr>
        <w:t>мастаба</w:t>
      </w:r>
      <w:proofErr w:type="spellEnd"/>
      <w:r w:rsidRPr="0027428D">
        <w:rPr>
          <w:sz w:val="28"/>
          <w:szCs w:val="28"/>
        </w:rPr>
        <w:t xml:space="preserve">           4. саркофаг</w:t>
      </w:r>
    </w:p>
    <w:p w14:paraId="49B15FEC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6.Какие боги  не изображались на египетских рельефах при сцене загробного суда?</w:t>
      </w:r>
    </w:p>
    <w:p w14:paraId="34B9BFE5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Изида             2. Осирис                 3. Анубис               4.Амон</w:t>
      </w:r>
    </w:p>
    <w:p w14:paraId="550381E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7.Назовите имя известного египтолога, основателя музея в Каире, который проводил раскопки в Фивах и Мемфисе:</w:t>
      </w:r>
    </w:p>
    <w:p w14:paraId="029AEF88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proofErr w:type="spellStart"/>
      <w:r w:rsidRPr="0027428D">
        <w:rPr>
          <w:sz w:val="28"/>
          <w:szCs w:val="28"/>
        </w:rPr>
        <w:t>Д.Эванс</w:t>
      </w:r>
      <w:proofErr w:type="spellEnd"/>
      <w:r w:rsidRPr="0027428D">
        <w:rPr>
          <w:sz w:val="28"/>
          <w:szCs w:val="28"/>
        </w:rPr>
        <w:t xml:space="preserve">               2. </w:t>
      </w:r>
      <w:proofErr w:type="spellStart"/>
      <w:r w:rsidRPr="0027428D">
        <w:rPr>
          <w:sz w:val="28"/>
          <w:szCs w:val="28"/>
        </w:rPr>
        <w:t>Ж.Шампольон</w:t>
      </w:r>
      <w:proofErr w:type="spellEnd"/>
      <w:r w:rsidRPr="0027428D">
        <w:rPr>
          <w:sz w:val="28"/>
          <w:szCs w:val="28"/>
        </w:rPr>
        <w:t xml:space="preserve">            3. О. </w:t>
      </w:r>
      <w:proofErr w:type="spellStart"/>
      <w:r w:rsidRPr="0027428D">
        <w:rPr>
          <w:sz w:val="28"/>
          <w:szCs w:val="28"/>
        </w:rPr>
        <w:t>Мариет</w:t>
      </w:r>
      <w:proofErr w:type="spellEnd"/>
      <w:r w:rsidRPr="0027428D">
        <w:rPr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4. Г"/>
        </w:smartTagPr>
        <w:r w:rsidRPr="0027428D">
          <w:rPr>
            <w:sz w:val="28"/>
            <w:szCs w:val="28"/>
          </w:rPr>
          <w:t xml:space="preserve">4. </w:t>
        </w:r>
        <w:proofErr w:type="spellStart"/>
        <w:r w:rsidRPr="0027428D">
          <w:rPr>
            <w:sz w:val="28"/>
            <w:szCs w:val="28"/>
          </w:rPr>
          <w:t>Г</w:t>
        </w:r>
      </w:smartTag>
      <w:r w:rsidRPr="0027428D">
        <w:rPr>
          <w:sz w:val="28"/>
          <w:szCs w:val="28"/>
        </w:rPr>
        <w:t>.Шлиман</w:t>
      </w:r>
      <w:proofErr w:type="spellEnd"/>
    </w:p>
    <w:p w14:paraId="0CE3F6DF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8.Какие события античной истории связаны с этими датами?</w:t>
      </w:r>
    </w:p>
    <w:p w14:paraId="208280EA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1. </w:t>
      </w:r>
      <w:r>
        <w:rPr>
          <w:sz w:val="28"/>
          <w:szCs w:val="28"/>
        </w:rPr>
        <w:t>490</w:t>
      </w:r>
      <w:r w:rsidRPr="0027428D">
        <w:rPr>
          <w:sz w:val="28"/>
          <w:szCs w:val="28"/>
        </w:rPr>
        <w:t>г до н</w:t>
      </w:r>
      <w:r>
        <w:rPr>
          <w:sz w:val="28"/>
          <w:szCs w:val="28"/>
        </w:rPr>
        <w:t xml:space="preserve">.э. -                         </w:t>
      </w:r>
      <w:r w:rsidRPr="0027428D">
        <w:rPr>
          <w:sz w:val="28"/>
          <w:szCs w:val="28"/>
        </w:rPr>
        <w:t xml:space="preserve">                  2. </w:t>
      </w:r>
      <w:smartTag w:uri="urn:schemas-microsoft-com:office:smarttags" w:element="metricconverter">
        <w:smartTagPr>
          <w:attr w:name="ProductID" w:val="753 г"/>
        </w:smartTagPr>
        <w:r w:rsidRPr="0027428D">
          <w:rPr>
            <w:sz w:val="28"/>
            <w:szCs w:val="28"/>
          </w:rPr>
          <w:t>753 г</w:t>
        </w:r>
      </w:smartTag>
      <w:r w:rsidRPr="0027428D">
        <w:rPr>
          <w:sz w:val="28"/>
          <w:szCs w:val="28"/>
        </w:rPr>
        <w:t xml:space="preserve">. до н.э.                                      </w:t>
      </w:r>
    </w:p>
    <w:p w14:paraId="49984872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9.Правильно расположите названия известных скульптурных работ по авторам:</w:t>
      </w:r>
    </w:p>
    <w:p w14:paraId="722017E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 w:rsidRPr="0027428D">
        <w:rPr>
          <w:sz w:val="28"/>
          <w:szCs w:val="28"/>
        </w:rPr>
        <w:t>Дорифор</w:t>
      </w:r>
      <w:proofErr w:type="spellEnd"/>
      <w:r w:rsidRPr="0027428D">
        <w:rPr>
          <w:sz w:val="28"/>
          <w:szCs w:val="28"/>
        </w:rPr>
        <w:t xml:space="preserve"> -                                     Геракл </w:t>
      </w:r>
      <w:proofErr w:type="spellStart"/>
      <w:r w:rsidRPr="0027428D">
        <w:rPr>
          <w:sz w:val="28"/>
          <w:szCs w:val="28"/>
        </w:rPr>
        <w:t>Фарнезский</w:t>
      </w:r>
      <w:proofErr w:type="spellEnd"/>
      <w:r w:rsidRPr="0027428D">
        <w:rPr>
          <w:sz w:val="28"/>
          <w:szCs w:val="28"/>
        </w:rPr>
        <w:t xml:space="preserve"> -                                 </w:t>
      </w:r>
    </w:p>
    <w:p w14:paraId="5441592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Дискобол -                                    Афина </w:t>
      </w:r>
      <w:proofErr w:type="spellStart"/>
      <w:r w:rsidRPr="0027428D">
        <w:rPr>
          <w:sz w:val="28"/>
          <w:szCs w:val="28"/>
        </w:rPr>
        <w:t>Парфенос</w:t>
      </w:r>
      <w:proofErr w:type="spellEnd"/>
      <w:r w:rsidRPr="0027428D">
        <w:rPr>
          <w:sz w:val="28"/>
          <w:szCs w:val="28"/>
        </w:rPr>
        <w:t xml:space="preserve"> -          </w:t>
      </w:r>
      <w:r>
        <w:rPr>
          <w:sz w:val="28"/>
          <w:szCs w:val="28"/>
        </w:rPr>
        <w:t xml:space="preserve">                </w:t>
      </w:r>
      <w:r w:rsidRPr="0027428D">
        <w:rPr>
          <w:sz w:val="28"/>
          <w:szCs w:val="28"/>
        </w:rPr>
        <w:t xml:space="preserve">           </w:t>
      </w:r>
    </w:p>
    <w:p w14:paraId="6A05E00B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Лаокоон -                                      Афродита </w:t>
      </w:r>
      <w:proofErr w:type="spellStart"/>
      <w:r w:rsidRPr="0027428D">
        <w:rPr>
          <w:sz w:val="28"/>
          <w:szCs w:val="28"/>
        </w:rPr>
        <w:t>Книдская</w:t>
      </w:r>
      <w:proofErr w:type="spellEnd"/>
      <w:r w:rsidRPr="0027428D">
        <w:rPr>
          <w:sz w:val="28"/>
          <w:szCs w:val="28"/>
        </w:rPr>
        <w:t xml:space="preserve"> -                               </w:t>
      </w:r>
    </w:p>
    <w:p w14:paraId="7E70ECA5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t>10.Какие элементы относятся к дорическому ордеру?</w:t>
      </w:r>
    </w:p>
    <w:p w14:paraId="4D33704D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1. каннелюры          2. валюты          3. база              4. эхин</w:t>
      </w:r>
    </w:p>
    <w:p w14:paraId="49680546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b/>
          <w:sz w:val="28"/>
          <w:szCs w:val="28"/>
        </w:rPr>
        <w:t>11.Правильно разнесите названия следующих архитектурных терминов по их принадлежности к древнегреческой или римской традиции:</w:t>
      </w:r>
      <w:r>
        <w:rPr>
          <w:b/>
          <w:sz w:val="28"/>
          <w:szCs w:val="28"/>
        </w:rPr>
        <w:t xml:space="preserve"> </w:t>
      </w:r>
      <w:r w:rsidRPr="0027428D">
        <w:rPr>
          <w:sz w:val="28"/>
          <w:szCs w:val="28"/>
        </w:rPr>
        <w:t>«атриум», «архитрав», «базилика», «метопы», «термы», «периптер», «орхестра», «акведук».</w:t>
      </w:r>
    </w:p>
    <w:p w14:paraId="369F3D53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 xml:space="preserve">Древняя Греция – </w:t>
      </w:r>
      <w:r>
        <w:rPr>
          <w:sz w:val="28"/>
          <w:szCs w:val="28"/>
        </w:rPr>
        <w:t xml:space="preserve"> ______</w:t>
      </w:r>
      <w:r w:rsidRPr="0027428D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 w:rsidRPr="0027428D">
        <w:rPr>
          <w:sz w:val="28"/>
          <w:szCs w:val="28"/>
        </w:rPr>
        <w:t>_______</w:t>
      </w:r>
    </w:p>
    <w:p w14:paraId="16006C67" w14:textId="77777777" w:rsidR="00B14BBD" w:rsidRPr="0027428D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27428D">
        <w:rPr>
          <w:sz w:val="28"/>
          <w:szCs w:val="28"/>
        </w:rPr>
        <w:t>Древний Рим –  ____________________________________</w:t>
      </w: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</w:t>
      </w:r>
    </w:p>
    <w:p w14:paraId="294B5754" w14:textId="77777777" w:rsidR="00B14BBD" w:rsidRPr="0027428D" w:rsidRDefault="00B14BBD" w:rsidP="00B14BBD">
      <w:pPr>
        <w:spacing w:line="240" w:lineRule="auto"/>
        <w:ind w:left="360"/>
        <w:jc w:val="both"/>
        <w:rPr>
          <w:b/>
          <w:sz w:val="28"/>
          <w:szCs w:val="28"/>
        </w:rPr>
      </w:pPr>
      <w:r w:rsidRPr="0027428D">
        <w:rPr>
          <w:b/>
          <w:sz w:val="28"/>
          <w:szCs w:val="28"/>
        </w:rPr>
        <w:lastRenderedPageBreak/>
        <w:t>12.Назовите  знаменитыми памятниками  Древнего Рима времен Империи:</w:t>
      </w:r>
    </w:p>
    <w:p w14:paraId="4A61F5ED" w14:textId="77777777" w:rsidR="00B14BB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27428D">
        <w:rPr>
          <w:sz w:val="28"/>
          <w:szCs w:val="28"/>
        </w:rPr>
        <w:t>_______________________________________________________</w:t>
      </w:r>
    </w:p>
    <w:p w14:paraId="2B2458B8" w14:textId="77777777" w:rsidR="00B14BBD" w:rsidRPr="0027428D" w:rsidRDefault="00B14BBD" w:rsidP="00B14BBD">
      <w:pPr>
        <w:spacing w:line="240" w:lineRule="auto"/>
        <w:ind w:firstLine="709"/>
        <w:jc w:val="both"/>
        <w:rPr>
          <w:sz w:val="28"/>
          <w:szCs w:val="28"/>
        </w:rPr>
      </w:pPr>
    </w:p>
    <w:p w14:paraId="2C6C5998" w14:textId="77777777" w:rsidR="00B14BBD" w:rsidRDefault="00B14BBD" w:rsidP="00B14BBD">
      <w:pPr>
        <w:pStyle w:val="a9"/>
        <w:jc w:val="both"/>
        <w:rPr>
          <w:b/>
          <w:bCs/>
          <w:sz w:val="28"/>
          <w:szCs w:val="28"/>
          <w:u w:val="single"/>
        </w:rPr>
      </w:pPr>
      <w:r w:rsidRPr="00AA6DCC">
        <w:rPr>
          <w:b/>
          <w:bCs/>
          <w:sz w:val="28"/>
          <w:szCs w:val="28"/>
          <w:u w:val="single"/>
        </w:rPr>
        <w:t xml:space="preserve">По раздел </w:t>
      </w:r>
      <w:r w:rsidRPr="00AA6DCC">
        <w:rPr>
          <w:b/>
          <w:bCs/>
          <w:sz w:val="28"/>
          <w:szCs w:val="28"/>
          <w:u w:val="single"/>
          <w:lang w:val="en-US"/>
        </w:rPr>
        <w:t>II</w:t>
      </w:r>
      <w:r w:rsidRPr="00AA6DCC">
        <w:rPr>
          <w:b/>
          <w:bCs/>
          <w:sz w:val="28"/>
          <w:szCs w:val="28"/>
          <w:u w:val="single"/>
        </w:rPr>
        <w:t>:</w:t>
      </w:r>
    </w:p>
    <w:p w14:paraId="53B5F263" w14:textId="77777777" w:rsidR="00B14BBD" w:rsidRDefault="00B14BBD" w:rsidP="00B14BBD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1</w:t>
      </w:r>
    </w:p>
    <w:p w14:paraId="0620957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1.Когда и где началось </w:t>
      </w:r>
      <w:proofErr w:type="spellStart"/>
      <w:r w:rsidRPr="00196016">
        <w:rPr>
          <w:sz w:val="28"/>
          <w:szCs w:val="28"/>
        </w:rPr>
        <w:t>оттоновское</w:t>
      </w:r>
      <w:proofErr w:type="spellEnd"/>
      <w:r w:rsidRPr="00196016">
        <w:rPr>
          <w:sz w:val="28"/>
          <w:szCs w:val="28"/>
        </w:rPr>
        <w:t xml:space="preserve"> возрождение. С каким стилем оно связано?</w:t>
      </w:r>
    </w:p>
    <w:p w14:paraId="2B128D03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2.При каком императоре был построен храм Святой Софии, кто ее зодчие?</w:t>
      </w:r>
    </w:p>
    <w:p w14:paraId="01B867F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3.Какие архитектурные памятники включает в себя Соборная площадь Московского Кремля?</w:t>
      </w:r>
    </w:p>
    <w:p w14:paraId="1A7900DE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4.Какие строительные нововведения использованы в готическом соборе?</w:t>
      </w:r>
    </w:p>
    <w:p w14:paraId="2F22F67B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5.Какие сюжеты используются в праздничном чине?</w:t>
      </w:r>
    </w:p>
    <w:p w14:paraId="6B568F25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6.Опишите образы ветхозаветной и новозаветной Троицы?</w:t>
      </w:r>
    </w:p>
    <w:p w14:paraId="72BE5CB3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7.Что представляет собой план баптистерия?</w:t>
      </w:r>
    </w:p>
    <w:p w14:paraId="0BF72C5A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8.Опишите особенности витражной техники?</w:t>
      </w:r>
    </w:p>
    <w:p w14:paraId="246D2CC6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9.Назовите известные памятники древней архитектуры Киева.</w:t>
      </w:r>
    </w:p>
    <w:p w14:paraId="0B5B64A0" w14:textId="77777777" w:rsidR="00B14BBD" w:rsidRPr="00196016" w:rsidRDefault="00B14BBD" w:rsidP="00B14BBD">
      <w:pPr>
        <w:spacing w:line="240" w:lineRule="auto"/>
        <w:jc w:val="both"/>
        <w:rPr>
          <w:sz w:val="28"/>
          <w:szCs w:val="28"/>
        </w:rPr>
      </w:pPr>
      <w:r w:rsidRPr="00196016">
        <w:rPr>
          <w:sz w:val="28"/>
          <w:szCs w:val="28"/>
        </w:rPr>
        <w:t>10. Словарь:</w:t>
      </w:r>
    </w:p>
    <w:p w14:paraId="4C30068C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Люнет –                                          Донжон –                                     </w:t>
      </w:r>
    </w:p>
    <w:p w14:paraId="6977FA14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proofErr w:type="spellStart"/>
      <w:r w:rsidRPr="00196016">
        <w:rPr>
          <w:sz w:val="28"/>
          <w:szCs w:val="28"/>
        </w:rPr>
        <w:t>Пинакли</w:t>
      </w:r>
      <w:proofErr w:type="spellEnd"/>
      <w:r w:rsidRPr="00196016">
        <w:rPr>
          <w:sz w:val="28"/>
          <w:szCs w:val="28"/>
        </w:rPr>
        <w:t xml:space="preserve"> –                                       Крипта –                                        </w:t>
      </w:r>
    </w:p>
    <w:p w14:paraId="3AC1CD93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Неф –                                              </w:t>
      </w:r>
      <w:proofErr w:type="spellStart"/>
      <w:r w:rsidRPr="00196016">
        <w:rPr>
          <w:sz w:val="28"/>
          <w:szCs w:val="28"/>
        </w:rPr>
        <w:t>Оранта</w:t>
      </w:r>
      <w:proofErr w:type="spellEnd"/>
      <w:r w:rsidRPr="00196016">
        <w:rPr>
          <w:sz w:val="28"/>
          <w:szCs w:val="28"/>
        </w:rPr>
        <w:t xml:space="preserve"> –                                       </w:t>
      </w:r>
    </w:p>
    <w:p w14:paraId="37F840FE" w14:textId="77777777" w:rsidR="00B14BBD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  <w:r w:rsidRPr="00196016">
        <w:rPr>
          <w:sz w:val="28"/>
          <w:szCs w:val="28"/>
        </w:rPr>
        <w:t xml:space="preserve">Средокрестие –                               Хоры –                                        </w:t>
      </w:r>
    </w:p>
    <w:p w14:paraId="49E219C7" w14:textId="77777777" w:rsidR="00B14BBD" w:rsidRPr="00196016" w:rsidRDefault="00B14BBD" w:rsidP="00B14BBD">
      <w:pPr>
        <w:spacing w:line="240" w:lineRule="auto"/>
        <w:ind w:left="709"/>
        <w:jc w:val="both"/>
        <w:rPr>
          <w:sz w:val="28"/>
          <w:szCs w:val="28"/>
        </w:rPr>
      </w:pPr>
    </w:p>
    <w:p w14:paraId="0203C867" w14:textId="77777777" w:rsidR="00B14BBD" w:rsidRDefault="00B14BBD" w:rsidP="00B14BB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контрольной работы № 2</w:t>
      </w:r>
    </w:p>
    <w:p w14:paraId="662BDA7A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1.Назовите знаменитых итальянских художников следующих эпох:</w:t>
      </w:r>
    </w:p>
    <w:p w14:paraId="3B6969F7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Дученто</w:t>
      </w:r>
      <w:proofErr w:type="spellEnd"/>
      <w:r w:rsidRPr="00024C4E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_________________________</w:t>
      </w:r>
      <w:r w:rsidRPr="00024C4E">
        <w:rPr>
          <w:sz w:val="28"/>
          <w:szCs w:val="28"/>
        </w:rPr>
        <w:t>_____________________________</w:t>
      </w:r>
    </w:p>
    <w:p w14:paraId="56130BEF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proofErr w:type="spellStart"/>
      <w:r w:rsidRPr="00024C4E">
        <w:rPr>
          <w:sz w:val="28"/>
          <w:szCs w:val="28"/>
        </w:rPr>
        <w:t>Триче</w:t>
      </w:r>
      <w:r>
        <w:rPr>
          <w:sz w:val="28"/>
          <w:szCs w:val="28"/>
        </w:rPr>
        <w:t>нто</w:t>
      </w:r>
      <w:proofErr w:type="spellEnd"/>
      <w:r>
        <w:rPr>
          <w:sz w:val="28"/>
          <w:szCs w:val="28"/>
        </w:rPr>
        <w:t xml:space="preserve"> - ________________________</w:t>
      </w:r>
      <w:r w:rsidRPr="00024C4E">
        <w:rPr>
          <w:sz w:val="28"/>
          <w:szCs w:val="28"/>
        </w:rPr>
        <w:t>______________________________</w:t>
      </w:r>
    </w:p>
    <w:p w14:paraId="33BDBC8C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Кватр</w:t>
      </w:r>
      <w:r>
        <w:rPr>
          <w:sz w:val="28"/>
          <w:szCs w:val="28"/>
        </w:rPr>
        <w:t>оченто - _____________________</w:t>
      </w:r>
      <w:r w:rsidRPr="00024C4E">
        <w:rPr>
          <w:sz w:val="28"/>
          <w:szCs w:val="28"/>
        </w:rPr>
        <w:t>______________________________</w:t>
      </w:r>
    </w:p>
    <w:p w14:paraId="10F70FD8" w14:textId="77777777" w:rsidR="00B14BBD" w:rsidRPr="00024C4E" w:rsidRDefault="00B14BBD" w:rsidP="00B14BBD">
      <w:pPr>
        <w:spacing w:line="240" w:lineRule="auto"/>
        <w:rPr>
          <w:sz w:val="28"/>
          <w:szCs w:val="28"/>
        </w:rPr>
      </w:pPr>
      <w:r w:rsidRPr="00024C4E">
        <w:rPr>
          <w:sz w:val="28"/>
          <w:szCs w:val="28"/>
        </w:rPr>
        <w:t>Чин</w:t>
      </w:r>
      <w:r>
        <w:rPr>
          <w:sz w:val="28"/>
          <w:szCs w:val="28"/>
        </w:rPr>
        <w:t>квеченто - ___________________</w:t>
      </w:r>
      <w:r w:rsidRPr="00024C4E">
        <w:rPr>
          <w:sz w:val="28"/>
          <w:szCs w:val="28"/>
        </w:rPr>
        <w:t>________________________________</w:t>
      </w:r>
    </w:p>
    <w:p w14:paraId="712781CB" w14:textId="77777777" w:rsidR="00B14BBD" w:rsidRPr="00024C4E" w:rsidRDefault="00B14BBD" w:rsidP="00B14BBD">
      <w:pPr>
        <w:spacing w:line="240" w:lineRule="auto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lastRenderedPageBreak/>
        <w:t>2. Кто из художников Возрождения прославился своими гравюрами?</w:t>
      </w:r>
    </w:p>
    <w:p w14:paraId="13AB4F05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3. Назовите авторов-создателей собора св. Петра в Риме:</w:t>
      </w:r>
    </w:p>
    <w:p w14:paraId="2E03397A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b/>
          <w:sz w:val="28"/>
          <w:szCs w:val="28"/>
        </w:rPr>
        <w:t>4. Какие явления не относятся к классицизму (</w:t>
      </w:r>
      <w:r w:rsidRPr="00024C4E">
        <w:rPr>
          <w:sz w:val="28"/>
          <w:szCs w:val="28"/>
        </w:rPr>
        <w:t>подчеркните</w:t>
      </w:r>
      <w:r w:rsidRPr="00024C4E">
        <w:rPr>
          <w:b/>
          <w:sz w:val="28"/>
          <w:szCs w:val="28"/>
        </w:rPr>
        <w:t>)?</w:t>
      </w:r>
      <w:r w:rsidRPr="00024C4E">
        <w:rPr>
          <w:sz w:val="28"/>
          <w:szCs w:val="28"/>
        </w:rPr>
        <w:t xml:space="preserve"> </w:t>
      </w:r>
    </w:p>
    <w:p w14:paraId="4CC0BBCF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античная традиция ордеров, криволинейные линии зданий, регулярный парк, павильоны, водные каскады с декоративной скульптурой, симметрия,  расписные плафоны, лепнина.</w:t>
      </w:r>
    </w:p>
    <w:p w14:paraId="18F1E0C6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 xml:space="preserve">5. Отметьте в данном списке качества, которые не соответствуют стилю барокко: </w:t>
      </w:r>
    </w:p>
    <w:p w14:paraId="1248C6FA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«драматизм», «упорядоченность», «контрасты», «вычурность», «статичность, «театральность», «индивидуализм», «метафоричность», «вульгарность».</w:t>
      </w:r>
    </w:p>
    <w:p w14:paraId="0D061D65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6. Какие жанры использовал в своих картинах Караваджо?</w:t>
      </w:r>
    </w:p>
    <w:p w14:paraId="3EA2647D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7. Назовите представителей европейских школ живописи 17 века:</w:t>
      </w:r>
    </w:p>
    <w:p w14:paraId="76F5DD1C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Испания - ______________________________</w:t>
      </w:r>
      <w:r>
        <w:rPr>
          <w:sz w:val="28"/>
          <w:szCs w:val="28"/>
        </w:rPr>
        <w:t>__</w:t>
      </w:r>
      <w:r w:rsidRPr="00024C4E">
        <w:rPr>
          <w:sz w:val="28"/>
          <w:szCs w:val="28"/>
        </w:rPr>
        <w:t>___________________</w:t>
      </w:r>
    </w:p>
    <w:p w14:paraId="513062DF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Франция - _________________________</w:t>
      </w:r>
      <w:r>
        <w:rPr>
          <w:sz w:val="28"/>
          <w:szCs w:val="28"/>
        </w:rPr>
        <w:t>___</w:t>
      </w:r>
      <w:r w:rsidRPr="00024C4E">
        <w:rPr>
          <w:sz w:val="28"/>
          <w:szCs w:val="28"/>
        </w:rPr>
        <w:t>_______________________</w:t>
      </w:r>
    </w:p>
    <w:p w14:paraId="484DEDD6" w14:textId="77777777" w:rsidR="00B14BBD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Фландрия - ____________________</w:t>
      </w:r>
      <w:r>
        <w:rPr>
          <w:sz w:val="28"/>
          <w:szCs w:val="28"/>
        </w:rPr>
        <w:t>____________________</w:t>
      </w:r>
      <w:r w:rsidRPr="00024C4E">
        <w:rPr>
          <w:sz w:val="28"/>
          <w:szCs w:val="28"/>
        </w:rPr>
        <w:t>__________</w:t>
      </w:r>
    </w:p>
    <w:p w14:paraId="70AA0900" w14:textId="77777777" w:rsidR="00B14BBD" w:rsidRPr="00024C4E" w:rsidRDefault="00B14BBD" w:rsidP="00B14BBD">
      <w:pPr>
        <w:spacing w:line="240" w:lineRule="auto"/>
        <w:jc w:val="both"/>
        <w:rPr>
          <w:sz w:val="28"/>
          <w:szCs w:val="28"/>
        </w:rPr>
      </w:pPr>
      <w:r w:rsidRPr="00024C4E">
        <w:rPr>
          <w:sz w:val="28"/>
          <w:szCs w:val="28"/>
        </w:rPr>
        <w:t>Голландия - ___________________________________</w:t>
      </w:r>
      <w:r>
        <w:rPr>
          <w:sz w:val="28"/>
          <w:szCs w:val="28"/>
        </w:rPr>
        <w:t>_______________</w:t>
      </w:r>
    </w:p>
    <w:p w14:paraId="4628322C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8. Когда  и где была впервые открыта Академия художеств?</w:t>
      </w:r>
    </w:p>
    <w:p w14:paraId="0F198E7D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9. Какие виды искусства становятся лидирующими в данных художественных стилях?</w:t>
      </w:r>
    </w:p>
    <w:p w14:paraId="627C1658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1.рококо -                                                                                     </w:t>
      </w:r>
    </w:p>
    <w:p w14:paraId="4D720C01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2.классицизм -                                                                            </w:t>
      </w:r>
    </w:p>
    <w:p w14:paraId="2B435AA1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3.барокко -                                                                                  </w:t>
      </w:r>
    </w:p>
    <w:p w14:paraId="51F8AB47" w14:textId="77777777" w:rsidR="00B14BBD" w:rsidRPr="00024C4E" w:rsidRDefault="00B14BBD" w:rsidP="00B14BBD">
      <w:pPr>
        <w:spacing w:line="240" w:lineRule="auto"/>
        <w:ind w:left="360"/>
        <w:jc w:val="both"/>
        <w:rPr>
          <w:sz w:val="28"/>
          <w:szCs w:val="28"/>
        </w:rPr>
      </w:pPr>
      <w:r w:rsidRPr="00024C4E">
        <w:rPr>
          <w:sz w:val="28"/>
          <w:szCs w:val="28"/>
        </w:rPr>
        <w:t xml:space="preserve">4.маньеризм -                                                                                 </w:t>
      </w:r>
    </w:p>
    <w:p w14:paraId="4BCFA5FF" w14:textId="77777777" w:rsidR="00B14BBD" w:rsidRDefault="00B14BBD" w:rsidP="00B14BBD">
      <w:pPr>
        <w:spacing w:line="240" w:lineRule="auto"/>
        <w:jc w:val="both"/>
        <w:rPr>
          <w:b/>
          <w:sz w:val="28"/>
          <w:szCs w:val="28"/>
        </w:rPr>
      </w:pPr>
      <w:r w:rsidRPr="00024C4E">
        <w:rPr>
          <w:b/>
          <w:sz w:val="28"/>
          <w:szCs w:val="28"/>
        </w:rPr>
        <w:t>10. Какие архитектурные памятники относятся к стилю ампир?</w:t>
      </w:r>
    </w:p>
    <w:p w14:paraId="7820145B" w14:textId="77777777" w:rsidR="00B14BBD" w:rsidRPr="00024C4E" w:rsidRDefault="00B14BBD" w:rsidP="00B14BBD">
      <w:pPr>
        <w:spacing w:line="240" w:lineRule="auto"/>
        <w:jc w:val="both"/>
        <w:rPr>
          <w:b/>
          <w:sz w:val="28"/>
          <w:szCs w:val="28"/>
        </w:rPr>
      </w:pPr>
    </w:p>
    <w:p w14:paraId="01B9D668" w14:textId="77777777" w:rsidR="00B14BBD" w:rsidRPr="00C65EAB" w:rsidRDefault="00B14BBD" w:rsidP="00B14BBD">
      <w:pPr>
        <w:ind w:firstLine="709"/>
        <w:jc w:val="center"/>
        <w:rPr>
          <w:b/>
          <w:sz w:val="28"/>
          <w:szCs w:val="28"/>
        </w:rPr>
      </w:pPr>
      <w:r w:rsidRPr="00C65EAB">
        <w:rPr>
          <w:b/>
          <w:sz w:val="28"/>
          <w:szCs w:val="28"/>
        </w:rPr>
        <w:t>Экзаменационные вопросы по дисциплине</w:t>
      </w:r>
      <w:r w:rsidR="00C8417C">
        <w:rPr>
          <w:b/>
          <w:sz w:val="28"/>
          <w:szCs w:val="28"/>
        </w:rPr>
        <w:t>» История искусства»</w:t>
      </w:r>
      <w:r w:rsidRPr="00C65EAB">
        <w:rPr>
          <w:b/>
          <w:sz w:val="28"/>
          <w:szCs w:val="28"/>
        </w:rPr>
        <w:t>:</w:t>
      </w:r>
    </w:p>
    <w:p w14:paraId="51630442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первобытного общества.</w:t>
      </w:r>
    </w:p>
    <w:p w14:paraId="5EA745D2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Египта.</w:t>
      </w:r>
    </w:p>
    <w:p w14:paraId="522E8512" w14:textId="77777777" w:rsidR="00B14BBD" w:rsidRPr="005557D8" w:rsidRDefault="00B14BBD" w:rsidP="00C8417C">
      <w:pPr>
        <w:pStyle w:val="a9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Древней Греции.</w:t>
      </w:r>
    </w:p>
    <w:p w14:paraId="5DB3E01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Древнего Рима.</w:t>
      </w:r>
    </w:p>
    <w:p w14:paraId="58A81F4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Византии.</w:t>
      </w:r>
    </w:p>
    <w:p w14:paraId="44C3DF1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lastRenderedPageBreak/>
        <w:t>Романское искусство.</w:t>
      </w:r>
    </w:p>
    <w:p w14:paraId="29529DC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Готическое искусство.</w:t>
      </w:r>
    </w:p>
    <w:p w14:paraId="617C5B2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Италии.</w:t>
      </w:r>
    </w:p>
    <w:p w14:paraId="7AC28C6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эпохи Возрождения в Северной Европе.</w:t>
      </w:r>
    </w:p>
    <w:p w14:paraId="14927C4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Италии 17 века.</w:t>
      </w:r>
    </w:p>
    <w:p w14:paraId="52B696A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17 века.</w:t>
      </w:r>
    </w:p>
    <w:p w14:paraId="41BF070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Фландрии 17 века.</w:t>
      </w:r>
    </w:p>
    <w:p w14:paraId="587D300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Голландии 17 века.</w:t>
      </w:r>
    </w:p>
    <w:p w14:paraId="55A8FF0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17 века.</w:t>
      </w:r>
    </w:p>
    <w:p w14:paraId="4F4D3C29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Франции 18 века.</w:t>
      </w:r>
    </w:p>
    <w:p w14:paraId="6109D1B3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Англии 18- нач. 19 века.</w:t>
      </w:r>
    </w:p>
    <w:p w14:paraId="50BEB3F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Испании 18- нач. 19 века.</w:t>
      </w:r>
    </w:p>
    <w:p w14:paraId="3F09FE5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 романтизма.</w:t>
      </w:r>
    </w:p>
    <w:p w14:paraId="7D6E3420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реализма и натурализма.</w:t>
      </w:r>
    </w:p>
    <w:p w14:paraId="07D2B381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импрессионизма и постимпрессионизма.</w:t>
      </w:r>
    </w:p>
    <w:p w14:paraId="393D035A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символизма.</w:t>
      </w:r>
    </w:p>
    <w:p w14:paraId="74B662F7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модерна.</w:t>
      </w:r>
    </w:p>
    <w:p w14:paraId="13FFA4A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Авангардное искусство.</w:t>
      </w:r>
    </w:p>
    <w:p w14:paraId="515D5FE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Киевской Руси</w:t>
      </w:r>
    </w:p>
    <w:p w14:paraId="06361A8F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Искусство Владимиро-Суздальского княжества</w:t>
      </w:r>
    </w:p>
    <w:p w14:paraId="64A5A56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Новгорода и Пскова.</w:t>
      </w:r>
    </w:p>
    <w:p w14:paraId="41C76F3B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Средневековое искусство Москвы</w:t>
      </w:r>
    </w:p>
    <w:p w14:paraId="1B030C38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барокко.</w:t>
      </w:r>
    </w:p>
    <w:p w14:paraId="5EF87564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Русский классицизм.</w:t>
      </w:r>
    </w:p>
    <w:p w14:paraId="7CBC6E3E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первой половины 19 века.</w:t>
      </w:r>
    </w:p>
    <w:p w14:paraId="63DE3675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второй половины 19 века.</w:t>
      </w:r>
    </w:p>
    <w:p w14:paraId="5EDC231C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Русское искусство конца 19-нач. 20 веков.</w:t>
      </w:r>
    </w:p>
    <w:p w14:paraId="3E3BC5A2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Советское искусство.</w:t>
      </w:r>
    </w:p>
    <w:p w14:paraId="1619B73D" w14:textId="77777777" w:rsidR="00B14BBD" w:rsidRPr="005557D8" w:rsidRDefault="00B14BBD" w:rsidP="00C8417C">
      <w:pPr>
        <w:pStyle w:val="a9"/>
        <w:numPr>
          <w:ilvl w:val="0"/>
          <w:numId w:val="3"/>
        </w:numPr>
        <w:rPr>
          <w:color w:val="000000"/>
          <w:sz w:val="28"/>
          <w:szCs w:val="28"/>
        </w:rPr>
      </w:pPr>
      <w:r w:rsidRPr="005557D8">
        <w:rPr>
          <w:color w:val="000000"/>
          <w:sz w:val="28"/>
          <w:szCs w:val="28"/>
        </w:rPr>
        <w:t>Основные направлений современного искусства.</w:t>
      </w:r>
    </w:p>
    <w:p w14:paraId="73975B66" w14:textId="77777777" w:rsidR="00B14BBD" w:rsidRDefault="00B14BBD" w:rsidP="00B14BBD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p w14:paraId="109A59C2" w14:textId="77777777" w:rsidR="000C26A4" w:rsidRDefault="000C26A4">
      <w:pPr>
        <w:spacing w:after="0" w:line="360" w:lineRule="auto"/>
        <w:ind w:left="360" w:right="57"/>
        <w:jc w:val="both"/>
        <w:rPr>
          <w:rFonts w:eastAsia="Times New Roman"/>
          <w:b/>
          <w:sz w:val="28"/>
          <w:szCs w:val="28"/>
        </w:rPr>
      </w:pPr>
    </w:p>
    <w:sectPr w:rsidR="000C2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41AE"/>
    <w:multiLevelType w:val="hybridMultilevel"/>
    <w:tmpl w:val="0E18FE90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0397C"/>
    <w:multiLevelType w:val="hybridMultilevel"/>
    <w:tmpl w:val="E36C6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FB556A"/>
    <w:multiLevelType w:val="hybridMultilevel"/>
    <w:tmpl w:val="F63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C5338"/>
    <w:multiLevelType w:val="hybridMultilevel"/>
    <w:tmpl w:val="9404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5550"/>
    <w:multiLevelType w:val="hybridMultilevel"/>
    <w:tmpl w:val="9E58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C4743"/>
    <w:multiLevelType w:val="hybridMultilevel"/>
    <w:tmpl w:val="2078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FFE"/>
    <w:multiLevelType w:val="hybridMultilevel"/>
    <w:tmpl w:val="554A7ACC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16132"/>
    <w:multiLevelType w:val="hybridMultilevel"/>
    <w:tmpl w:val="41FCE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C3041"/>
    <w:multiLevelType w:val="hybridMultilevel"/>
    <w:tmpl w:val="27AAF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59A"/>
    <w:multiLevelType w:val="hybridMultilevel"/>
    <w:tmpl w:val="71AA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4480"/>
    <w:multiLevelType w:val="hybridMultilevel"/>
    <w:tmpl w:val="30881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63A3F"/>
    <w:multiLevelType w:val="hybridMultilevel"/>
    <w:tmpl w:val="75A6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F78D8"/>
    <w:multiLevelType w:val="hybridMultilevel"/>
    <w:tmpl w:val="70A4E6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C45FED"/>
    <w:multiLevelType w:val="hybridMultilevel"/>
    <w:tmpl w:val="7F56731A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2C3641"/>
    <w:multiLevelType w:val="hybridMultilevel"/>
    <w:tmpl w:val="65DC2468"/>
    <w:lvl w:ilvl="0" w:tplc="92928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60681"/>
    <w:multiLevelType w:val="hybridMultilevel"/>
    <w:tmpl w:val="851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F08BA"/>
    <w:multiLevelType w:val="hybridMultilevel"/>
    <w:tmpl w:val="F738B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C3723"/>
    <w:multiLevelType w:val="hybridMultilevel"/>
    <w:tmpl w:val="2FD69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D645A"/>
    <w:multiLevelType w:val="hybridMultilevel"/>
    <w:tmpl w:val="D268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0924DF"/>
    <w:multiLevelType w:val="hybridMultilevel"/>
    <w:tmpl w:val="4BC6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4F8B"/>
    <w:multiLevelType w:val="hybridMultilevel"/>
    <w:tmpl w:val="A392C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CE"/>
    <w:multiLevelType w:val="hybridMultilevel"/>
    <w:tmpl w:val="9B7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5"/>
  </w:num>
  <w:num w:numId="7">
    <w:abstractNumId w:val="20"/>
  </w:num>
  <w:num w:numId="8">
    <w:abstractNumId w:val="6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8"/>
  </w:num>
  <w:num w:numId="18">
    <w:abstractNumId w:val="17"/>
  </w:num>
  <w:num w:numId="19">
    <w:abstractNumId w:val="19"/>
  </w:num>
  <w:num w:numId="20">
    <w:abstractNumId w:val="21"/>
  </w:num>
  <w:num w:numId="21">
    <w:abstractNumId w:val="5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F7"/>
    <w:rsid w:val="00003FBE"/>
    <w:rsid w:val="00025789"/>
    <w:rsid w:val="000947A2"/>
    <w:rsid w:val="000A238E"/>
    <w:rsid w:val="000C26A4"/>
    <w:rsid w:val="000D3C0E"/>
    <w:rsid w:val="00223F2E"/>
    <w:rsid w:val="00273292"/>
    <w:rsid w:val="0028389F"/>
    <w:rsid w:val="002C69E6"/>
    <w:rsid w:val="002E2838"/>
    <w:rsid w:val="003C1427"/>
    <w:rsid w:val="003E0F26"/>
    <w:rsid w:val="003F28B6"/>
    <w:rsid w:val="00421633"/>
    <w:rsid w:val="0051073E"/>
    <w:rsid w:val="005861F8"/>
    <w:rsid w:val="005B2B80"/>
    <w:rsid w:val="005D7C6C"/>
    <w:rsid w:val="005E3279"/>
    <w:rsid w:val="00672F64"/>
    <w:rsid w:val="006756F7"/>
    <w:rsid w:val="00690D8A"/>
    <w:rsid w:val="00696416"/>
    <w:rsid w:val="0078754C"/>
    <w:rsid w:val="007C1B3B"/>
    <w:rsid w:val="007E6A7B"/>
    <w:rsid w:val="008505F3"/>
    <w:rsid w:val="00871404"/>
    <w:rsid w:val="008A4B6D"/>
    <w:rsid w:val="008B513C"/>
    <w:rsid w:val="008D7C85"/>
    <w:rsid w:val="008F395E"/>
    <w:rsid w:val="00914C79"/>
    <w:rsid w:val="009B32F7"/>
    <w:rsid w:val="00A03796"/>
    <w:rsid w:val="00A37417"/>
    <w:rsid w:val="00B14BBD"/>
    <w:rsid w:val="00B62C11"/>
    <w:rsid w:val="00B94401"/>
    <w:rsid w:val="00BC6B23"/>
    <w:rsid w:val="00C133A1"/>
    <w:rsid w:val="00C466CF"/>
    <w:rsid w:val="00C65EAB"/>
    <w:rsid w:val="00C8417C"/>
    <w:rsid w:val="00D05378"/>
    <w:rsid w:val="00D1634E"/>
    <w:rsid w:val="00D4767E"/>
    <w:rsid w:val="00D94FEC"/>
    <w:rsid w:val="00DC1A91"/>
    <w:rsid w:val="00E1731B"/>
    <w:rsid w:val="00E71473"/>
    <w:rsid w:val="00EE3FBF"/>
    <w:rsid w:val="00F052EB"/>
    <w:rsid w:val="00F7540A"/>
    <w:rsid w:val="00F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F60E2A"/>
  <w15:docId w15:val="{71687D60-8364-4B0D-9060-D888FE44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BD"/>
    <w:rPr>
      <w:color w:val="0000FF"/>
      <w:u w:val="single"/>
    </w:rPr>
  </w:style>
  <w:style w:type="paragraph" w:styleId="a4">
    <w:name w:val="Normal (Web)"/>
    <w:basedOn w:val="a"/>
    <w:unhideWhenUsed/>
    <w:rsid w:val="00B14BB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4BBD"/>
    <w:pPr>
      <w:tabs>
        <w:tab w:val="left" w:pos="8188"/>
      </w:tabs>
      <w:spacing w:after="0" w:line="240" w:lineRule="auto"/>
      <w:jc w:val="right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14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14BBD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B14BBD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14BB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basedOn w:val="a0"/>
    <w:rsid w:val="00B14BBD"/>
    <w:rPr>
      <w:spacing w:val="0"/>
      <w:sz w:val="23"/>
      <w:szCs w:val="23"/>
      <w:lang w:bidi="ar-SA"/>
    </w:rPr>
  </w:style>
  <w:style w:type="paragraph" w:customStyle="1" w:styleId="Style22">
    <w:name w:val="Style2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0">
    <w:name w:val="Font Style40"/>
    <w:basedOn w:val="a0"/>
    <w:uiPriority w:val="99"/>
    <w:rsid w:val="00B14BBD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B14BBD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3">
    <w:name w:val="Заголовок №3"/>
    <w:basedOn w:val="a"/>
    <w:rsid w:val="00B14BB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</w:rPr>
  </w:style>
  <w:style w:type="paragraph" w:customStyle="1" w:styleId="1">
    <w:name w:val="Основной текст1"/>
    <w:basedOn w:val="a"/>
    <w:rsid w:val="00B14BBD"/>
    <w:pPr>
      <w:shd w:val="clear" w:color="auto" w:fill="FFFFFF"/>
      <w:spacing w:before="300" w:after="0" w:line="480" w:lineRule="exact"/>
      <w:ind w:hanging="680"/>
      <w:jc w:val="center"/>
    </w:pPr>
    <w:rPr>
      <w:rFonts w:eastAsia="Times New Roman"/>
      <w:sz w:val="27"/>
      <w:szCs w:val="27"/>
    </w:rPr>
  </w:style>
  <w:style w:type="character" w:customStyle="1" w:styleId="a8">
    <w:name w:val="Основной текст + Полужирный"/>
    <w:basedOn w:val="a0"/>
    <w:uiPriority w:val="99"/>
    <w:rsid w:val="00B14BBD"/>
    <w:rPr>
      <w:b/>
      <w:bCs/>
      <w:sz w:val="27"/>
      <w:szCs w:val="27"/>
      <w:lang w:bidi="ar-SA"/>
    </w:rPr>
  </w:style>
  <w:style w:type="character" w:customStyle="1" w:styleId="30">
    <w:name w:val="Заголовок №3 + Не полужирный"/>
    <w:basedOn w:val="a0"/>
    <w:rsid w:val="00B14B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B14BBD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B14BBD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B14BBD"/>
    <w:pPr>
      <w:ind w:left="720"/>
      <w:contextualSpacing/>
    </w:pPr>
  </w:style>
  <w:style w:type="paragraph" w:customStyle="1" w:styleId="Style29">
    <w:name w:val="Style29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B14BB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10">
    <w:name w:val="Знак1"/>
    <w:basedOn w:val="a"/>
    <w:rsid w:val="00B14BBD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B14B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1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14B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4BBD"/>
    <w:pPr>
      <w:widowControl w:val="0"/>
      <w:shd w:val="clear" w:color="auto" w:fill="FFFFFF"/>
      <w:spacing w:before="720" w:after="540" w:line="322" w:lineRule="exact"/>
      <w:ind w:hanging="840"/>
    </w:pPr>
    <w:rPr>
      <w:rFonts w:eastAsiaTheme="minorHAnsi"/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B14BBD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4BBD"/>
    <w:pPr>
      <w:widowControl w:val="0"/>
      <w:shd w:val="clear" w:color="auto" w:fill="FFFFFF"/>
      <w:spacing w:after="0" w:line="480" w:lineRule="exact"/>
      <w:jc w:val="both"/>
    </w:pPr>
    <w:rPr>
      <w:rFonts w:eastAsiaTheme="minorHAnsi"/>
      <w:i/>
      <w:iCs/>
      <w:sz w:val="26"/>
      <w:szCs w:val="26"/>
      <w:lang w:eastAsia="en-US"/>
    </w:rPr>
  </w:style>
  <w:style w:type="character" w:customStyle="1" w:styleId="110">
    <w:name w:val="Основной текст + 11"/>
    <w:aliases w:val="5 pt6,5 pt2"/>
    <w:basedOn w:val="11"/>
    <w:uiPriority w:val="99"/>
    <w:rsid w:val="00B14BBD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ac">
    <w:name w:val="Подпись к таблице_"/>
    <w:basedOn w:val="a0"/>
    <w:link w:val="ad"/>
    <w:uiPriority w:val="99"/>
    <w:locked/>
    <w:rsid w:val="00B14BB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B14BBD"/>
    <w:pPr>
      <w:widowControl w:val="0"/>
      <w:shd w:val="clear" w:color="auto" w:fill="FFFFFF"/>
      <w:spacing w:after="0" w:line="240" w:lineRule="atLeast"/>
    </w:pPr>
    <w:rPr>
      <w:rFonts w:eastAsiaTheme="minorHAnsi"/>
      <w:sz w:val="26"/>
      <w:szCs w:val="26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1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073E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8B513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0">
    <w:name w:val="Содержимое таблицы"/>
    <w:basedOn w:val="a"/>
    <w:rsid w:val="008B513C"/>
    <w:pPr>
      <w:suppressLineNumbers/>
      <w:spacing w:after="0" w:line="240" w:lineRule="auto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1">
    <w:name w:val="список с точками"/>
    <w:basedOn w:val="a"/>
    <w:rsid w:val="008B513C"/>
    <w:pPr>
      <w:suppressAutoHyphens/>
      <w:spacing w:after="0" w:line="312" w:lineRule="auto"/>
      <w:jc w:val="both"/>
    </w:pPr>
    <w:rPr>
      <w:rFonts w:eastAsia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B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B51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1634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2133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3213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463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46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46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E3DA-5D5C-42A4-9DF4-CC7108BF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33</Pages>
  <Words>7523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31</cp:revision>
  <dcterms:created xsi:type="dcterms:W3CDTF">2019-02-02T10:01:00Z</dcterms:created>
  <dcterms:modified xsi:type="dcterms:W3CDTF">2021-12-12T16:47:00Z</dcterms:modified>
</cp:coreProperties>
</file>