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D7068" w14:textId="77777777" w:rsidR="00240AD7" w:rsidRPr="00286743" w:rsidRDefault="00240AD7" w:rsidP="00240AD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0"/>
        </w:rPr>
      </w:pPr>
      <w:bookmarkStart w:id="0" w:name="bookmark99"/>
      <w:r w:rsidRPr="00286743">
        <w:rPr>
          <w:rFonts w:ascii="Times New Roman" w:hAnsi="Times New Roman" w:cs="Times New Roman"/>
          <w:sz w:val="28"/>
          <w:szCs w:val="20"/>
        </w:rPr>
        <w:t>Министерство культуры Российской Федерации</w:t>
      </w:r>
    </w:p>
    <w:p w14:paraId="52FE393F" w14:textId="77777777" w:rsidR="00240AD7" w:rsidRPr="00286743" w:rsidRDefault="00240AD7" w:rsidP="00240AD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286743">
        <w:rPr>
          <w:rFonts w:ascii="Times New Roman" w:hAnsi="Times New Roman" w:cs="Times New Roman"/>
          <w:sz w:val="28"/>
          <w:szCs w:val="20"/>
        </w:rPr>
        <w:t>ФГБОУ ВО «Астраханская государственная консерватория»</w:t>
      </w:r>
    </w:p>
    <w:p w14:paraId="7DE6FC47" w14:textId="77777777" w:rsidR="00240AD7" w:rsidRPr="00286743" w:rsidRDefault="00240AD7" w:rsidP="00240AD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286743">
        <w:rPr>
          <w:rFonts w:ascii="Times New Roman" w:hAnsi="Times New Roman" w:cs="Times New Roman"/>
          <w:sz w:val="28"/>
          <w:szCs w:val="20"/>
        </w:rPr>
        <w:t>Кафедра струнных инструментов</w:t>
      </w:r>
    </w:p>
    <w:p w14:paraId="21691A31" w14:textId="77777777" w:rsidR="00240AD7" w:rsidRPr="00286743" w:rsidRDefault="00240AD7" w:rsidP="00240AD7">
      <w:pPr>
        <w:spacing w:after="0"/>
        <w:jc w:val="center"/>
        <w:rPr>
          <w:rFonts w:ascii="Times New Roman" w:hAnsi="Times New Roman" w:cs="Times New Roman"/>
          <w:sz w:val="28"/>
          <w:szCs w:val="20"/>
        </w:rPr>
      </w:pPr>
    </w:p>
    <w:p w14:paraId="20FC7B34" w14:textId="65082705" w:rsidR="00240AD7" w:rsidRDefault="00240AD7" w:rsidP="00240AD7">
      <w:pPr>
        <w:spacing w:line="322" w:lineRule="exact"/>
        <w:jc w:val="right"/>
        <w:outlineLvl w:val="2"/>
        <w:rPr>
          <w:rFonts w:ascii="Times New Roman" w:hAnsi="Times New Roman" w:cs="Times New Roman"/>
          <w:b/>
          <w:bCs/>
          <w:sz w:val="28"/>
        </w:rPr>
      </w:pPr>
    </w:p>
    <w:p w14:paraId="04CDE52E" w14:textId="69DDBA93" w:rsidR="00A33EA5" w:rsidRDefault="00A33EA5" w:rsidP="00240AD7">
      <w:pPr>
        <w:spacing w:line="322" w:lineRule="exact"/>
        <w:jc w:val="right"/>
        <w:outlineLvl w:val="2"/>
        <w:rPr>
          <w:rFonts w:ascii="Times New Roman" w:hAnsi="Times New Roman" w:cs="Times New Roman"/>
          <w:b/>
          <w:bCs/>
          <w:sz w:val="28"/>
        </w:rPr>
      </w:pPr>
    </w:p>
    <w:p w14:paraId="7A4B8153" w14:textId="3DAD4AE2" w:rsidR="00A33EA5" w:rsidRDefault="00A33EA5" w:rsidP="00240AD7">
      <w:pPr>
        <w:spacing w:line="322" w:lineRule="exact"/>
        <w:jc w:val="right"/>
        <w:outlineLvl w:val="2"/>
        <w:rPr>
          <w:rFonts w:ascii="Times New Roman" w:hAnsi="Times New Roman" w:cs="Times New Roman"/>
          <w:b/>
          <w:bCs/>
          <w:sz w:val="28"/>
        </w:rPr>
      </w:pPr>
    </w:p>
    <w:p w14:paraId="3C1E9226" w14:textId="7BD991AB" w:rsidR="00A33EA5" w:rsidRDefault="00A33EA5" w:rsidP="00240AD7">
      <w:pPr>
        <w:spacing w:line="322" w:lineRule="exact"/>
        <w:jc w:val="right"/>
        <w:outlineLvl w:val="2"/>
        <w:rPr>
          <w:rFonts w:ascii="Times New Roman" w:hAnsi="Times New Roman" w:cs="Times New Roman"/>
          <w:b/>
          <w:bCs/>
          <w:sz w:val="28"/>
        </w:rPr>
      </w:pPr>
    </w:p>
    <w:p w14:paraId="64B65377" w14:textId="41ACF04B" w:rsidR="00A33EA5" w:rsidRDefault="00A33EA5" w:rsidP="00240AD7">
      <w:pPr>
        <w:spacing w:line="322" w:lineRule="exact"/>
        <w:jc w:val="right"/>
        <w:outlineLvl w:val="2"/>
        <w:rPr>
          <w:rFonts w:ascii="Times New Roman" w:hAnsi="Times New Roman" w:cs="Times New Roman"/>
          <w:b/>
          <w:bCs/>
          <w:sz w:val="28"/>
        </w:rPr>
      </w:pPr>
    </w:p>
    <w:p w14:paraId="228B54F3" w14:textId="5646B0BD" w:rsidR="00A33EA5" w:rsidRDefault="00A33EA5" w:rsidP="00240AD7">
      <w:pPr>
        <w:spacing w:line="322" w:lineRule="exact"/>
        <w:jc w:val="right"/>
        <w:outlineLvl w:val="2"/>
        <w:rPr>
          <w:rFonts w:ascii="Times New Roman" w:hAnsi="Times New Roman" w:cs="Times New Roman"/>
          <w:b/>
          <w:bCs/>
          <w:sz w:val="28"/>
        </w:rPr>
      </w:pPr>
    </w:p>
    <w:p w14:paraId="70F720EB" w14:textId="77777777" w:rsidR="00A33EA5" w:rsidRDefault="00A33EA5" w:rsidP="00240AD7">
      <w:pPr>
        <w:spacing w:line="322" w:lineRule="exact"/>
        <w:jc w:val="right"/>
        <w:outlineLvl w:val="2"/>
        <w:rPr>
          <w:rFonts w:ascii="Times New Roman" w:hAnsi="Times New Roman" w:cs="Times New Roman"/>
          <w:b/>
          <w:bCs/>
          <w:sz w:val="28"/>
        </w:rPr>
      </w:pPr>
      <w:bookmarkStart w:id="1" w:name="_GoBack"/>
      <w:bookmarkEnd w:id="1"/>
    </w:p>
    <w:p w14:paraId="110F3DB4" w14:textId="77777777" w:rsidR="00240AD7" w:rsidRPr="00C054F2" w:rsidRDefault="00240AD7" w:rsidP="00240AD7">
      <w:pPr>
        <w:spacing w:line="322" w:lineRule="exact"/>
        <w:jc w:val="right"/>
        <w:outlineLvl w:val="2"/>
        <w:rPr>
          <w:rFonts w:ascii="Times New Roman" w:hAnsi="Times New Roman" w:cs="Times New Roman"/>
          <w:b/>
          <w:caps/>
          <w:sz w:val="28"/>
          <w:szCs w:val="27"/>
        </w:rPr>
      </w:pPr>
      <w:r>
        <w:rPr>
          <w:rFonts w:ascii="Times New Roman" w:hAnsi="Times New Roman" w:cs="Times New Roman"/>
          <w:b/>
          <w:bCs/>
          <w:sz w:val="28"/>
        </w:rPr>
        <w:t xml:space="preserve">Е.И. </w:t>
      </w:r>
      <w:proofErr w:type="spellStart"/>
      <w:r>
        <w:rPr>
          <w:rFonts w:ascii="Times New Roman" w:hAnsi="Times New Roman" w:cs="Times New Roman"/>
          <w:b/>
          <w:bCs/>
          <w:sz w:val="28"/>
        </w:rPr>
        <w:t>Иноченко</w:t>
      </w:r>
      <w:proofErr w:type="spellEnd"/>
    </w:p>
    <w:p w14:paraId="10BEE4A1" w14:textId="77777777" w:rsidR="00C054F2" w:rsidRPr="00C054F2" w:rsidRDefault="00C054F2" w:rsidP="00C054F2">
      <w:pPr>
        <w:jc w:val="right"/>
        <w:rPr>
          <w:rFonts w:ascii="Times New Roman" w:hAnsi="Times New Roman" w:cs="Times New Roman"/>
          <w:b/>
          <w:sz w:val="40"/>
          <w:szCs w:val="40"/>
        </w:rPr>
      </w:pPr>
    </w:p>
    <w:p w14:paraId="0655BDD9" w14:textId="77777777" w:rsidR="00433999" w:rsidRPr="002D1DE4" w:rsidRDefault="00433999" w:rsidP="00433999">
      <w:pPr>
        <w:pStyle w:val="af8"/>
        <w:spacing w:after="0" w:line="360" w:lineRule="auto"/>
        <w:jc w:val="center"/>
        <w:rPr>
          <w:rFonts w:eastAsia="MS Mincho"/>
          <w:bCs/>
          <w:sz w:val="28"/>
          <w:szCs w:val="28"/>
        </w:rPr>
      </w:pPr>
      <w:r w:rsidRPr="002D1DE4">
        <w:rPr>
          <w:rFonts w:eastAsia="MS Mincho"/>
          <w:sz w:val="28"/>
          <w:szCs w:val="28"/>
        </w:rPr>
        <w:t>Рабочая программа дисциплины</w:t>
      </w:r>
    </w:p>
    <w:p w14:paraId="2260DAA4" w14:textId="77777777" w:rsidR="00433999" w:rsidRPr="002D1DE4" w:rsidRDefault="00433999" w:rsidP="00433999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DE4">
        <w:rPr>
          <w:rFonts w:ascii="Times New Roman" w:hAnsi="Times New Roman" w:cs="Times New Roman"/>
          <w:b/>
          <w:sz w:val="28"/>
          <w:szCs w:val="28"/>
        </w:rPr>
        <w:t xml:space="preserve">«Изучение оркестровых </w:t>
      </w:r>
      <w:r>
        <w:rPr>
          <w:rFonts w:ascii="Times New Roman" w:hAnsi="Times New Roman" w:cs="Times New Roman"/>
          <w:b/>
          <w:sz w:val="28"/>
          <w:szCs w:val="28"/>
        </w:rPr>
        <w:t>партий</w:t>
      </w:r>
      <w:r w:rsidRPr="002D1DE4">
        <w:rPr>
          <w:rFonts w:ascii="Times New Roman" w:hAnsi="Times New Roman" w:cs="Times New Roman"/>
          <w:b/>
          <w:sz w:val="28"/>
          <w:szCs w:val="28"/>
        </w:rPr>
        <w:t>»</w:t>
      </w:r>
    </w:p>
    <w:p w14:paraId="78B090E1" w14:textId="77777777" w:rsidR="00433999" w:rsidRPr="002D1DE4" w:rsidRDefault="00433999" w:rsidP="00433999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1DE4">
        <w:rPr>
          <w:rFonts w:ascii="Times New Roman" w:hAnsi="Times New Roman" w:cs="Times New Roman"/>
          <w:sz w:val="28"/>
          <w:szCs w:val="28"/>
        </w:rPr>
        <w:t>Направление подготовки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8B2F6A2" w14:textId="77777777" w:rsidR="00433999" w:rsidRDefault="00433999" w:rsidP="00433999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53.03.02</w:t>
      </w:r>
      <w:r w:rsidRPr="002D1DE4">
        <w:rPr>
          <w:rFonts w:ascii="Times New Roman" w:hAnsi="Times New Roman" w:cs="Times New Roman"/>
          <w:sz w:val="28"/>
          <w:szCs w:val="28"/>
        </w:rPr>
        <w:t xml:space="preserve"> Музыкально-инструментальное искусство</w:t>
      </w:r>
    </w:p>
    <w:p w14:paraId="74AC7818" w14:textId="77777777" w:rsidR="00433999" w:rsidRPr="002D1DE4" w:rsidRDefault="00433999" w:rsidP="00433999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(уровень бакалавриата)</w:t>
      </w:r>
    </w:p>
    <w:p w14:paraId="1788295B" w14:textId="77777777" w:rsidR="00433999" w:rsidRPr="002D1DE4" w:rsidRDefault="00433999" w:rsidP="00433999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1DE4">
        <w:rPr>
          <w:rFonts w:ascii="Times New Roman" w:hAnsi="Times New Roman" w:cs="Times New Roman"/>
          <w:sz w:val="28"/>
          <w:szCs w:val="28"/>
        </w:rPr>
        <w:t>Профиль: «Оркестровые струнные инструменты»</w:t>
      </w:r>
    </w:p>
    <w:p w14:paraId="5DA74C9E" w14:textId="77777777" w:rsidR="00C054F2" w:rsidRPr="00C054F2" w:rsidRDefault="00C054F2" w:rsidP="00C054F2">
      <w:pPr>
        <w:rPr>
          <w:rFonts w:ascii="Times New Roman" w:hAnsi="Times New Roman" w:cs="Times New Roman"/>
          <w:sz w:val="36"/>
          <w:szCs w:val="36"/>
        </w:rPr>
      </w:pPr>
    </w:p>
    <w:p w14:paraId="76332AF4" w14:textId="77777777" w:rsidR="00C054F2" w:rsidRPr="00C054F2" w:rsidRDefault="00C054F2" w:rsidP="00C054F2">
      <w:pPr>
        <w:rPr>
          <w:rFonts w:ascii="Times New Roman" w:hAnsi="Times New Roman" w:cs="Times New Roman"/>
          <w:sz w:val="28"/>
          <w:szCs w:val="20"/>
        </w:rPr>
      </w:pPr>
    </w:p>
    <w:p w14:paraId="2403BF83" w14:textId="77777777" w:rsidR="002D1DE4" w:rsidRDefault="002D1DE4" w:rsidP="00C054F2">
      <w:pPr>
        <w:rPr>
          <w:rFonts w:ascii="Times New Roman" w:hAnsi="Times New Roman" w:cs="Times New Roman"/>
          <w:sz w:val="28"/>
          <w:szCs w:val="20"/>
        </w:rPr>
      </w:pPr>
    </w:p>
    <w:p w14:paraId="3ED6DB95" w14:textId="77777777" w:rsidR="002D1DE4" w:rsidRDefault="002D1DE4" w:rsidP="00C054F2">
      <w:pPr>
        <w:rPr>
          <w:rFonts w:ascii="Times New Roman" w:hAnsi="Times New Roman" w:cs="Times New Roman"/>
          <w:sz w:val="28"/>
          <w:szCs w:val="20"/>
        </w:rPr>
      </w:pPr>
    </w:p>
    <w:p w14:paraId="53B2B88C" w14:textId="77777777" w:rsidR="002D1DE4" w:rsidRPr="00C054F2" w:rsidRDefault="002D1DE4" w:rsidP="00C054F2">
      <w:pPr>
        <w:rPr>
          <w:rFonts w:ascii="Times New Roman" w:hAnsi="Times New Roman" w:cs="Times New Roman"/>
          <w:sz w:val="28"/>
          <w:szCs w:val="20"/>
        </w:rPr>
      </w:pPr>
    </w:p>
    <w:p w14:paraId="0A5EAF66" w14:textId="77777777" w:rsidR="00433999" w:rsidRDefault="00C054F2" w:rsidP="00C054F2">
      <w:pPr>
        <w:jc w:val="center"/>
        <w:rPr>
          <w:rFonts w:ascii="Times New Roman" w:hAnsi="Times New Roman" w:cs="Times New Roman"/>
          <w:sz w:val="28"/>
          <w:szCs w:val="20"/>
        </w:rPr>
      </w:pPr>
      <w:r w:rsidRPr="00C054F2">
        <w:rPr>
          <w:rFonts w:ascii="Times New Roman" w:hAnsi="Times New Roman" w:cs="Times New Roman"/>
          <w:sz w:val="28"/>
          <w:szCs w:val="20"/>
        </w:rPr>
        <w:t>Астрахань</w:t>
      </w:r>
    </w:p>
    <w:bookmarkEnd w:id="0"/>
    <w:p w14:paraId="715BACFC" w14:textId="77777777" w:rsidR="00A33EA5" w:rsidRDefault="00A33EA5">
      <w:pPr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0"/>
        </w:rPr>
        <w:br w:type="page"/>
      </w:r>
    </w:p>
    <w:p w14:paraId="3A1E307B" w14:textId="30E8E310" w:rsidR="00C054F2" w:rsidRPr="00433999" w:rsidRDefault="00C054F2" w:rsidP="00C054F2">
      <w:pPr>
        <w:pStyle w:val="20"/>
        <w:ind w:left="3098" w:firstLine="442"/>
        <w:rPr>
          <w:rFonts w:ascii="Times New Roman" w:hAnsi="Times New Roman" w:cs="Times New Roman"/>
          <w:sz w:val="28"/>
          <w:szCs w:val="28"/>
        </w:rPr>
      </w:pPr>
      <w:r w:rsidRPr="00433999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82"/>
        <w:gridCol w:w="7386"/>
        <w:gridCol w:w="1023"/>
      </w:tblGrid>
      <w:tr w:rsidR="002D1DE4" w:rsidRPr="00433999" w14:paraId="6F271D3D" w14:textId="77777777" w:rsidTr="00BC29E2">
        <w:trPr>
          <w:cantSplit/>
        </w:trPr>
        <w:tc>
          <w:tcPr>
            <w:tcW w:w="8168" w:type="dxa"/>
            <w:gridSpan w:val="2"/>
          </w:tcPr>
          <w:p w14:paraId="3336BA79" w14:textId="77777777" w:rsidR="002D1DE4" w:rsidRPr="00433999" w:rsidRDefault="002D1DE4" w:rsidP="002D1DE4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23" w:type="dxa"/>
          </w:tcPr>
          <w:p w14:paraId="559C7AFD" w14:textId="77777777" w:rsidR="002D1DE4" w:rsidRPr="00433999" w:rsidRDefault="002D1DE4" w:rsidP="002D1DE4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2D1DE4" w:rsidRPr="00433999" w14:paraId="245E4521" w14:textId="77777777" w:rsidTr="00BC29E2">
        <w:tc>
          <w:tcPr>
            <w:tcW w:w="782" w:type="dxa"/>
            <w:hideMark/>
          </w:tcPr>
          <w:p w14:paraId="4A99AB7D" w14:textId="77777777" w:rsidR="002D1DE4" w:rsidRPr="00433999" w:rsidRDefault="002D1DE4" w:rsidP="002D1DE4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339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7386" w:type="dxa"/>
            <w:hideMark/>
          </w:tcPr>
          <w:p w14:paraId="0454BDD8" w14:textId="77777777" w:rsidR="002D1DE4" w:rsidRPr="00433999" w:rsidRDefault="00433999" w:rsidP="002D1DE4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Цель и задачи курса</w:t>
            </w:r>
          </w:p>
        </w:tc>
        <w:tc>
          <w:tcPr>
            <w:tcW w:w="1023" w:type="dxa"/>
          </w:tcPr>
          <w:p w14:paraId="4203BC5E" w14:textId="77777777" w:rsidR="002D1DE4" w:rsidRPr="00433999" w:rsidRDefault="002D1DE4" w:rsidP="002D1DE4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D1DE4" w:rsidRPr="00433999" w14:paraId="1A2CB645" w14:textId="77777777" w:rsidTr="00BC29E2">
        <w:tc>
          <w:tcPr>
            <w:tcW w:w="782" w:type="dxa"/>
            <w:hideMark/>
          </w:tcPr>
          <w:p w14:paraId="4F8EDACE" w14:textId="77777777" w:rsidR="002D1DE4" w:rsidRPr="00433999" w:rsidRDefault="002D1DE4" w:rsidP="002D1DE4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339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7386" w:type="dxa"/>
            <w:hideMark/>
          </w:tcPr>
          <w:p w14:paraId="366CE62E" w14:textId="77777777" w:rsidR="002D1DE4" w:rsidRPr="00433999" w:rsidRDefault="002D1DE4" w:rsidP="002D1DE4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339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Требования к у</w:t>
            </w:r>
            <w:r w:rsidR="004339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ровню освоения содержания курса</w:t>
            </w:r>
          </w:p>
        </w:tc>
        <w:tc>
          <w:tcPr>
            <w:tcW w:w="1023" w:type="dxa"/>
          </w:tcPr>
          <w:p w14:paraId="0AC74848" w14:textId="77777777" w:rsidR="002D1DE4" w:rsidRPr="00433999" w:rsidRDefault="002D1DE4" w:rsidP="002D1DE4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D1DE4" w:rsidRPr="00433999" w14:paraId="6A2679DF" w14:textId="77777777" w:rsidTr="00BC29E2">
        <w:tc>
          <w:tcPr>
            <w:tcW w:w="782" w:type="dxa"/>
            <w:hideMark/>
          </w:tcPr>
          <w:p w14:paraId="40592CD0" w14:textId="77777777" w:rsidR="002D1DE4" w:rsidRPr="00433999" w:rsidRDefault="002D1DE4" w:rsidP="002D1DE4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39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386" w:type="dxa"/>
            <w:hideMark/>
          </w:tcPr>
          <w:p w14:paraId="381906CC" w14:textId="77777777" w:rsidR="002D1DE4" w:rsidRPr="00433999" w:rsidRDefault="002D1DE4" w:rsidP="002D1DE4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39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 дисциплины, виды учебной работы и отчетности</w:t>
            </w:r>
          </w:p>
        </w:tc>
        <w:tc>
          <w:tcPr>
            <w:tcW w:w="1023" w:type="dxa"/>
          </w:tcPr>
          <w:p w14:paraId="332694C8" w14:textId="77777777" w:rsidR="002D1DE4" w:rsidRPr="00433999" w:rsidRDefault="002D1DE4" w:rsidP="002D1DE4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D1DE4" w:rsidRPr="00433999" w14:paraId="63C0E66C" w14:textId="77777777" w:rsidTr="00BC29E2">
        <w:tc>
          <w:tcPr>
            <w:tcW w:w="782" w:type="dxa"/>
          </w:tcPr>
          <w:p w14:paraId="611E4936" w14:textId="77777777" w:rsidR="002D1DE4" w:rsidRPr="00433999" w:rsidRDefault="002D1DE4" w:rsidP="002D1DE4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39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7386" w:type="dxa"/>
          </w:tcPr>
          <w:p w14:paraId="61EB775B" w14:textId="77777777" w:rsidR="002D1DE4" w:rsidRPr="00433999" w:rsidRDefault="002D1DE4" w:rsidP="002D1DE4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39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Структура и содержание дисциплины</w:t>
            </w:r>
          </w:p>
        </w:tc>
        <w:tc>
          <w:tcPr>
            <w:tcW w:w="1023" w:type="dxa"/>
          </w:tcPr>
          <w:p w14:paraId="214EB6A0" w14:textId="77777777" w:rsidR="002D1DE4" w:rsidRPr="00433999" w:rsidRDefault="002D1DE4" w:rsidP="002D1DE4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D1DE4" w:rsidRPr="00433999" w14:paraId="17D58B66" w14:textId="77777777" w:rsidTr="00BC29E2">
        <w:tc>
          <w:tcPr>
            <w:tcW w:w="782" w:type="dxa"/>
          </w:tcPr>
          <w:p w14:paraId="7A54B651" w14:textId="77777777" w:rsidR="002D1DE4" w:rsidRPr="00433999" w:rsidRDefault="002D1DE4" w:rsidP="002D1DE4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39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7386" w:type="dxa"/>
          </w:tcPr>
          <w:p w14:paraId="1EE32FA6" w14:textId="77777777" w:rsidR="002D1DE4" w:rsidRPr="00433999" w:rsidRDefault="002D1DE4" w:rsidP="002D1DE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999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контроля знаний</w:t>
            </w:r>
          </w:p>
        </w:tc>
        <w:tc>
          <w:tcPr>
            <w:tcW w:w="1023" w:type="dxa"/>
          </w:tcPr>
          <w:p w14:paraId="0CA7AE47" w14:textId="77777777" w:rsidR="002D1DE4" w:rsidRPr="00433999" w:rsidRDefault="002D1DE4" w:rsidP="002D1DE4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D1DE4" w:rsidRPr="00433999" w14:paraId="1EEE5ECF" w14:textId="77777777" w:rsidTr="00BC29E2">
        <w:tc>
          <w:tcPr>
            <w:tcW w:w="782" w:type="dxa"/>
            <w:hideMark/>
          </w:tcPr>
          <w:p w14:paraId="765184F8" w14:textId="77777777" w:rsidR="002D1DE4" w:rsidRPr="00433999" w:rsidRDefault="002D1DE4" w:rsidP="002D1DE4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339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7386" w:type="dxa"/>
            <w:hideMark/>
          </w:tcPr>
          <w:p w14:paraId="306711C9" w14:textId="77777777" w:rsidR="002D1DE4" w:rsidRPr="00433999" w:rsidRDefault="002D1DE4" w:rsidP="002D1DE4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39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Материально-тех</w:t>
            </w:r>
            <w:r w:rsidR="004339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ническое обеспечение дисциплины</w:t>
            </w:r>
          </w:p>
        </w:tc>
        <w:tc>
          <w:tcPr>
            <w:tcW w:w="1023" w:type="dxa"/>
          </w:tcPr>
          <w:p w14:paraId="7D2210E0" w14:textId="77777777" w:rsidR="002D1DE4" w:rsidRPr="00433999" w:rsidRDefault="002D1DE4" w:rsidP="002D1DE4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D1DE4" w:rsidRPr="00433999" w14:paraId="765F3AE2" w14:textId="77777777" w:rsidTr="00BC29E2">
        <w:trPr>
          <w:cantSplit/>
        </w:trPr>
        <w:tc>
          <w:tcPr>
            <w:tcW w:w="782" w:type="dxa"/>
            <w:hideMark/>
          </w:tcPr>
          <w:p w14:paraId="39B7E160" w14:textId="77777777" w:rsidR="002D1DE4" w:rsidRPr="00433999" w:rsidRDefault="002D1DE4" w:rsidP="002D1DE4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39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7.</w:t>
            </w:r>
          </w:p>
          <w:p w14:paraId="5E4DDFDD" w14:textId="77777777" w:rsidR="00864DC3" w:rsidRPr="00433999" w:rsidRDefault="00864DC3" w:rsidP="002D1DE4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6C91FFC4" w14:textId="77777777" w:rsidR="00864DC3" w:rsidRPr="00433999" w:rsidRDefault="00864DC3" w:rsidP="002D1DE4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386" w:type="dxa"/>
            <w:hideMark/>
          </w:tcPr>
          <w:p w14:paraId="380E0448" w14:textId="77777777" w:rsidR="00864DC3" w:rsidRPr="00433999" w:rsidRDefault="002D1DE4" w:rsidP="002D1DE4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39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Учебно-методическое и информ</w:t>
            </w:r>
            <w:r w:rsidR="004339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ационное обеспечение дисциплины</w:t>
            </w:r>
          </w:p>
          <w:p w14:paraId="0CC6FE39" w14:textId="77777777" w:rsidR="00240AD7" w:rsidRDefault="00240AD7" w:rsidP="002D1DE4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49138FCC" w14:textId="77777777" w:rsidR="00240AD7" w:rsidRDefault="00240AD7" w:rsidP="002D1DE4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E805CB4" w14:textId="77777777" w:rsidR="00BC29E2" w:rsidRPr="00433999" w:rsidRDefault="00864DC3" w:rsidP="002D1DE4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39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Приложен</w:t>
            </w:r>
            <w:r w:rsidR="004B4C89" w:rsidRPr="004339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ие</w:t>
            </w:r>
          </w:p>
          <w:p w14:paraId="6D7125D4" w14:textId="77777777" w:rsidR="00864DC3" w:rsidRPr="00433999" w:rsidRDefault="004B4C89" w:rsidP="002D1DE4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39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Методические рекомендации </w:t>
            </w:r>
          </w:p>
          <w:p w14:paraId="28C517F3" w14:textId="77777777" w:rsidR="00864DC3" w:rsidRPr="00433999" w:rsidRDefault="00864DC3" w:rsidP="00BC29E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39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Репертуарные списки</w:t>
            </w:r>
          </w:p>
        </w:tc>
        <w:tc>
          <w:tcPr>
            <w:tcW w:w="1023" w:type="dxa"/>
          </w:tcPr>
          <w:p w14:paraId="2C348857" w14:textId="77777777" w:rsidR="00864DC3" w:rsidRPr="00433999" w:rsidRDefault="00864DC3" w:rsidP="002D1DE4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D1DE4" w:rsidRPr="002D1DE4" w14:paraId="471267E3" w14:textId="77777777" w:rsidTr="00BC29E2">
        <w:trPr>
          <w:cantSplit/>
        </w:trPr>
        <w:tc>
          <w:tcPr>
            <w:tcW w:w="8168" w:type="dxa"/>
            <w:gridSpan w:val="2"/>
            <w:hideMark/>
          </w:tcPr>
          <w:p w14:paraId="3E62E2AB" w14:textId="77777777" w:rsidR="002D1DE4" w:rsidRPr="002D1DE4" w:rsidRDefault="002D1DE4" w:rsidP="002D1DE4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23" w:type="dxa"/>
            <w:hideMark/>
          </w:tcPr>
          <w:p w14:paraId="729E899E" w14:textId="77777777" w:rsidR="002D1DE4" w:rsidRPr="002D1DE4" w:rsidRDefault="002D1DE4" w:rsidP="002D1DE4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</w:tr>
    </w:tbl>
    <w:p w14:paraId="2828421D" w14:textId="77777777" w:rsidR="00C054F2" w:rsidRPr="00C054F2" w:rsidRDefault="00C054F2" w:rsidP="00C054F2">
      <w:pPr>
        <w:jc w:val="center"/>
        <w:rPr>
          <w:rFonts w:ascii="Times New Roman" w:hAnsi="Times New Roman" w:cs="Times New Roman"/>
          <w:b/>
          <w:bCs/>
          <w:sz w:val="28"/>
          <w:szCs w:val="30"/>
        </w:rPr>
      </w:pPr>
    </w:p>
    <w:p w14:paraId="2B7D136D" w14:textId="77777777" w:rsidR="00C054F2" w:rsidRPr="00C054F2" w:rsidRDefault="00C054F2" w:rsidP="00C054F2">
      <w:pPr>
        <w:rPr>
          <w:rFonts w:ascii="Times New Roman" w:hAnsi="Times New Roman" w:cs="Times New Roman"/>
        </w:rPr>
      </w:pPr>
    </w:p>
    <w:p w14:paraId="785EFB9C" w14:textId="77777777" w:rsidR="00C054F2" w:rsidRPr="00C054F2" w:rsidRDefault="00C054F2" w:rsidP="00C054F2">
      <w:pPr>
        <w:rPr>
          <w:rFonts w:ascii="Times New Roman" w:hAnsi="Times New Roman" w:cs="Times New Roman"/>
        </w:rPr>
      </w:pPr>
    </w:p>
    <w:p w14:paraId="6EE786A8" w14:textId="77777777" w:rsidR="00C054F2" w:rsidRPr="00C054F2" w:rsidRDefault="00C054F2" w:rsidP="00C054F2">
      <w:pPr>
        <w:rPr>
          <w:rFonts w:ascii="Times New Roman" w:hAnsi="Times New Roman" w:cs="Times New Roman"/>
        </w:rPr>
      </w:pPr>
    </w:p>
    <w:p w14:paraId="4325C5F4" w14:textId="77777777" w:rsidR="00C054F2" w:rsidRPr="00C054F2" w:rsidRDefault="00C054F2" w:rsidP="00C054F2">
      <w:pPr>
        <w:rPr>
          <w:rFonts w:ascii="Times New Roman" w:hAnsi="Times New Roman" w:cs="Times New Roman"/>
        </w:rPr>
      </w:pPr>
    </w:p>
    <w:p w14:paraId="1B280346" w14:textId="77777777" w:rsidR="00C054F2" w:rsidRPr="00C054F2" w:rsidRDefault="00C054F2" w:rsidP="00C054F2">
      <w:pPr>
        <w:rPr>
          <w:rFonts w:ascii="Times New Roman" w:hAnsi="Times New Roman" w:cs="Times New Roman"/>
        </w:rPr>
      </w:pPr>
    </w:p>
    <w:p w14:paraId="691261E7" w14:textId="77777777" w:rsidR="00C054F2" w:rsidRPr="00C054F2" w:rsidRDefault="00C054F2" w:rsidP="00C054F2">
      <w:pPr>
        <w:rPr>
          <w:rFonts w:ascii="Times New Roman" w:hAnsi="Times New Roman" w:cs="Times New Roman"/>
        </w:rPr>
      </w:pPr>
    </w:p>
    <w:p w14:paraId="0142D415" w14:textId="77777777" w:rsidR="00C054F2" w:rsidRPr="00C054F2" w:rsidRDefault="00C054F2" w:rsidP="00C054F2">
      <w:pPr>
        <w:rPr>
          <w:rFonts w:ascii="Times New Roman" w:hAnsi="Times New Roman" w:cs="Times New Roman"/>
        </w:rPr>
      </w:pPr>
    </w:p>
    <w:p w14:paraId="7BCED216" w14:textId="77777777" w:rsidR="00C054F2" w:rsidRPr="00C054F2" w:rsidRDefault="00C054F2" w:rsidP="00C054F2">
      <w:pPr>
        <w:rPr>
          <w:rFonts w:ascii="Times New Roman" w:hAnsi="Times New Roman" w:cs="Times New Roman"/>
        </w:rPr>
      </w:pPr>
    </w:p>
    <w:p w14:paraId="485E997E" w14:textId="77777777" w:rsidR="00C054F2" w:rsidRPr="00C054F2" w:rsidRDefault="00C054F2" w:rsidP="00C054F2">
      <w:pPr>
        <w:rPr>
          <w:rFonts w:ascii="Times New Roman" w:hAnsi="Times New Roman" w:cs="Times New Roman"/>
        </w:rPr>
      </w:pPr>
    </w:p>
    <w:p w14:paraId="703353C2" w14:textId="77777777" w:rsidR="00C054F2" w:rsidRPr="00C054F2" w:rsidRDefault="00C054F2" w:rsidP="00C054F2">
      <w:pPr>
        <w:rPr>
          <w:rFonts w:ascii="Times New Roman" w:hAnsi="Times New Roman" w:cs="Times New Roman"/>
        </w:rPr>
      </w:pPr>
    </w:p>
    <w:p w14:paraId="7C212346" w14:textId="77777777" w:rsidR="00C054F2" w:rsidRPr="00C054F2" w:rsidRDefault="00C054F2" w:rsidP="00C054F2">
      <w:pPr>
        <w:rPr>
          <w:rFonts w:ascii="Times New Roman" w:hAnsi="Times New Roman" w:cs="Times New Roman"/>
        </w:rPr>
      </w:pPr>
    </w:p>
    <w:p w14:paraId="1E53208E" w14:textId="77777777" w:rsidR="00C054F2" w:rsidRPr="00C054F2" w:rsidRDefault="00C054F2" w:rsidP="00C054F2">
      <w:pPr>
        <w:rPr>
          <w:rFonts w:ascii="Times New Roman" w:hAnsi="Times New Roman" w:cs="Times New Roman"/>
        </w:rPr>
      </w:pPr>
    </w:p>
    <w:p w14:paraId="76149F41" w14:textId="77777777" w:rsidR="00C054F2" w:rsidRPr="00C054F2" w:rsidRDefault="00C054F2" w:rsidP="00C054F2">
      <w:pPr>
        <w:rPr>
          <w:rFonts w:ascii="Times New Roman" w:hAnsi="Times New Roman" w:cs="Times New Roman"/>
        </w:rPr>
      </w:pPr>
    </w:p>
    <w:p w14:paraId="102E7F3F" w14:textId="77777777" w:rsidR="002D1DE4" w:rsidRDefault="002D1D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2D44676" w14:textId="77777777" w:rsidR="001370A7" w:rsidRDefault="001370A7" w:rsidP="001370A7">
      <w:pPr>
        <w:pStyle w:val="11"/>
        <w:shd w:val="clear" w:color="auto" w:fill="auto"/>
        <w:tabs>
          <w:tab w:val="left" w:pos="265"/>
        </w:tabs>
        <w:spacing w:before="0" w:line="270" w:lineRule="exact"/>
        <w:ind w:firstLine="0"/>
        <w:rPr>
          <w:b/>
          <w:bCs/>
          <w:sz w:val="28"/>
          <w:szCs w:val="18"/>
        </w:rPr>
      </w:pPr>
      <w:r>
        <w:rPr>
          <w:b/>
          <w:bCs/>
          <w:caps/>
          <w:sz w:val="28"/>
          <w:szCs w:val="18"/>
        </w:rPr>
        <w:lastRenderedPageBreak/>
        <w:t>1.  ц</w:t>
      </w:r>
      <w:r>
        <w:rPr>
          <w:b/>
          <w:bCs/>
          <w:sz w:val="28"/>
          <w:szCs w:val="18"/>
        </w:rPr>
        <w:t>ель и задачи курса</w:t>
      </w:r>
    </w:p>
    <w:p w14:paraId="04A00E03" w14:textId="77777777" w:rsidR="001370A7" w:rsidRDefault="001370A7" w:rsidP="001370A7">
      <w:pPr>
        <w:pStyle w:val="11"/>
        <w:shd w:val="clear" w:color="auto" w:fill="auto"/>
        <w:tabs>
          <w:tab w:val="left" w:pos="265"/>
        </w:tabs>
        <w:spacing w:before="0" w:line="270" w:lineRule="exact"/>
        <w:ind w:firstLine="0"/>
        <w:rPr>
          <w:b/>
          <w:bCs/>
          <w:caps/>
          <w:sz w:val="28"/>
          <w:szCs w:val="18"/>
        </w:rPr>
      </w:pPr>
    </w:p>
    <w:p w14:paraId="0B464735" w14:textId="77777777" w:rsidR="00F54ADE" w:rsidRDefault="00C41CB6" w:rsidP="005D04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ADE">
        <w:rPr>
          <w:rFonts w:ascii="Times New Roman" w:hAnsi="Times New Roman" w:cs="Times New Roman"/>
          <w:sz w:val="28"/>
          <w:szCs w:val="28"/>
        </w:rPr>
        <w:t>В реальной жизненной практике основной контингент</w:t>
      </w:r>
      <w:r w:rsidR="005D044D">
        <w:rPr>
          <w:rFonts w:ascii="Times New Roman" w:hAnsi="Times New Roman" w:cs="Times New Roman"/>
          <w:sz w:val="28"/>
          <w:szCs w:val="28"/>
        </w:rPr>
        <w:t xml:space="preserve"> </w:t>
      </w:r>
      <w:r w:rsidRPr="00F54ADE">
        <w:rPr>
          <w:rFonts w:ascii="Times New Roman" w:hAnsi="Times New Roman" w:cs="Times New Roman"/>
          <w:sz w:val="28"/>
          <w:szCs w:val="28"/>
        </w:rPr>
        <w:t>струнников</w:t>
      </w:r>
      <w:r w:rsidR="00A50BEB">
        <w:rPr>
          <w:rFonts w:ascii="Times New Roman" w:hAnsi="Times New Roman" w:cs="Times New Roman"/>
          <w:sz w:val="28"/>
          <w:szCs w:val="28"/>
        </w:rPr>
        <w:t xml:space="preserve"> </w:t>
      </w:r>
      <w:r w:rsidR="0031779E" w:rsidRPr="00F54ADE">
        <w:rPr>
          <w:rFonts w:ascii="Times New Roman" w:hAnsi="Times New Roman" w:cs="Times New Roman"/>
          <w:sz w:val="28"/>
          <w:szCs w:val="28"/>
        </w:rPr>
        <w:t>и</w:t>
      </w:r>
      <w:r w:rsidRPr="00F54ADE">
        <w:rPr>
          <w:rFonts w:ascii="Times New Roman" w:hAnsi="Times New Roman" w:cs="Times New Roman"/>
          <w:sz w:val="28"/>
          <w:szCs w:val="28"/>
        </w:rPr>
        <w:t xml:space="preserve"> духовиков вливается в профессиональ</w:t>
      </w:r>
      <w:r w:rsidR="0031779E" w:rsidRPr="00F54ADE">
        <w:rPr>
          <w:rFonts w:ascii="Times New Roman" w:hAnsi="Times New Roman" w:cs="Times New Roman"/>
          <w:sz w:val="28"/>
          <w:szCs w:val="28"/>
        </w:rPr>
        <w:t>ные оркестры, где молодые муз</w:t>
      </w:r>
      <w:r w:rsidRPr="00F54ADE">
        <w:rPr>
          <w:rFonts w:ascii="Times New Roman" w:hAnsi="Times New Roman" w:cs="Times New Roman"/>
          <w:sz w:val="28"/>
          <w:szCs w:val="28"/>
        </w:rPr>
        <w:t>ыканты могут творчески совершенствовать комплексные исполнительс</w:t>
      </w:r>
      <w:r w:rsidR="0031779E" w:rsidRPr="00F54ADE">
        <w:rPr>
          <w:rFonts w:ascii="Times New Roman" w:hAnsi="Times New Roman" w:cs="Times New Roman"/>
          <w:sz w:val="28"/>
          <w:szCs w:val="28"/>
        </w:rPr>
        <w:t>к</w:t>
      </w:r>
      <w:r w:rsidRPr="00F54ADE">
        <w:rPr>
          <w:rFonts w:ascii="Times New Roman" w:hAnsi="Times New Roman" w:cs="Times New Roman"/>
          <w:sz w:val="28"/>
          <w:szCs w:val="28"/>
        </w:rPr>
        <w:t>ие навыки, полученные во время обучения,</w:t>
      </w:r>
      <w:r w:rsidR="00A50BEB">
        <w:rPr>
          <w:rFonts w:ascii="Times New Roman" w:hAnsi="Times New Roman" w:cs="Times New Roman"/>
          <w:sz w:val="28"/>
          <w:szCs w:val="28"/>
        </w:rPr>
        <w:t xml:space="preserve"> </w:t>
      </w:r>
      <w:r w:rsidRPr="00F54ADE">
        <w:rPr>
          <w:rFonts w:ascii="Times New Roman" w:hAnsi="Times New Roman" w:cs="Times New Roman"/>
          <w:sz w:val="28"/>
          <w:szCs w:val="28"/>
        </w:rPr>
        <w:t>в связи с этим в перечне</w:t>
      </w:r>
      <w:r w:rsidR="00A50BEB">
        <w:rPr>
          <w:rFonts w:ascii="Times New Roman" w:hAnsi="Times New Roman" w:cs="Times New Roman"/>
          <w:sz w:val="28"/>
          <w:szCs w:val="28"/>
        </w:rPr>
        <w:t xml:space="preserve"> </w:t>
      </w:r>
      <w:r w:rsidR="0031779E" w:rsidRPr="00F54ADE">
        <w:rPr>
          <w:rFonts w:ascii="Times New Roman" w:hAnsi="Times New Roman" w:cs="Times New Roman"/>
          <w:sz w:val="28"/>
          <w:szCs w:val="28"/>
        </w:rPr>
        <w:t>к</w:t>
      </w:r>
      <w:r w:rsidRPr="00F54ADE">
        <w:rPr>
          <w:rFonts w:ascii="Times New Roman" w:hAnsi="Times New Roman" w:cs="Times New Roman"/>
          <w:sz w:val="28"/>
          <w:szCs w:val="28"/>
        </w:rPr>
        <w:t>валификаций, присваиваемых выпускникам струнного отделения оркест</w:t>
      </w:r>
      <w:r w:rsidR="0031779E" w:rsidRPr="00F54ADE">
        <w:rPr>
          <w:rFonts w:ascii="Times New Roman" w:hAnsi="Times New Roman" w:cs="Times New Roman"/>
          <w:sz w:val="28"/>
          <w:szCs w:val="28"/>
        </w:rPr>
        <w:t>р</w:t>
      </w:r>
      <w:r w:rsidRPr="00F54ADE">
        <w:rPr>
          <w:rFonts w:ascii="Times New Roman" w:hAnsi="Times New Roman" w:cs="Times New Roman"/>
          <w:sz w:val="28"/>
          <w:szCs w:val="28"/>
        </w:rPr>
        <w:t>ового факультета, «артист оркестра» является едва ли не основной.</w:t>
      </w:r>
    </w:p>
    <w:p w14:paraId="222685FC" w14:textId="77777777" w:rsidR="00327A82" w:rsidRPr="00F54ADE" w:rsidRDefault="00327A82" w:rsidP="005D04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ADE">
        <w:rPr>
          <w:rFonts w:ascii="Times New Roman" w:hAnsi="Times New Roman" w:cs="Times New Roman"/>
          <w:b/>
          <w:sz w:val="28"/>
          <w:szCs w:val="28"/>
        </w:rPr>
        <w:t>Целью</w:t>
      </w:r>
      <w:r w:rsidRPr="00F54ADE">
        <w:rPr>
          <w:rFonts w:ascii="Times New Roman" w:hAnsi="Times New Roman" w:cs="Times New Roman"/>
          <w:sz w:val="28"/>
          <w:szCs w:val="28"/>
        </w:rPr>
        <w:t xml:space="preserve"> дисциплины «Изучение оркестровых трудностей» является</w:t>
      </w:r>
      <w:r w:rsidR="00A50BEB">
        <w:rPr>
          <w:rFonts w:ascii="Times New Roman" w:hAnsi="Times New Roman" w:cs="Times New Roman"/>
          <w:sz w:val="28"/>
          <w:szCs w:val="28"/>
        </w:rPr>
        <w:t xml:space="preserve"> </w:t>
      </w:r>
      <w:r w:rsidR="0031779E" w:rsidRPr="00F54ADE">
        <w:rPr>
          <w:rFonts w:ascii="Times New Roman" w:hAnsi="Times New Roman" w:cs="Times New Roman"/>
          <w:sz w:val="28"/>
          <w:szCs w:val="28"/>
        </w:rPr>
        <w:t>п</w:t>
      </w:r>
      <w:r w:rsidRPr="00F54ADE">
        <w:rPr>
          <w:rFonts w:ascii="Times New Roman" w:hAnsi="Times New Roman" w:cs="Times New Roman"/>
          <w:sz w:val="28"/>
          <w:szCs w:val="28"/>
        </w:rPr>
        <w:t>одготовка профессиональных артистов оркестра, владеющих необходи</w:t>
      </w:r>
      <w:r w:rsidR="0031779E" w:rsidRPr="00F54ADE">
        <w:rPr>
          <w:rFonts w:ascii="Times New Roman" w:hAnsi="Times New Roman" w:cs="Times New Roman"/>
          <w:sz w:val="28"/>
          <w:szCs w:val="28"/>
        </w:rPr>
        <w:t>м</w:t>
      </w:r>
      <w:r w:rsidRPr="00F54ADE">
        <w:rPr>
          <w:rFonts w:ascii="Times New Roman" w:hAnsi="Times New Roman" w:cs="Times New Roman"/>
          <w:sz w:val="28"/>
          <w:szCs w:val="28"/>
        </w:rPr>
        <w:t>ыми знаниями и опытом концертной и репетиционной работы в ор</w:t>
      </w:r>
      <w:r w:rsidR="0031779E" w:rsidRPr="00F54ADE">
        <w:rPr>
          <w:rFonts w:ascii="Times New Roman" w:hAnsi="Times New Roman" w:cs="Times New Roman"/>
          <w:sz w:val="28"/>
          <w:szCs w:val="28"/>
        </w:rPr>
        <w:t>к</w:t>
      </w:r>
      <w:r w:rsidRPr="00F54ADE">
        <w:rPr>
          <w:rFonts w:ascii="Times New Roman" w:hAnsi="Times New Roman" w:cs="Times New Roman"/>
          <w:sz w:val="28"/>
          <w:szCs w:val="28"/>
        </w:rPr>
        <w:t>естре.</w:t>
      </w:r>
    </w:p>
    <w:p w14:paraId="3AEEE432" w14:textId="77777777" w:rsidR="00327A82" w:rsidRPr="00F54ADE" w:rsidRDefault="00327A82" w:rsidP="005D04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ADE">
        <w:rPr>
          <w:rFonts w:ascii="Times New Roman" w:hAnsi="Times New Roman" w:cs="Times New Roman"/>
          <w:sz w:val="28"/>
          <w:szCs w:val="28"/>
        </w:rPr>
        <w:t>Культура оркестрового исполнительства включает не только исполне</w:t>
      </w:r>
      <w:r w:rsidR="0031779E" w:rsidRPr="00F54ADE">
        <w:rPr>
          <w:rFonts w:ascii="Times New Roman" w:hAnsi="Times New Roman" w:cs="Times New Roman"/>
          <w:sz w:val="28"/>
          <w:szCs w:val="28"/>
        </w:rPr>
        <w:t>н</w:t>
      </w:r>
      <w:r w:rsidRPr="00F54ADE">
        <w:rPr>
          <w:rFonts w:ascii="Times New Roman" w:hAnsi="Times New Roman" w:cs="Times New Roman"/>
          <w:sz w:val="28"/>
          <w:szCs w:val="28"/>
        </w:rPr>
        <w:t>ие своей партии со всеми указаниями, слияние с другими голосами, но</w:t>
      </w:r>
      <w:r w:rsidR="00A50BEB">
        <w:rPr>
          <w:rFonts w:ascii="Times New Roman" w:hAnsi="Times New Roman" w:cs="Times New Roman"/>
          <w:sz w:val="28"/>
          <w:szCs w:val="28"/>
        </w:rPr>
        <w:t xml:space="preserve"> </w:t>
      </w:r>
      <w:r w:rsidR="0031779E" w:rsidRPr="00F54ADE">
        <w:rPr>
          <w:rFonts w:ascii="Times New Roman" w:hAnsi="Times New Roman" w:cs="Times New Roman"/>
          <w:sz w:val="28"/>
          <w:szCs w:val="28"/>
        </w:rPr>
        <w:t>и</w:t>
      </w:r>
      <w:r w:rsidRPr="00F54ADE">
        <w:rPr>
          <w:rFonts w:ascii="Times New Roman" w:hAnsi="Times New Roman" w:cs="Times New Roman"/>
          <w:sz w:val="28"/>
          <w:szCs w:val="28"/>
        </w:rPr>
        <w:t xml:space="preserve"> выполнение художественных намерений дирижёра, понимания стиле</w:t>
      </w:r>
      <w:r w:rsidR="0031779E" w:rsidRPr="00F54ADE">
        <w:rPr>
          <w:rFonts w:ascii="Times New Roman" w:hAnsi="Times New Roman" w:cs="Times New Roman"/>
          <w:sz w:val="28"/>
          <w:szCs w:val="28"/>
        </w:rPr>
        <w:t>в</w:t>
      </w:r>
      <w:r w:rsidRPr="00F54ADE">
        <w:rPr>
          <w:rFonts w:ascii="Times New Roman" w:hAnsi="Times New Roman" w:cs="Times New Roman"/>
          <w:sz w:val="28"/>
          <w:szCs w:val="28"/>
        </w:rPr>
        <w:t>ого, художественного выбора технических средств.</w:t>
      </w:r>
    </w:p>
    <w:p w14:paraId="79B52F39" w14:textId="77777777" w:rsidR="00626CD9" w:rsidRPr="00F54ADE" w:rsidRDefault="00CD0A35" w:rsidP="005D04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ADE">
        <w:rPr>
          <w:rFonts w:ascii="Times New Roman" w:hAnsi="Times New Roman" w:cs="Times New Roman"/>
          <w:b/>
          <w:sz w:val="28"/>
          <w:szCs w:val="28"/>
        </w:rPr>
        <w:t>Задачами</w:t>
      </w:r>
      <w:r w:rsidRPr="00F54ADE">
        <w:rPr>
          <w:rFonts w:ascii="Times New Roman" w:hAnsi="Times New Roman" w:cs="Times New Roman"/>
          <w:sz w:val="28"/>
          <w:szCs w:val="28"/>
        </w:rPr>
        <w:t xml:space="preserve"> дисциплины является </w:t>
      </w:r>
      <w:r w:rsidRPr="0082100E">
        <w:rPr>
          <w:rFonts w:ascii="Times New Roman" w:hAnsi="Times New Roman" w:cs="Times New Roman"/>
          <w:b/>
          <w:i/>
          <w:sz w:val="28"/>
          <w:szCs w:val="28"/>
          <w:u w:val="single"/>
        </w:rPr>
        <w:t>умение</w:t>
      </w:r>
      <w:r w:rsidR="00A50BE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F54ADE">
        <w:rPr>
          <w:rFonts w:ascii="Times New Roman" w:hAnsi="Times New Roman" w:cs="Times New Roman"/>
          <w:sz w:val="28"/>
          <w:szCs w:val="28"/>
        </w:rPr>
        <w:t>вести репетиционную работу</w:t>
      </w:r>
      <w:r w:rsidR="00A50BEB">
        <w:rPr>
          <w:rFonts w:ascii="Times New Roman" w:hAnsi="Times New Roman" w:cs="Times New Roman"/>
          <w:sz w:val="28"/>
          <w:szCs w:val="28"/>
        </w:rPr>
        <w:t xml:space="preserve"> </w:t>
      </w:r>
      <w:r w:rsidR="0031779E" w:rsidRPr="00F54ADE">
        <w:rPr>
          <w:rFonts w:ascii="Times New Roman" w:hAnsi="Times New Roman" w:cs="Times New Roman"/>
          <w:sz w:val="28"/>
          <w:szCs w:val="28"/>
        </w:rPr>
        <w:t>в</w:t>
      </w:r>
      <w:r w:rsidRPr="00F54ADE">
        <w:rPr>
          <w:rFonts w:ascii="Times New Roman" w:hAnsi="Times New Roman" w:cs="Times New Roman"/>
          <w:sz w:val="28"/>
          <w:szCs w:val="28"/>
        </w:rPr>
        <w:t xml:space="preserve"> составе оркестра, развитие способностей коллективного музицирования,</w:t>
      </w:r>
      <w:r w:rsidR="00DF44D8">
        <w:rPr>
          <w:rFonts w:ascii="Times New Roman" w:hAnsi="Times New Roman" w:cs="Times New Roman"/>
          <w:sz w:val="28"/>
          <w:szCs w:val="28"/>
        </w:rPr>
        <w:t xml:space="preserve"> </w:t>
      </w:r>
      <w:r w:rsidR="0031779E" w:rsidRPr="00F54ADE">
        <w:rPr>
          <w:rFonts w:ascii="Times New Roman" w:hAnsi="Times New Roman" w:cs="Times New Roman"/>
          <w:sz w:val="28"/>
          <w:szCs w:val="28"/>
        </w:rPr>
        <w:t>ф</w:t>
      </w:r>
      <w:r w:rsidR="00626CD9" w:rsidRPr="00F54ADE">
        <w:rPr>
          <w:rFonts w:ascii="Times New Roman" w:hAnsi="Times New Roman" w:cs="Times New Roman"/>
          <w:sz w:val="28"/>
          <w:szCs w:val="28"/>
        </w:rPr>
        <w:t>ормирование у студентов навыков высокой исполнительской культуры</w:t>
      </w:r>
      <w:r w:rsidR="00A50BEB">
        <w:rPr>
          <w:rFonts w:ascii="Times New Roman" w:hAnsi="Times New Roman" w:cs="Times New Roman"/>
          <w:sz w:val="28"/>
          <w:szCs w:val="28"/>
        </w:rPr>
        <w:t xml:space="preserve"> </w:t>
      </w:r>
      <w:r w:rsidR="0031779E" w:rsidRPr="00F54ADE">
        <w:rPr>
          <w:rFonts w:ascii="Times New Roman" w:hAnsi="Times New Roman" w:cs="Times New Roman"/>
          <w:sz w:val="28"/>
          <w:szCs w:val="28"/>
        </w:rPr>
        <w:t>о</w:t>
      </w:r>
      <w:r w:rsidR="00626CD9" w:rsidRPr="00F54ADE">
        <w:rPr>
          <w:rFonts w:ascii="Times New Roman" w:hAnsi="Times New Roman" w:cs="Times New Roman"/>
          <w:sz w:val="28"/>
          <w:szCs w:val="28"/>
        </w:rPr>
        <w:t>ркестровой игры,</w:t>
      </w:r>
      <w:r w:rsidR="00A50BEB">
        <w:rPr>
          <w:rFonts w:ascii="Times New Roman" w:hAnsi="Times New Roman" w:cs="Times New Roman"/>
          <w:sz w:val="28"/>
          <w:szCs w:val="28"/>
        </w:rPr>
        <w:t xml:space="preserve"> </w:t>
      </w:r>
      <w:r w:rsidR="00626CD9" w:rsidRPr="0082100E">
        <w:rPr>
          <w:rFonts w:ascii="Times New Roman" w:hAnsi="Times New Roman" w:cs="Times New Roman"/>
          <w:b/>
          <w:i/>
          <w:sz w:val="28"/>
          <w:szCs w:val="28"/>
          <w:u w:val="single"/>
        </w:rPr>
        <w:t>осваивать</w:t>
      </w:r>
      <w:r w:rsidR="00626CD9" w:rsidRPr="00F54ADE">
        <w:rPr>
          <w:rFonts w:ascii="Times New Roman" w:hAnsi="Times New Roman" w:cs="Times New Roman"/>
          <w:sz w:val="28"/>
          <w:szCs w:val="28"/>
        </w:rPr>
        <w:t xml:space="preserve"> достаточный репертуар, включающий сочине</w:t>
      </w:r>
      <w:r w:rsidR="0031779E" w:rsidRPr="00F54ADE">
        <w:rPr>
          <w:rFonts w:ascii="Times New Roman" w:hAnsi="Times New Roman" w:cs="Times New Roman"/>
          <w:sz w:val="28"/>
          <w:szCs w:val="28"/>
        </w:rPr>
        <w:t>н</w:t>
      </w:r>
      <w:r w:rsidR="00626CD9" w:rsidRPr="00F54ADE">
        <w:rPr>
          <w:rFonts w:ascii="Times New Roman" w:hAnsi="Times New Roman" w:cs="Times New Roman"/>
          <w:sz w:val="28"/>
          <w:szCs w:val="28"/>
        </w:rPr>
        <w:t>ия различных жанров, форм, стилей разных стран и национальных школ</w:t>
      </w:r>
      <w:r w:rsidR="00B657E6">
        <w:rPr>
          <w:rFonts w:ascii="Times New Roman" w:hAnsi="Times New Roman" w:cs="Times New Roman"/>
          <w:sz w:val="28"/>
          <w:szCs w:val="28"/>
        </w:rPr>
        <w:t>.</w:t>
      </w:r>
    </w:p>
    <w:p w14:paraId="36E18E7A" w14:textId="77777777" w:rsidR="00D92682" w:rsidRDefault="00D92682" w:rsidP="00AA45BA">
      <w:pPr>
        <w:pStyle w:val="11"/>
        <w:shd w:val="clear" w:color="auto" w:fill="auto"/>
        <w:tabs>
          <w:tab w:val="left" w:pos="298"/>
        </w:tabs>
        <w:spacing w:before="0" w:line="276" w:lineRule="auto"/>
        <w:ind w:firstLine="0"/>
        <w:rPr>
          <w:b/>
          <w:bCs/>
          <w:caps/>
          <w:sz w:val="28"/>
          <w:szCs w:val="18"/>
        </w:rPr>
      </w:pPr>
    </w:p>
    <w:p w14:paraId="0623A009" w14:textId="77777777" w:rsidR="001370A7" w:rsidRDefault="001370A7" w:rsidP="00AA45BA">
      <w:pPr>
        <w:pStyle w:val="11"/>
        <w:shd w:val="clear" w:color="auto" w:fill="auto"/>
        <w:tabs>
          <w:tab w:val="left" w:pos="298"/>
        </w:tabs>
        <w:spacing w:before="0" w:line="276" w:lineRule="auto"/>
        <w:ind w:firstLine="0"/>
        <w:rPr>
          <w:b/>
          <w:bCs/>
          <w:sz w:val="28"/>
          <w:szCs w:val="18"/>
        </w:rPr>
      </w:pPr>
      <w:r>
        <w:rPr>
          <w:b/>
          <w:bCs/>
          <w:caps/>
          <w:sz w:val="28"/>
          <w:szCs w:val="18"/>
        </w:rPr>
        <w:t xml:space="preserve">2. </w:t>
      </w:r>
      <w:r>
        <w:rPr>
          <w:b/>
          <w:bCs/>
          <w:sz w:val="28"/>
          <w:szCs w:val="18"/>
        </w:rPr>
        <w:t>Требования к уровню освоения содержания курса</w:t>
      </w:r>
    </w:p>
    <w:p w14:paraId="1FBF3836" w14:textId="77777777" w:rsidR="001370A7" w:rsidRDefault="001370A7" w:rsidP="00AA45BA">
      <w:pPr>
        <w:pStyle w:val="11"/>
        <w:shd w:val="clear" w:color="auto" w:fill="auto"/>
        <w:tabs>
          <w:tab w:val="left" w:pos="298"/>
        </w:tabs>
        <w:spacing w:before="0" w:line="276" w:lineRule="auto"/>
        <w:ind w:firstLine="0"/>
        <w:rPr>
          <w:b/>
          <w:bCs/>
          <w:sz w:val="28"/>
          <w:szCs w:val="18"/>
        </w:rPr>
      </w:pPr>
    </w:p>
    <w:p w14:paraId="05DC3947" w14:textId="77777777" w:rsidR="0031779E" w:rsidRPr="00F54ADE" w:rsidRDefault="00626CD9" w:rsidP="005D04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ADE">
        <w:rPr>
          <w:rFonts w:ascii="Times New Roman" w:hAnsi="Times New Roman" w:cs="Times New Roman"/>
          <w:sz w:val="28"/>
          <w:szCs w:val="28"/>
        </w:rPr>
        <w:t>Требование к разнообразию по стилю и сложности исполняемых</w:t>
      </w:r>
      <w:r w:rsidR="00A50BEB">
        <w:rPr>
          <w:rFonts w:ascii="Times New Roman" w:hAnsi="Times New Roman" w:cs="Times New Roman"/>
          <w:sz w:val="28"/>
          <w:szCs w:val="28"/>
        </w:rPr>
        <w:t xml:space="preserve"> </w:t>
      </w:r>
      <w:r w:rsidR="0031779E" w:rsidRPr="00F54ADE">
        <w:rPr>
          <w:rFonts w:ascii="Times New Roman" w:hAnsi="Times New Roman" w:cs="Times New Roman"/>
          <w:sz w:val="28"/>
          <w:szCs w:val="28"/>
        </w:rPr>
        <w:t>п</w:t>
      </w:r>
      <w:r w:rsidRPr="00F54ADE">
        <w:rPr>
          <w:rFonts w:ascii="Times New Roman" w:hAnsi="Times New Roman" w:cs="Times New Roman"/>
          <w:sz w:val="28"/>
          <w:szCs w:val="28"/>
        </w:rPr>
        <w:t>роизведений при правильном подборе репертуара может дать лишь</w:t>
      </w:r>
      <w:r w:rsidR="00A50BEB">
        <w:rPr>
          <w:rFonts w:ascii="Times New Roman" w:hAnsi="Times New Roman" w:cs="Times New Roman"/>
          <w:sz w:val="28"/>
          <w:szCs w:val="28"/>
        </w:rPr>
        <w:t xml:space="preserve"> </w:t>
      </w:r>
      <w:r w:rsidR="0031779E" w:rsidRPr="00F54ADE">
        <w:rPr>
          <w:rFonts w:ascii="Times New Roman" w:hAnsi="Times New Roman" w:cs="Times New Roman"/>
          <w:sz w:val="28"/>
          <w:szCs w:val="28"/>
        </w:rPr>
        <w:t>ч</w:t>
      </w:r>
      <w:r w:rsidRPr="00F54ADE">
        <w:rPr>
          <w:rFonts w:ascii="Times New Roman" w:hAnsi="Times New Roman" w:cs="Times New Roman"/>
          <w:sz w:val="28"/>
          <w:szCs w:val="28"/>
        </w:rPr>
        <w:t>астичное представление о работе профессиональных коллективов, когда</w:t>
      </w:r>
      <w:r w:rsidR="00A50BEB">
        <w:rPr>
          <w:rFonts w:ascii="Times New Roman" w:hAnsi="Times New Roman" w:cs="Times New Roman"/>
          <w:sz w:val="28"/>
          <w:szCs w:val="28"/>
        </w:rPr>
        <w:t xml:space="preserve"> </w:t>
      </w:r>
      <w:r w:rsidR="0031779E" w:rsidRPr="00F54ADE">
        <w:rPr>
          <w:rFonts w:ascii="Times New Roman" w:hAnsi="Times New Roman" w:cs="Times New Roman"/>
          <w:sz w:val="28"/>
          <w:szCs w:val="28"/>
        </w:rPr>
        <w:t>с</w:t>
      </w:r>
      <w:r w:rsidR="00A50BEB">
        <w:rPr>
          <w:rFonts w:ascii="Times New Roman" w:hAnsi="Times New Roman" w:cs="Times New Roman"/>
          <w:sz w:val="28"/>
          <w:szCs w:val="28"/>
        </w:rPr>
        <w:t xml:space="preserve"> </w:t>
      </w:r>
      <w:r w:rsidR="00642DC9">
        <w:rPr>
          <w:rFonts w:ascii="Times New Roman" w:hAnsi="Times New Roman" w:cs="Times New Roman"/>
          <w:sz w:val="28"/>
          <w:szCs w:val="28"/>
        </w:rPr>
        <w:t>2-3</w:t>
      </w:r>
      <w:r w:rsidR="00A17B42" w:rsidRPr="00F54ADE">
        <w:rPr>
          <w:rFonts w:ascii="Times New Roman" w:hAnsi="Times New Roman" w:cs="Times New Roman"/>
          <w:sz w:val="28"/>
          <w:szCs w:val="28"/>
        </w:rPr>
        <w:t xml:space="preserve"> репетиций приходит</w:t>
      </w:r>
      <w:r w:rsidR="0031779E" w:rsidRPr="00F54ADE">
        <w:rPr>
          <w:rFonts w:ascii="Times New Roman" w:hAnsi="Times New Roman" w:cs="Times New Roman"/>
          <w:sz w:val="28"/>
          <w:szCs w:val="28"/>
        </w:rPr>
        <w:t>ь</w:t>
      </w:r>
      <w:r w:rsidR="00A17B42" w:rsidRPr="00F54ADE">
        <w:rPr>
          <w:rFonts w:ascii="Times New Roman" w:hAnsi="Times New Roman" w:cs="Times New Roman"/>
          <w:sz w:val="28"/>
          <w:szCs w:val="28"/>
        </w:rPr>
        <w:t xml:space="preserve">ся играть сложнейшие неизвестные </w:t>
      </w:r>
      <w:r w:rsidR="0031779E" w:rsidRPr="00F54ADE">
        <w:rPr>
          <w:rFonts w:ascii="Times New Roman" w:hAnsi="Times New Roman" w:cs="Times New Roman"/>
          <w:sz w:val="28"/>
          <w:szCs w:val="28"/>
        </w:rPr>
        <w:t>сочинения.</w:t>
      </w:r>
    </w:p>
    <w:p w14:paraId="6C8DFB1C" w14:textId="77777777" w:rsidR="00642DC9" w:rsidRDefault="00A17B42" w:rsidP="005D04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ADE">
        <w:rPr>
          <w:rFonts w:ascii="Times New Roman" w:hAnsi="Times New Roman" w:cs="Times New Roman"/>
          <w:sz w:val="28"/>
          <w:szCs w:val="28"/>
        </w:rPr>
        <w:t>Объективно суженный условиями существования студенческого симфо</w:t>
      </w:r>
      <w:r w:rsidR="0031779E" w:rsidRPr="00F54ADE">
        <w:rPr>
          <w:rFonts w:ascii="Times New Roman" w:hAnsi="Times New Roman" w:cs="Times New Roman"/>
          <w:sz w:val="28"/>
          <w:szCs w:val="28"/>
        </w:rPr>
        <w:t>н</w:t>
      </w:r>
      <w:r w:rsidRPr="00F54ADE">
        <w:rPr>
          <w:rFonts w:ascii="Times New Roman" w:hAnsi="Times New Roman" w:cs="Times New Roman"/>
          <w:sz w:val="28"/>
          <w:szCs w:val="28"/>
        </w:rPr>
        <w:t>ического оркес</w:t>
      </w:r>
      <w:r w:rsidR="0031779E" w:rsidRPr="00F54ADE">
        <w:rPr>
          <w:rFonts w:ascii="Times New Roman" w:hAnsi="Times New Roman" w:cs="Times New Roman"/>
          <w:sz w:val="28"/>
          <w:szCs w:val="28"/>
        </w:rPr>
        <w:t>т</w:t>
      </w:r>
      <w:r w:rsidRPr="00F54ADE">
        <w:rPr>
          <w:rFonts w:ascii="Times New Roman" w:hAnsi="Times New Roman" w:cs="Times New Roman"/>
          <w:sz w:val="28"/>
          <w:szCs w:val="28"/>
        </w:rPr>
        <w:t xml:space="preserve">ра объём репертуара с большими трудностями </w:t>
      </w:r>
      <w:r w:rsidRPr="00F54ADE">
        <w:rPr>
          <w:rFonts w:ascii="Times New Roman" w:hAnsi="Times New Roman" w:cs="Times New Roman"/>
          <w:sz w:val="28"/>
          <w:szCs w:val="28"/>
        </w:rPr>
        <w:lastRenderedPageBreak/>
        <w:t>преодо</w:t>
      </w:r>
      <w:r w:rsidR="0031779E" w:rsidRPr="00F54ADE">
        <w:rPr>
          <w:rFonts w:ascii="Times New Roman" w:hAnsi="Times New Roman" w:cs="Times New Roman"/>
          <w:sz w:val="28"/>
          <w:szCs w:val="28"/>
        </w:rPr>
        <w:t>л</w:t>
      </w:r>
      <w:r w:rsidRPr="00F54ADE">
        <w:rPr>
          <w:rFonts w:ascii="Times New Roman" w:hAnsi="Times New Roman" w:cs="Times New Roman"/>
          <w:sz w:val="28"/>
          <w:szCs w:val="28"/>
        </w:rPr>
        <w:t>евается в самостоятельной профессиональной жизни большинства вы</w:t>
      </w:r>
      <w:r w:rsidR="0031779E" w:rsidRPr="00F54ADE">
        <w:rPr>
          <w:rFonts w:ascii="Times New Roman" w:hAnsi="Times New Roman" w:cs="Times New Roman"/>
          <w:sz w:val="28"/>
          <w:szCs w:val="28"/>
        </w:rPr>
        <w:t>п</w:t>
      </w:r>
      <w:r w:rsidRPr="00F54ADE">
        <w:rPr>
          <w:rFonts w:ascii="Times New Roman" w:hAnsi="Times New Roman" w:cs="Times New Roman"/>
          <w:sz w:val="28"/>
          <w:szCs w:val="28"/>
        </w:rPr>
        <w:t>ускников, поэтому введение предмета «Изучение оркестровых труднос</w:t>
      </w:r>
      <w:r w:rsidR="0031779E" w:rsidRPr="00F54ADE">
        <w:rPr>
          <w:rFonts w:ascii="Times New Roman" w:hAnsi="Times New Roman" w:cs="Times New Roman"/>
          <w:sz w:val="28"/>
          <w:szCs w:val="28"/>
        </w:rPr>
        <w:t>т</w:t>
      </w:r>
      <w:r w:rsidRPr="00F54ADE">
        <w:rPr>
          <w:rFonts w:ascii="Times New Roman" w:hAnsi="Times New Roman" w:cs="Times New Roman"/>
          <w:sz w:val="28"/>
          <w:szCs w:val="28"/>
        </w:rPr>
        <w:t>ей» не является дополнительными занятиями оркестрового класса, но</w:t>
      </w:r>
      <w:r w:rsidR="00A50BEB">
        <w:rPr>
          <w:rFonts w:ascii="Times New Roman" w:hAnsi="Times New Roman" w:cs="Times New Roman"/>
          <w:sz w:val="28"/>
          <w:szCs w:val="28"/>
        </w:rPr>
        <w:t xml:space="preserve"> </w:t>
      </w:r>
      <w:r w:rsidR="0031779E" w:rsidRPr="00F54ADE">
        <w:rPr>
          <w:rFonts w:ascii="Times New Roman" w:hAnsi="Times New Roman" w:cs="Times New Roman"/>
          <w:sz w:val="28"/>
          <w:szCs w:val="28"/>
        </w:rPr>
        <w:t>н</w:t>
      </w:r>
      <w:r w:rsidR="00642DC9">
        <w:rPr>
          <w:rFonts w:ascii="Times New Roman" w:hAnsi="Times New Roman" w:cs="Times New Roman"/>
          <w:sz w:val="28"/>
          <w:szCs w:val="28"/>
        </w:rPr>
        <w:t xml:space="preserve">есёт задачу </w:t>
      </w:r>
      <w:r w:rsidRPr="00F54ADE">
        <w:rPr>
          <w:rFonts w:ascii="Times New Roman" w:hAnsi="Times New Roman" w:cs="Times New Roman"/>
          <w:sz w:val="28"/>
          <w:szCs w:val="28"/>
        </w:rPr>
        <w:t>ознакомления</w:t>
      </w:r>
      <w:r w:rsidR="00A50BEB">
        <w:rPr>
          <w:rFonts w:ascii="Times New Roman" w:hAnsi="Times New Roman" w:cs="Times New Roman"/>
          <w:sz w:val="28"/>
          <w:szCs w:val="28"/>
        </w:rPr>
        <w:t xml:space="preserve"> </w:t>
      </w:r>
      <w:r w:rsidRPr="00F54ADE">
        <w:rPr>
          <w:rFonts w:ascii="Times New Roman" w:hAnsi="Times New Roman" w:cs="Times New Roman"/>
          <w:sz w:val="28"/>
          <w:szCs w:val="28"/>
        </w:rPr>
        <w:t>с</w:t>
      </w:r>
      <w:r w:rsidR="00642DC9">
        <w:rPr>
          <w:rFonts w:ascii="Times New Roman" w:hAnsi="Times New Roman" w:cs="Times New Roman"/>
          <w:sz w:val="28"/>
          <w:szCs w:val="28"/>
        </w:rPr>
        <w:t xml:space="preserve"> частью </w:t>
      </w:r>
      <w:r w:rsidRPr="00F54ADE">
        <w:rPr>
          <w:rFonts w:ascii="Times New Roman" w:hAnsi="Times New Roman" w:cs="Times New Roman"/>
          <w:sz w:val="28"/>
          <w:szCs w:val="28"/>
        </w:rPr>
        <w:t>репертуара</w:t>
      </w:r>
      <w:r w:rsidR="00A50BEB">
        <w:rPr>
          <w:rFonts w:ascii="Times New Roman" w:hAnsi="Times New Roman" w:cs="Times New Roman"/>
          <w:sz w:val="28"/>
          <w:szCs w:val="28"/>
        </w:rPr>
        <w:t xml:space="preserve"> </w:t>
      </w:r>
      <w:r w:rsidRPr="00F54ADE">
        <w:rPr>
          <w:rFonts w:ascii="Times New Roman" w:hAnsi="Times New Roman" w:cs="Times New Roman"/>
          <w:sz w:val="28"/>
          <w:szCs w:val="28"/>
        </w:rPr>
        <w:t>профессиональных ор</w:t>
      </w:r>
      <w:r w:rsidR="0031779E" w:rsidRPr="00F54ADE">
        <w:rPr>
          <w:rFonts w:ascii="Times New Roman" w:hAnsi="Times New Roman" w:cs="Times New Roman"/>
          <w:sz w:val="28"/>
          <w:szCs w:val="28"/>
        </w:rPr>
        <w:t>к</w:t>
      </w:r>
      <w:r w:rsidRPr="00F54ADE">
        <w:rPr>
          <w:rFonts w:ascii="Times New Roman" w:hAnsi="Times New Roman" w:cs="Times New Roman"/>
          <w:sz w:val="28"/>
          <w:szCs w:val="28"/>
        </w:rPr>
        <w:t>естровых коллективов.</w:t>
      </w:r>
    </w:p>
    <w:p w14:paraId="1DE7425B" w14:textId="77777777" w:rsidR="00A50BEB" w:rsidRDefault="00A50BEB" w:rsidP="005D044D">
      <w:pPr>
        <w:pStyle w:val="31"/>
        <w:shd w:val="clear" w:color="auto" w:fill="auto"/>
        <w:spacing w:before="0" w:after="0" w:line="360" w:lineRule="auto"/>
        <w:ind w:firstLine="708"/>
        <w:jc w:val="both"/>
        <w:rPr>
          <w:sz w:val="28"/>
          <w:szCs w:val="28"/>
        </w:rPr>
      </w:pPr>
      <w:r w:rsidRPr="00D17F5D">
        <w:rPr>
          <w:rStyle w:val="32"/>
          <w:rFonts w:eastAsia="Calibri"/>
          <w:b w:val="0"/>
          <w:sz w:val="28"/>
          <w:szCs w:val="28"/>
        </w:rPr>
        <w:t>В результате освоения дисциплины студент должен обладать</w:t>
      </w:r>
      <w:r>
        <w:rPr>
          <w:rStyle w:val="32"/>
          <w:rFonts w:eastAsia="Calibri"/>
          <w:b w:val="0"/>
          <w:sz w:val="28"/>
          <w:szCs w:val="28"/>
        </w:rPr>
        <w:t xml:space="preserve"> </w:t>
      </w:r>
      <w:r w:rsidR="006A215B">
        <w:rPr>
          <w:sz w:val="28"/>
          <w:szCs w:val="28"/>
        </w:rPr>
        <w:t xml:space="preserve">профессиональными </w:t>
      </w:r>
      <w:r w:rsidRPr="00FC15FE">
        <w:rPr>
          <w:sz w:val="28"/>
          <w:szCs w:val="28"/>
        </w:rPr>
        <w:t>компетенциями</w:t>
      </w:r>
      <w:r w:rsidRPr="00D17F5D">
        <w:rPr>
          <w:sz w:val="28"/>
          <w:szCs w:val="28"/>
        </w:rPr>
        <w:t xml:space="preserve"> (</w:t>
      </w:r>
      <w:r w:rsidR="006A215B">
        <w:rPr>
          <w:sz w:val="28"/>
          <w:szCs w:val="28"/>
        </w:rPr>
        <w:t>П</w:t>
      </w:r>
      <w:r w:rsidRPr="00D17F5D">
        <w:rPr>
          <w:sz w:val="28"/>
          <w:szCs w:val="28"/>
        </w:rPr>
        <w:t>К).</w:t>
      </w:r>
      <w:bookmarkStart w:id="2" w:name="bookmark24"/>
      <w:r>
        <w:rPr>
          <w:sz w:val="28"/>
          <w:szCs w:val="28"/>
        </w:rPr>
        <w:t xml:space="preserve"> </w:t>
      </w:r>
      <w:r w:rsidRPr="00D17F5D">
        <w:rPr>
          <w:rStyle w:val="32"/>
          <w:rFonts w:eastAsia="Calibri"/>
          <w:b w:val="0"/>
          <w:sz w:val="28"/>
          <w:szCs w:val="28"/>
        </w:rPr>
        <w:t>На</w:t>
      </w:r>
      <w:r>
        <w:rPr>
          <w:rStyle w:val="32"/>
          <w:rFonts w:eastAsia="Calibri"/>
          <w:b w:val="0"/>
          <w:sz w:val="28"/>
          <w:szCs w:val="28"/>
        </w:rPr>
        <w:t xml:space="preserve"> </w:t>
      </w:r>
      <w:r w:rsidRPr="00D17F5D">
        <w:rPr>
          <w:sz w:val="28"/>
          <w:szCs w:val="28"/>
        </w:rPr>
        <w:t>базе приобретенных знаний и умений студент должен проявлять способность и готовность:</w:t>
      </w:r>
      <w:bookmarkEnd w:id="2"/>
    </w:p>
    <w:p w14:paraId="4BE9672A" w14:textId="77777777" w:rsidR="006A215B" w:rsidRPr="006A215B" w:rsidRDefault="006A215B" w:rsidP="006A215B">
      <w:pPr>
        <w:pStyle w:val="31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A215B">
        <w:rPr>
          <w:sz w:val="28"/>
          <w:szCs w:val="28"/>
        </w:rPr>
        <w:t>готовностью к овладению музыкально-текстологической культурой, к углубленному прочтению и расшифровке авторского (редакторского) нотного текста</w:t>
      </w:r>
      <w:r>
        <w:rPr>
          <w:sz w:val="28"/>
          <w:szCs w:val="28"/>
        </w:rPr>
        <w:t xml:space="preserve"> (ПК-5);</w:t>
      </w:r>
    </w:p>
    <w:p w14:paraId="54278262" w14:textId="77777777" w:rsidR="006A215B" w:rsidRPr="00D17F5D" w:rsidRDefault="006A215B" w:rsidP="005D044D">
      <w:pPr>
        <w:pStyle w:val="31"/>
        <w:shd w:val="clear" w:color="auto" w:fill="auto"/>
        <w:spacing w:before="0"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A215B">
        <w:rPr>
          <w:sz w:val="28"/>
          <w:szCs w:val="28"/>
        </w:rPr>
        <w:t>способностью совершенствовать культуру исполнительского интонирования, мастерство в использовании комплекса художественных средств исполнения в соответствии со стилем музыкального произведения</w:t>
      </w:r>
      <w:r>
        <w:rPr>
          <w:sz w:val="28"/>
          <w:szCs w:val="28"/>
        </w:rPr>
        <w:t xml:space="preserve"> (ПК-6).</w:t>
      </w:r>
    </w:p>
    <w:p w14:paraId="0AC1D86D" w14:textId="77777777" w:rsidR="00A50BEB" w:rsidRDefault="001D09DD" w:rsidP="005D04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F5D">
        <w:rPr>
          <w:rStyle w:val="32"/>
          <w:rFonts w:eastAsia="Calibri"/>
          <w:b w:val="0"/>
          <w:sz w:val="28"/>
          <w:szCs w:val="28"/>
        </w:rPr>
        <w:t>В результате освоения дисциплины студент должен</w:t>
      </w:r>
      <w:r>
        <w:rPr>
          <w:rStyle w:val="32"/>
          <w:rFonts w:eastAsia="Calibri"/>
          <w:b w:val="0"/>
          <w:sz w:val="28"/>
          <w:szCs w:val="28"/>
        </w:rPr>
        <w:t>:</w:t>
      </w:r>
    </w:p>
    <w:p w14:paraId="49987383" w14:textId="77777777" w:rsidR="001D09DD" w:rsidRDefault="00B17975" w:rsidP="005D04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з</w:t>
      </w:r>
      <w:r w:rsidR="00E410AF" w:rsidRPr="00B17975">
        <w:rPr>
          <w:rFonts w:ascii="Times New Roman" w:hAnsi="Times New Roman" w:cs="Times New Roman"/>
          <w:b/>
          <w:i/>
          <w:sz w:val="28"/>
          <w:szCs w:val="28"/>
          <w:u w:val="single"/>
        </w:rPr>
        <w:t>нать</w:t>
      </w:r>
      <w:r w:rsidR="00A50BEB" w:rsidRPr="00B1797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17B42" w:rsidRPr="00F54ADE">
        <w:rPr>
          <w:rFonts w:ascii="Times New Roman" w:hAnsi="Times New Roman" w:cs="Times New Roman"/>
          <w:sz w:val="28"/>
          <w:szCs w:val="28"/>
        </w:rPr>
        <w:t>произведени</w:t>
      </w:r>
      <w:r w:rsidR="00E410AF">
        <w:rPr>
          <w:rFonts w:ascii="Times New Roman" w:hAnsi="Times New Roman" w:cs="Times New Roman"/>
          <w:sz w:val="28"/>
          <w:szCs w:val="28"/>
        </w:rPr>
        <w:t>я, представляющие</w:t>
      </w:r>
      <w:r w:rsidR="00A17B42" w:rsidRPr="00F54ADE">
        <w:rPr>
          <w:rFonts w:ascii="Times New Roman" w:hAnsi="Times New Roman" w:cs="Times New Roman"/>
          <w:sz w:val="28"/>
          <w:szCs w:val="28"/>
        </w:rPr>
        <w:t xml:space="preserve"> известные трудности, активизировать </w:t>
      </w:r>
      <w:r w:rsidR="005D66E8" w:rsidRPr="00F54ADE">
        <w:rPr>
          <w:rFonts w:ascii="Times New Roman" w:hAnsi="Times New Roman" w:cs="Times New Roman"/>
          <w:sz w:val="28"/>
          <w:szCs w:val="28"/>
        </w:rPr>
        <w:t>интеллектуальное развитие, реализуемое невербаль</w:t>
      </w:r>
      <w:r w:rsidR="0031779E" w:rsidRPr="00F54ADE">
        <w:rPr>
          <w:rFonts w:ascii="Times New Roman" w:hAnsi="Times New Roman" w:cs="Times New Roman"/>
          <w:sz w:val="28"/>
          <w:szCs w:val="28"/>
        </w:rPr>
        <w:t>н</w:t>
      </w:r>
      <w:r w:rsidR="005D66E8" w:rsidRPr="00F54ADE">
        <w:rPr>
          <w:rFonts w:ascii="Times New Roman" w:hAnsi="Times New Roman" w:cs="Times New Roman"/>
          <w:sz w:val="28"/>
          <w:szCs w:val="28"/>
        </w:rPr>
        <w:t>ыми средствами, повысить стрессоустойчивость поведения в экстремаль</w:t>
      </w:r>
      <w:r w:rsidR="0031779E" w:rsidRPr="00F54ADE">
        <w:rPr>
          <w:rFonts w:ascii="Times New Roman" w:hAnsi="Times New Roman" w:cs="Times New Roman"/>
          <w:sz w:val="28"/>
          <w:szCs w:val="28"/>
        </w:rPr>
        <w:t>н</w:t>
      </w:r>
      <w:r w:rsidR="005D66E8" w:rsidRPr="00F54ADE">
        <w:rPr>
          <w:rFonts w:ascii="Times New Roman" w:hAnsi="Times New Roman" w:cs="Times New Roman"/>
          <w:sz w:val="28"/>
          <w:szCs w:val="28"/>
        </w:rPr>
        <w:t>ых ситуациях</w:t>
      </w:r>
      <w:r w:rsidR="001D09DD">
        <w:rPr>
          <w:rFonts w:ascii="Times New Roman" w:hAnsi="Times New Roman" w:cs="Times New Roman"/>
          <w:sz w:val="28"/>
          <w:szCs w:val="28"/>
        </w:rPr>
        <w:t>;</w:t>
      </w:r>
    </w:p>
    <w:p w14:paraId="78943EFB" w14:textId="77777777" w:rsidR="005D66E8" w:rsidRDefault="005D66E8" w:rsidP="005D04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00E">
        <w:rPr>
          <w:rFonts w:ascii="Times New Roman" w:hAnsi="Times New Roman" w:cs="Times New Roman"/>
          <w:b/>
          <w:i/>
          <w:sz w:val="28"/>
          <w:szCs w:val="28"/>
          <w:u w:val="single"/>
        </w:rPr>
        <w:t>уме</w:t>
      </w:r>
      <w:r w:rsidR="001D09DD">
        <w:rPr>
          <w:rFonts w:ascii="Times New Roman" w:hAnsi="Times New Roman" w:cs="Times New Roman"/>
          <w:b/>
          <w:i/>
          <w:sz w:val="28"/>
          <w:szCs w:val="28"/>
          <w:u w:val="single"/>
        </w:rPr>
        <w:t>ть</w:t>
      </w:r>
      <w:r w:rsidRPr="00F54ADE">
        <w:rPr>
          <w:rFonts w:ascii="Times New Roman" w:hAnsi="Times New Roman" w:cs="Times New Roman"/>
          <w:sz w:val="28"/>
          <w:szCs w:val="28"/>
        </w:rPr>
        <w:t xml:space="preserve"> мгновенно логически вычленить главное и второ</w:t>
      </w:r>
      <w:r w:rsidR="0031779E" w:rsidRPr="00F54ADE">
        <w:rPr>
          <w:rFonts w:ascii="Times New Roman" w:hAnsi="Times New Roman" w:cs="Times New Roman"/>
          <w:sz w:val="28"/>
          <w:szCs w:val="28"/>
        </w:rPr>
        <w:t>с</w:t>
      </w:r>
      <w:r w:rsidRPr="00F54ADE">
        <w:rPr>
          <w:rFonts w:ascii="Times New Roman" w:hAnsi="Times New Roman" w:cs="Times New Roman"/>
          <w:sz w:val="28"/>
          <w:szCs w:val="28"/>
        </w:rPr>
        <w:t>тепенное в звуковом воплощении музыкальной мысли на каждом этапе</w:t>
      </w:r>
      <w:r w:rsidR="00A50BEB">
        <w:rPr>
          <w:rFonts w:ascii="Times New Roman" w:hAnsi="Times New Roman" w:cs="Times New Roman"/>
          <w:sz w:val="28"/>
          <w:szCs w:val="28"/>
        </w:rPr>
        <w:t xml:space="preserve"> </w:t>
      </w:r>
      <w:r w:rsidR="0031779E" w:rsidRPr="00F54ADE">
        <w:rPr>
          <w:rFonts w:ascii="Times New Roman" w:hAnsi="Times New Roman" w:cs="Times New Roman"/>
          <w:sz w:val="28"/>
          <w:szCs w:val="28"/>
        </w:rPr>
        <w:t>в</w:t>
      </w:r>
      <w:r w:rsidRPr="00F54ADE">
        <w:rPr>
          <w:rFonts w:ascii="Times New Roman" w:hAnsi="Times New Roman" w:cs="Times New Roman"/>
          <w:sz w:val="28"/>
          <w:szCs w:val="28"/>
        </w:rPr>
        <w:t xml:space="preserve">оспроизведения музыкального </w:t>
      </w:r>
      <w:r w:rsidR="00B657E6">
        <w:rPr>
          <w:rFonts w:ascii="Times New Roman" w:hAnsi="Times New Roman" w:cs="Times New Roman"/>
          <w:sz w:val="28"/>
          <w:szCs w:val="28"/>
        </w:rPr>
        <w:t>произведения;</w:t>
      </w:r>
    </w:p>
    <w:p w14:paraId="6A410D94" w14:textId="77777777" w:rsidR="00B657E6" w:rsidRDefault="00B657E6" w:rsidP="005D04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7E6">
        <w:rPr>
          <w:rFonts w:ascii="Times New Roman" w:hAnsi="Times New Roman" w:cs="Times New Roman"/>
          <w:b/>
          <w:i/>
          <w:sz w:val="28"/>
          <w:szCs w:val="28"/>
          <w:u w:val="single"/>
        </w:rPr>
        <w:t>владеть</w:t>
      </w:r>
      <w:r w:rsidRPr="00F54ADE">
        <w:rPr>
          <w:rFonts w:ascii="Times New Roman" w:hAnsi="Times New Roman" w:cs="Times New Roman"/>
          <w:sz w:val="28"/>
          <w:szCs w:val="28"/>
        </w:rPr>
        <w:t xml:space="preserve"> репертуар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54ADE">
        <w:rPr>
          <w:rFonts w:ascii="Times New Roman" w:hAnsi="Times New Roman" w:cs="Times New Roman"/>
          <w:sz w:val="28"/>
          <w:szCs w:val="28"/>
        </w:rPr>
        <w:t>, включающи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54ADE">
        <w:rPr>
          <w:rFonts w:ascii="Times New Roman" w:hAnsi="Times New Roman" w:cs="Times New Roman"/>
          <w:sz w:val="28"/>
          <w:szCs w:val="28"/>
        </w:rPr>
        <w:t xml:space="preserve"> сочинения различных жанров, форм, стилей разных стран и национальных школ</w:t>
      </w:r>
    </w:p>
    <w:p w14:paraId="5CB2E445" w14:textId="77777777" w:rsidR="00D812AF" w:rsidRDefault="00D812AF" w:rsidP="001370A7">
      <w:pPr>
        <w:pStyle w:val="11"/>
        <w:shd w:val="clear" w:color="auto" w:fill="auto"/>
        <w:spacing w:before="0" w:line="240" w:lineRule="auto"/>
        <w:ind w:firstLine="0"/>
        <w:rPr>
          <w:b/>
          <w:bCs/>
          <w:sz w:val="28"/>
          <w:szCs w:val="18"/>
        </w:rPr>
      </w:pPr>
    </w:p>
    <w:p w14:paraId="55EC0E6C" w14:textId="77777777" w:rsidR="001370A7" w:rsidRPr="001370A7" w:rsidRDefault="001370A7" w:rsidP="001370A7">
      <w:pPr>
        <w:pStyle w:val="11"/>
        <w:shd w:val="clear" w:color="auto" w:fill="auto"/>
        <w:spacing w:before="0" w:line="240" w:lineRule="auto"/>
        <w:ind w:firstLine="0"/>
        <w:rPr>
          <w:caps/>
          <w:sz w:val="28"/>
          <w:szCs w:val="20"/>
        </w:rPr>
      </w:pPr>
      <w:r w:rsidRPr="001370A7">
        <w:rPr>
          <w:b/>
          <w:bCs/>
          <w:sz w:val="28"/>
          <w:szCs w:val="18"/>
        </w:rPr>
        <w:t>3. Объем дисциплины, виды учебной работы и отчетности</w:t>
      </w:r>
    </w:p>
    <w:p w14:paraId="5BF21987" w14:textId="77777777" w:rsidR="001370A7" w:rsidRPr="001370A7" w:rsidRDefault="001370A7" w:rsidP="00137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CA3724" w14:textId="77777777" w:rsidR="001370A7" w:rsidRPr="001370A7" w:rsidRDefault="001370A7" w:rsidP="005D04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0A7"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– </w:t>
      </w:r>
      <w:r w:rsidR="006F1198">
        <w:rPr>
          <w:rFonts w:ascii="Times New Roman" w:hAnsi="Times New Roman" w:cs="Times New Roman"/>
          <w:sz w:val="28"/>
          <w:szCs w:val="28"/>
        </w:rPr>
        <w:t>5</w:t>
      </w:r>
      <w:r w:rsidR="000A18EA">
        <w:rPr>
          <w:rFonts w:ascii="Times New Roman" w:hAnsi="Times New Roman" w:cs="Times New Roman"/>
          <w:sz w:val="28"/>
          <w:szCs w:val="28"/>
        </w:rPr>
        <w:t>04</w:t>
      </w:r>
      <w:r w:rsidRPr="001370A7">
        <w:rPr>
          <w:rFonts w:ascii="Times New Roman" w:hAnsi="Times New Roman" w:cs="Times New Roman"/>
          <w:sz w:val="28"/>
          <w:szCs w:val="28"/>
        </w:rPr>
        <w:t xml:space="preserve"> часов, аудиторная работа - </w:t>
      </w:r>
      <w:r w:rsidR="006F1198">
        <w:rPr>
          <w:rFonts w:ascii="Times New Roman" w:hAnsi="Times New Roman" w:cs="Times New Roman"/>
          <w:sz w:val="28"/>
          <w:szCs w:val="28"/>
        </w:rPr>
        <w:t>144</w:t>
      </w:r>
      <w:r w:rsidRPr="001370A7">
        <w:rPr>
          <w:rFonts w:ascii="Times New Roman" w:hAnsi="Times New Roman" w:cs="Times New Roman"/>
          <w:sz w:val="28"/>
          <w:szCs w:val="28"/>
        </w:rPr>
        <w:t xml:space="preserve"> часа, самостоятельная работа – </w:t>
      </w:r>
      <w:r w:rsidR="006F1198">
        <w:rPr>
          <w:rFonts w:ascii="Times New Roman" w:hAnsi="Times New Roman" w:cs="Times New Roman"/>
          <w:sz w:val="28"/>
          <w:szCs w:val="28"/>
        </w:rPr>
        <w:t>360</w:t>
      </w:r>
      <w:r w:rsidRPr="001370A7">
        <w:rPr>
          <w:rFonts w:ascii="Times New Roman" w:hAnsi="Times New Roman" w:cs="Times New Roman"/>
          <w:sz w:val="28"/>
          <w:szCs w:val="28"/>
        </w:rPr>
        <w:t xml:space="preserve"> часов. Время изучения - 1-8 семестры. </w:t>
      </w:r>
    </w:p>
    <w:p w14:paraId="75B25DE1" w14:textId="77777777" w:rsidR="001370A7" w:rsidRDefault="001370A7" w:rsidP="005D044D">
      <w:pPr>
        <w:pStyle w:val="33"/>
        <w:spacing w:after="0" w:line="360" w:lineRule="auto"/>
        <w:ind w:firstLine="709"/>
        <w:jc w:val="both"/>
        <w:rPr>
          <w:sz w:val="28"/>
          <w:szCs w:val="28"/>
        </w:rPr>
      </w:pPr>
      <w:r w:rsidRPr="001370A7">
        <w:rPr>
          <w:sz w:val="28"/>
          <w:szCs w:val="28"/>
        </w:rPr>
        <w:lastRenderedPageBreak/>
        <w:t xml:space="preserve">Занятия по </w:t>
      </w:r>
      <w:r w:rsidR="001A5B35">
        <w:rPr>
          <w:sz w:val="28"/>
          <w:szCs w:val="28"/>
        </w:rPr>
        <w:t>дисциплине</w:t>
      </w:r>
      <w:r w:rsidRPr="001370A7">
        <w:rPr>
          <w:sz w:val="28"/>
          <w:szCs w:val="28"/>
        </w:rPr>
        <w:t xml:space="preserve"> проходят в форме </w:t>
      </w:r>
      <w:r w:rsidR="006F1198">
        <w:rPr>
          <w:sz w:val="28"/>
          <w:szCs w:val="28"/>
        </w:rPr>
        <w:t>практических</w:t>
      </w:r>
      <w:r w:rsidR="00D812AF">
        <w:rPr>
          <w:sz w:val="28"/>
          <w:szCs w:val="28"/>
        </w:rPr>
        <w:t xml:space="preserve"> </w:t>
      </w:r>
      <w:r w:rsidR="001A5B35">
        <w:rPr>
          <w:sz w:val="28"/>
          <w:szCs w:val="28"/>
        </w:rPr>
        <w:t>занятий</w:t>
      </w:r>
      <w:r w:rsidRPr="001370A7">
        <w:rPr>
          <w:sz w:val="28"/>
          <w:szCs w:val="28"/>
        </w:rPr>
        <w:t xml:space="preserve"> по </w:t>
      </w:r>
      <w:r w:rsidR="006F1198">
        <w:rPr>
          <w:sz w:val="28"/>
          <w:szCs w:val="28"/>
        </w:rPr>
        <w:t>1 часу</w:t>
      </w:r>
      <w:r w:rsidRPr="001370A7">
        <w:rPr>
          <w:sz w:val="28"/>
          <w:szCs w:val="28"/>
        </w:rPr>
        <w:t xml:space="preserve"> в неделю. Формы контроля: </w:t>
      </w:r>
      <w:r w:rsidR="00AA45BA">
        <w:rPr>
          <w:sz w:val="28"/>
          <w:szCs w:val="28"/>
        </w:rPr>
        <w:t>2,5 семестры – экзамен; 7,8</w:t>
      </w:r>
      <w:r w:rsidRPr="001370A7">
        <w:rPr>
          <w:sz w:val="28"/>
          <w:szCs w:val="28"/>
        </w:rPr>
        <w:t xml:space="preserve">семестры –зачеты. </w:t>
      </w:r>
    </w:p>
    <w:p w14:paraId="56C8800A" w14:textId="77777777" w:rsidR="00AA45BA" w:rsidRPr="00AA45BA" w:rsidRDefault="00AA45BA" w:rsidP="00AA45BA">
      <w:pPr>
        <w:spacing w:after="0" w:line="360" w:lineRule="auto"/>
        <w:ind w:firstLine="709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</w:rPr>
      </w:pPr>
      <w:r w:rsidRPr="00AA45BA">
        <w:rPr>
          <w:rFonts w:ascii="Times New Roman" w:eastAsia="MS Mincho" w:hAnsi="Times New Roman" w:cs="Times New Roman"/>
          <w:b/>
          <w:sz w:val="28"/>
          <w:szCs w:val="28"/>
        </w:rPr>
        <w:t>4. Структура и содержание дисциплины</w:t>
      </w:r>
    </w:p>
    <w:tbl>
      <w:tblPr>
        <w:tblW w:w="92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5"/>
        <w:gridCol w:w="12"/>
        <w:gridCol w:w="6693"/>
        <w:gridCol w:w="1701"/>
      </w:tblGrid>
      <w:tr w:rsidR="00AA45BA" w:rsidRPr="003B2ECB" w14:paraId="6A50049B" w14:textId="77777777" w:rsidTr="00D812AF">
        <w:trPr>
          <w:trHeight w:val="870"/>
        </w:trPr>
        <w:tc>
          <w:tcPr>
            <w:tcW w:w="885" w:type="dxa"/>
          </w:tcPr>
          <w:p w14:paraId="64E4F0D9" w14:textId="77777777" w:rsidR="00AA45BA" w:rsidRPr="003B2ECB" w:rsidRDefault="00AA45BA" w:rsidP="003B2EC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B2ECB">
              <w:rPr>
                <w:rFonts w:ascii="Times New Roman" w:eastAsia="Times New Roman" w:hAnsi="Times New Roman" w:cs="Times New Roman"/>
                <w:sz w:val="28"/>
                <w:szCs w:val="28"/>
              </w:rPr>
              <w:t>№ темы</w:t>
            </w:r>
          </w:p>
        </w:tc>
        <w:tc>
          <w:tcPr>
            <w:tcW w:w="6705" w:type="dxa"/>
            <w:gridSpan w:val="2"/>
          </w:tcPr>
          <w:p w14:paraId="3DF8A048" w14:textId="77777777" w:rsidR="00AA45BA" w:rsidRPr="003B2ECB" w:rsidRDefault="00AA45BA" w:rsidP="003B2ECB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B2ECB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1701" w:type="dxa"/>
          </w:tcPr>
          <w:p w14:paraId="0629AFC5" w14:textId="77777777" w:rsidR="00AA45BA" w:rsidRPr="003B2ECB" w:rsidRDefault="00AA45BA" w:rsidP="004339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ECB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  <w:p w14:paraId="0848C23B" w14:textId="77777777" w:rsidR="00AA45BA" w:rsidRPr="003B2ECB" w:rsidRDefault="00AA45BA" w:rsidP="004339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B2ECB">
              <w:rPr>
                <w:rFonts w:ascii="Times New Roman" w:eastAsia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AA45BA" w:rsidRPr="003B2ECB" w14:paraId="6CBEB271" w14:textId="77777777" w:rsidTr="003449E3">
        <w:trPr>
          <w:trHeight w:val="1072"/>
        </w:trPr>
        <w:tc>
          <w:tcPr>
            <w:tcW w:w="885" w:type="dxa"/>
          </w:tcPr>
          <w:p w14:paraId="1ACDB0D6" w14:textId="77777777" w:rsidR="00AA45BA" w:rsidRPr="003B2ECB" w:rsidRDefault="00AA45BA" w:rsidP="00AA45B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B2EC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705" w:type="dxa"/>
            <w:gridSpan w:val="2"/>
          </w:tcPr>
          <w:p w14:paraId="6005C540" w14:textId="77777777" w:rsidR="00AA45BA" w:rsidRPr="003B2ECB" w:rsidRDefault="003B2ECB" w:rsidP="00344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ECB">
              <w:rPr>
                <w:rFonts w:ascii="Times New Roman" w:hAnsi="Times New Roman" w:cs="Times New Roman"/>
                <w:sz w:val="28"/>
                <w:szCs w:val="28"/>
              </w:rPr>
              <w:t>Произведения зарубежных композиторов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Симфонии; кантаты для хора, солистов и оркестра, произведения для солистов и оркестра</w:t>
            </w:r>
          </w:p>
        </w:tc>
        <w:tc>
          <w:tcPr>
            <w:tcW w:w="1701" w:type="dxa"/>
          </w:tcPr>
          <w:p w14:paraId="586D1B57" w14:textId="77777777" w:rsidR="00AA45BA" w:rsidRPr="003B2ECB" w:rsidRDefault="003B2ECB" w:rsidP="004339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72</w:t>
            </w:r>
          </w:p>
        </w:tc>
      </w:tr>
      <w:tr w:rsidR="00AA45BA" w:rsidRPr="003B2ECB" w14:paraId="454DEAD7" w14:textId="77777777" w:rsidTr="00D812AF">
        <w:trPr>
          <w:trHeight w:val="628"/>
        </w:trPr>
        <w:tc>
          <w:tcPr>
            <w:tcW w:w="885" w:type="dxa"/>
          </w:tcPr>
          <w:p w14:paraId="6AD09115" w14:textId="77777777" w:rsidR="00AA45BA" w:rsidRPr="003B2ECB" w:rsidRDefault="00AA45BA" w:rsidP="00AA45B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B2EC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705" w:type="dxa"/>
            <w:gridSpan w:val="2"/>
          </w:tcPr>
          <w:p w14:paraId="5E5AD288" w14:textId="77777777" w:rsidR="00AA45BA" w:rsidRDefault="003B2ECB" w:rsidP="003B2E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2ECB">
              <w:rPr>
                <w:rFonts w:ascii="Times New Roman" w:hAnsi="Times New Roman" w:cs="Times New Roman"/>
                <w:sz w:val="28"/>
                <w:szCs w:val="28"/>
              </w:rPr>
              <w:t>Произведения русских композиторов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D4B87A4" w14:textId="77777777" w:rsidR="003B2ECB" w:rsidRPr="003B2ECB" w:rsidRDefault="003B2ECB" w:rsidP="003B2EC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Симфонии; кантаты для хора, солистов и оркестра, произведения для солистов и оркестра</w:t>
            </w:r>
          </w:p>
        </w:tc>
        <w:tc>
          <w:tcPr>
            <w:tcW w:w="1701" w:type="dxa"/>
          </w:tcPr>
          <w:p w14:paraId="359F8F6C" w14:textId="77777777" w:rsidR="00AA45BA" w:rsidRPr="003B2ECB" w:rsidRDefault="003B2ECB" w:rsidP="004339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</w:tr>
      <w:tr w:rsidR="00AA45BA" w:rsidRPr="003B2ECB" w14:paraId="67B62A1C" w14:textId="77777777" w:rsidTr="00D812AF">
        <w:trPr>
          <w:trHeight w:val="540"/>
        </w:trPr>
        <w:tc>
          <w:tcPr>
            <w:tcW w:w="885" w:type="dxa"/>
          </w:tcPr>
          <w:p w14:paraId="59371451" w14:textId="77777777" w:rsidR="00AA45BA" w:rsidRPr="003B2ECB" w:rsidRDefault="00AA45BA" w:rsidP="00AA45B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B2EC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705" w:type="dxa"/>
            <w:gridSpan w:val="2"/>
          </w:tcPr>
          <w:p w14:paraId="31135BF1" w14:textId="77777777" w:rsidR="003B2ECB" w:rsidRDefault="003B2ECB" w:rsidP="003B2E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2ECB">
              <w:rPr>
                <w:rFonts w:ascii="Times New Roman" w:hAnsi="Times New Roman" w:cs="Times New Roman"/>
                <w:sz w:val="28"/>
                <w:szCs w:val="28"/>
              </w:rPr>
              <w:t>Произведения советских композиторов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EBAF156" w14:textId="77777777" w:rsidR="00AA45BA" w:rsidRPr="003B2ECB" w:rsidRDefault="003B2ECB" w:rsidP="003B2E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Симфонии; кантаты для хора, солистов и оркестра, произведения для солистов и оркестра</w:t>
            </w:r>
          </w:p>
        </w:tc>
        <w:tc>
          <w:tcPr>
            <w:tcW w:w="1701" w:type="dxa"/>
          </w:tcPr>
          <w:p w14:paraId="74C94056" w14:textId="77777777" w:rsidR="00AA45BA" w:rsidRPr="003B2ECB" w:rsidRDefault="003B2ECB" w:rsidP="004339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</w:tr>
      <w:tr w:rsidR="00AA45BA" w:rsidRPr="003B2ECB" w14:paraId="580BC037" w14:textId="77777777" w:rsidTr="00D812AF">
        <w:trPr>
          <w:trHeight w:val="525"/>
        </w:trPr>
        <w:tc>
          <w:tcPr>
            <w:tcW w:w="885" w:type="dxa"/>
          </w:tcPr>
          <w:p w14:paraId="527A7293" w14:textId="77777777" w:rsidR="00AA45BA" w:rsidRPr="003B2ECB" w:rsidRDefault="00AA45BA" w:rsidP="00AA45B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B2EC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705" w:type="dxa"/>
            <w:gridSpan w:val="2"/>
          </w:tcPr>
          <w:p w14:paraId="3E8A5BA7" w14:textId="77777777" w:rsidR="00AA45BA" w:rsidRDefault="003B2ECB" w:rsidP="003B2EC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B2EC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Произведения композиторов </w:t>
            </w:r>
            <w:r w:rsidRPr="003B2EC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XXI</w:t>
            </w:r>
            <w:r w:rsidRPr="003B2EC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века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14:paraId="5CEADEDF" w14:textId="77777777" w:rsidR="003B2ECB" w:rsidRPr="003B2ECB" w:rsidRDefault="003B2ECB" w:rsidP="003B2EC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Симфонии; кантаты для хора, солистов и оркестра, произведения для солистов и оркестра</w:t>
            </w:r>
          </w:p>
        </w:tc>
        <w:tc>
          <w:tcPr>
            <w:tcW w:w="1701" w:type="dxa"/>
          </w:tcPr>
          <w:p w14:paraId="3974FC9C" w14:textId="77777777" w:rsidR="00AA45BA" w:rsidRPr="003B2ECB" w:rsidRDefault="003B2ECB" w:rsidP="004339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</w:tr>
      <w:tr w:rsidR="00AA45BA" w:rsidRPr="003B2ECB" w14:paraId="7486FC37" w14:textId="77777777" w:rsidTr="00D812AF">
        <w:trPr>
          <w:trHeight w:val="885"/>
        </w:trPr>
        <w:tc>
          <w:tcPr>
            <w:tcW w:w="885" w:type="dxa"/>
          </w:tcPr>
          <w:p w14:paraId="55D9EC20" w14:textId="77777777" w:rsidR="00AA45BA" w:rsidRPr="003B2ECB" w:rsidRDefault="00AA45BA" w:rsidP="00AA45B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B2EC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705" w:type="dxa"/>
            <w:gridSpan w:val="2"/>
          </w:tcPr>
          <w:p w14:paraId="244461EA" w14:textId="77777777" w:rsidR="003B2ECB" w:rsidRDefault="003B2ECB" w:rsidP="003B2E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2ECB">
              <w:rPr>
                <w:rFonts w:ascii="Times New Roman" w:hAnsi="Times New Roman" w:cs="Times New Roman"/>
                <w:sz w:val="28"/>
                <w:szCs w:val="28"/>
              </w:rPr>
              <w:t>Произведения региональных композиторов (Астрахань, Элиста)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E6D2320" w14:textId="77777777" w:rsidR="00AA45BA" w:rsidRPr="003B2ECB" w:rsidRDefault="003B2ECB" w:rsidP="003B2E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Симфонии; кантаты для хора, солистов и оркестра, произведения для солистов и оркестра</w:t>
            </w:r>
          </w:p>
        </w:tc>
        <w:tc>
          <w:tcPr>
            <w:tcW w:w="1701" w:type="dxa"/>
          </w:tcPr>
          <w:p w14:paraId="6BE969A6" w14:textId="77777777" w:rsidR="00AA45BA" w:rsidRPr="003B2ECB" w:rsidRDefault="003B2ECB" w:rsidP="004339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</w:tr>
      <w:tr w:rsidR="00AA45BA" w:rsidRPr="00AA45BA" w14:paraId="72B46409" w14:textId="77777777" w:rsidTr="00D812AF">
        <w:trPr>
          <w:trHeight w:val="465"/>
        </w:trPr>
        <w:tc>
          <w:tcPr>
            <w:tcW w:w="897" w:type="dxa"/>
            <w:gridSpan w:val="2"/>
          </w:tcPr>
          <w:p w14:paraId="7986AE02" w14:textId="77777777" w:rsidR="00AA45BA" w:rsidRPr="003B2ECB" w:rsidRDefault="00AA45BA" w:rsidP="00AA45BA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693" w:type="dxa"/>
          </w:tcPr>
          <w:p w14:paraId="3ECE6F73" w14:textId="77777777" w:rsidR="00AA45BA" w:rsidRPr="003B2ECB" w:rsidRDefault="00AA45BA" w:rsidP="00D812A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B2ECB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14:paraId="109657D6" w14:textId="77777777" w:rsidR="00AA45BA" w:rsidRPr="00AA45BA" w:rsidRDefault="003B2ECB" w:rsidP="004339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144</w:t>
            </w:r>
          </w:p>
        </w:tc>
      </w:tr>
    </w:tbl>
    <w:p w14:paraId="0D6EAF6C" w14:textId="77777777" w:rsidR="00ED737D" w:rsidRDefault="00ED737D" w:rsidP="00AA45BA">
      <w:pPr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A4C8957" w14:textId="77777777" w:rsidR="00AA45BA" w:rsidRPr="00AA45BA" w:rsidRDefault="00AA45BA" w:rsidP="00AA45BA">
      <w:pPr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45BA">
        <w:rPr>
          <w:rFonts w:ascii="Times New Roman" w:eastAsia="Times New Roman" w:hAnsi="Times New Roman" w:cs="Times New Roman"/>
          <w:b/>
          <w:sz w:val="28"/>
          <w:szCs w:val="28"/>
        </w:rPr>
        <w:t>5. Организация контроля знаний</w:t>
      </w:r>
    </w:p>
    <w:p w14:paraId="153DB6E9" w14:textId="77777777" w:rsidR="00AA45BA" w:rsidRPr="00AA45BA" w:rsidRDefault="00AA45BA" w:rsidP="00B21402">
      <w:pPr>
        <w:tabs>
          <w:tab w:val="left" w:pos="709"/>
        </w:tabs>
        <w:spacing w:after="0" w:line="36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45BA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контроля</w:t>
      </w:r>
    </w:p>
    <w:p w14:paraId="7B9EB61F" w14:textId="77777777" w:rsidR="00AA45BA" w:rsidRDefault="00AA45BA" w:rsidP="00B21402">
      <w:pPr>
        <w:pStyle w:val="33"/>
        <w:spacing w:after="0" w:line="360" w:lineRule="auto"/>
        <w:ind w:firstLine="709"/>
        <w:jc w:val="both"/>
        <w:rPr>
          <w:sz w:val="28"/>
          <w:szCs w:val="28"/>
        </w:rPr>
      </w:pPr>
      <w:r w:rsidRPr="001370A7">
        <w:rPr>
          <w:sz w:val="28"/>
          <w:szCs w:val="28"/>
        </w:rPr>
        <w:t>Формой про</w:t>
      </w:r>
      <w:r>
        <w:rPr>
          <w:sz w:val="28"/>
          <w:szCs w:val="28"/>
        </w:rPr>
        <w:t xml:space="preserve">межуточной аттестации является участие студентов в концертах в составе симфонических и камерных оркестрах. </w:t>
      </w:r>
    </w:p>
    <w:p w14:paraId="12BDCD48" w14:textId="77777777" w:rsidR="00AA45BA" w:rsidRPr="00AA45BA" w:rsidRDefault="00AA45BA" w:rsidP="00B21402">
      <w:pPr>
        <w:tabs>
          <w:tab w:val="left" w:pos="709"/>
        </w:tabs>
        <w:spacing w:after="12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45BA">
        <w:rPr>
          <w:rFonts w:ascii="Times New Roman" w:eastAsia="Times New Roman" w:hAnsi="Times New Roman" w:cs="Times New Roman"/>
          <w:b/>
          <w:sz w:val="28"/>
          <w:szCs w:val="28"/>
        </w:rPr>
        <w:t>Критерии оценок</w:t>
      </w:r>
    </w:p>
    <w:p w14:paraId="16790D1D" w14:textId="77777777" w:rsidR="00AA45BA" w:rsidRPr="00C179E3" w:rsidRDefault="00AA45BA" w:rsidP="00F5032C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9E3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B17975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Pr="00B17975">
        <w:rPr>
          <w:rFonts w:ascii="Times New Roman" w:eastAsia="Times New Roman" w:hAnsi="Times New Roman" w:cs="Times New Roman"/>
          <w:bCs/>
          <w:i/>
          <w:sz w:val="28"/>
          <w:szCs w:val="28"/>
        </w:rPr>
        <w:t>отлично</w:t>
      </w:r>
      <w:r w:rsidRPr="00B17975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Pr="00C179E3">
        <w:rPr>
          <w:rFonts w:ascii="Times New Roman" w:eastAsia="Times New Roman" w:hAnsi="Times New Roman" w:cs="Times New Roman"/>
          <w:sz w:val="28"/>
          <w:szCs w:val="28"/>
        </w:rPr>
        <w:t xml:space="preserve"> предполагает блестящее знание материала обучающимся в объёме, предусмотренном разделом «Содержание программы»</w:t>
      </w:r>
    </w:p>
    <w:p w14:paraId="3CF8CFBA" w14:textId="77777777" w:rsidR="00AA45BA" w:rsidRPr="00C179E3" w:rsidRDefault="00AA45BA" w:rsidP="00F5032C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9E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Оценка </w:t>
      </w:r>
      <w:r w:rsidRPr="00B17975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Pr="00B17975">
        <w:rPr>
          <w:rFonts w:ascii="Times New Roman" w:eastAsia="Times New Roman" w:hAnsi="Times New Roman" w:cs="Times New Roman"/>
          <w:bCs/>
          <w:i/>
          <w:sz w:val="28"/>
          <w:szCs w:val="28"/>
        </w:rPr>
        <w:t>хорошо</w:t>
      </w:r>
      <w:r w:rsidRPr="00B17975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Pr="00C179E3">
        <w:rPr>
          <w:rFonts w:ascii="Times New Roman" w:eastAsia="Times New Roman" w:hAnsi="Times New Roman" w:cs="Times New Roman"/>
          <w:sz w:val="28"/>
          <w:szCs w:val="28"/>
        </w:rPr>
        <w:t xml:space="preserve"> предполагает достаточное знание материала обучающимся в объёме, предусмотренном разделом «Содержание программы»</w:t>
      </w:r>
    </w:p>
    <w:p w14:paraId="3045E345" w14:textId="77777777" w:rsidR="00AA45BA" w:rsidRPr="00C179E3" w:rsidRDefault="00AA45BA" w:rsidP="00F5032C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9E3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B17975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Pr="00B17975">
        <w:rPr>
          <w:rFonts w:ascii="Times New Roman" w:eastAsia="Times New Roman" w:hAnsi="Times New Roman" w:cs="Times New Roman"/>
          <w:bCs/>
          <w:i/>
          <w:sz w:val="28"/>
          <w:szCs w:val="28"/>
        </w:rPr>
        <w:t>удовлетворительно</w:t>
      </w:r>
      <w:r w:rsidRPr="00B17975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Pr="00C179E3">
        <w:rPr>
          <w:rFonts w:ascii="Times New Roman" w:eastAsia="Times New Roman" w:hAnsi="Times New Roman" w:cs="Times New Roman"/>
          <w:sz w:val="28"/>
          <w:szCs w:val="28"/>
        </w:rPr>
        <w:t xml:space="preserve"> предполагает знание основных положений изучаемого материала в объёме, предусмотренном разделом «Содержание программы».</w:t>
      </w:r>
    </w:p>
    <w:p w14:paraId="042C9999" w14:textId="77777777" w:rsidR="00AA45BA" w:rsidRPr="00C179E3" w:rsidRDefault="00AA45BA" w:rsidP="00F5032C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9E3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B17975">
        <w:rPr>
          <w:rFonts w:ascii="Times New Roman" w:eastAsia="Times New Roman" w:hAnsi="Times New Roman" w:cs="Times New Roman"/>
          <w:i/>
          <w:sz w:val="28"/>
          <w:szCs w:val="28"/>
        </w:rPr>
        <w:t>«не</w:t>
      </w:r>
      <w:r w:rsidRPr="00B17975">
        <w:rPr>
          <w:rFonts w:ascii="Times New Roman" w:eastAsia="Times New Roman" w:hAnsi="Times New Roman" w:cs="Times New Roman"/>
          <w:bCs/>
          <w:i/>
          <w:sz w:val="28"/>
          <w:szCs w:val="28"/>
        </w:rPr>
        <w:t>удовлетворительно</w:t>
      </w:r>
      <w:r w:rsidRPr="00B17975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Pr="00C179E3">
        <w:rPr>
          <w:rFonts w:ascii="Times New Roman" w:eastAsia="Times New Roman" w:hAnsi="Times New Roman" w:cs="Times New Roman"/>
          <w:sz w:val="28"/>
          <w:szCs w:val="28"/>
        </w:rPr>
        <w:t xml:space="preserve"> характеризует обучающегося как не справившегося с изучением дисциплины в соответствии с программными требованиями. </w:t>
      </w:r>
    </w:p>
    <w:p w14:paraId="3E0D39A8" w14:textId="77777777" w:rsidR="003B2ECB" w:rsidRPr="003B2ECB" w:rsidRDefault="003B2ECB" w:rsidP="00F5032C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ECB">
        <w:rPr>
          <w:rFonts w:ascii="Times New Roman" w:eastAsia="Times New Roman" w:hAnsi="Times New Roman" w:cs="Times New Roman"/>
          <w:bCs/>
          <w:sz w:val="28"/>
          <w:szCs w:val="28"/>
        </w:rPr>
        <w:t xml:space="preserve">Форма контроля </w:t>
      </w:r>
      <w:r w:rsidRPr="00B17975">
        <w:rPr>
          <w:rFonts w:ascii="Times New Roman" w:eastAsia="Times New Roman" w:hAnsi="Times New Roman" w:cs="Times New Roman"/>
          <w:bCs/>
          <w:i/>
          <w:sz w:val="28"/>
          <w:szCs w:val="28"/>
        </w:rPr>
        <w:t>«Зачтено»</w:t>
      </w:r>
      <w:r w:rsidRPr="003B2ECB">
        <w:rPr>
          <w:rFonts w:ascii="Times New Roman" w:eastAsia="Times New Roman" w:hAnsi="Times New Roman" w:cs="Times New Roman"/>
          <w:bCs/>
          <w:sz w:val="28"/>
          <w:szCs w:val="28"/>
        </w:rPr>
        <w:t xml:space="preserve"> ставится, если студент в полном объеме владеет </w:t>
      </w:r>
      <w:r w:rsidRPr="003B2ECB">
        <w:rPr>
          <w:rFonts w:ascii="Times New Roman" w:eastAsia="Times New Roman" w:hAnsi="Times New Roman" w:cs="Times New Roman"/>
          <w:sz w:val="28"/>
          <w:szCs w:val="28"/>
        </w:rPr>
        <w:t>историческим, теор</w:t>
      </w:r>
      <w:r w:rsidR="00D812A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B2ECB">
        <w:rPr>
          <w:rFonts w:ascii="Times New Roman" w:eastAsia="Times New Roman" w:hAnsi="Times New Roman" w:cs="Times New Roman"/>
          <w:sz w:val="28"/>
          <w:szCs w:val="28"/>
        </w:rPr>
        <w:t>тическим материалом по изучаемой дисциплине; показывает хорошее знание оригинального скрипичного репертуара.</w:t>
      </w:r>
    </w:p>
    <w:p w14:paraId="1C69A8EA" w14:textId="77777777" w:rsidR="003B2ECB" w:rsidRPr="003B2ECB" w:rsidRDefault="003B2ECB" w:rsidP="00F5032C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ECB">
        <w:rPr>
          <w:rFonts w:ascii="Times New Roman" w:eastAsia="Times New Roman" w:hAnsi="Times New Roman" w:cs="Times New Roman"/>
          <w:bCs/>
          <w:sz w:val="28"/>
          <w:szCs w:val="28"/>
        </w:rPr>
        <w:t xml:space="preserve">Форма контроля </w:t>
      </w:r>
      <w:r w:rsidRPr="00B17975">
        <w:rPr>
          <w:rFonts w:ascii="Times New Roman" w:eastAsia="Times New Roman" w:hAnsi="Times New Roman" w:cs="Times New Roman"/>
          <w:bCs/>
          <w:i/>
          <w:sz w:val="28"/>
          <w:szCs w:val="28"/>
        </w:rPr>
        <w:t>«Не зачтено»</w:t>
      </w:r>
      <w:r w:rsidRPr="003B2ECB">
        <w:rPr>
          <w:rFonts w:ascii="Times New Roman" w:eastAsia="Times New Roman" w:hAnsi="Times New Roman" w:cs="Times New Roman"/>
          <w:bCs/>
          <w:sz w:val="28"/>
          <w:szCs w:val="28"/>
        </w:rPr>
        <w:t xml:space="preserve"> ставится если студент не владеет </w:t>
      </w:r>
      <w:r w:rsidRPr="003B2ECB">
        <w:rPr>
          <w:rFonts w:ascii="Times New Roman" w:eastAsia="Times New Roman" w:hAnsi="Times New Roman" w:cs="Times New Roman"/>
          <w:sz w:val="28"/>
          <w:szCs w:val="28"/>
        </w:rPr>
        <w:t>историческим, теор</w:t>
      </w:r>
      <w:r w:rsidR="00D812A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B2ECB">
        <w:rPr>
          <w:rFonts w:ascii="Times New Roman" w:eastAsia="Times New Roman" w:hAnsi="Times New Roman" w:cs="Times New Roman"/>
          <w:sz w:val="28"/>
          <w:szCs w:val="28"/>
        </w:rPr>
        <w:t>тическим материалом по изучаемой дисциплине.</w:t>
      </w:r>
    </w:p>
    <w:p w14:paraId="1C81EC68" w14:textId="77777777" w:rsidR="00B17975" w:rsidRDefault="00B17975" w:rsidP="00AA45BA">
      <w:pPr>
        <w:tabs>
          <w:tab w:val="left" w:pos="289"/>
        </w:tabs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F570BA0" w14:textId="77777777" w:rsidR="00AA45BA" w:rsidRDefault="00AA45BA" w:rsidP="00AA45BA">
      <w:pPr>
        <w:tabs>
          <w:tab w:val="left" w:pos="289"/>
        </w:tabs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45BA">
        <w:rPr>
          <w:rFonts w:ascii="Times New Roman" w:eastAsia="Times New Roman" w:hAnsi="Times New Roman" w:cs="Times New Roman"/>
          <w:b/>
          <w:sz w:val="28"/>
          <w:szCs w:val="28"/>
        </w:rPr>
        <w:t>6. Материально-техническое обеспечение дисциплины</w:t>
      </w:r>
    </w:p>
    <w:p w14:paraId="0965DBA9" w14:textId="77777777" w:rsidR="00D812AF" w:rsidRPr="00AA45BA" w:rsidRDefault="00D812AF" w:rsidP="00AA45BA">
      <w:pPr>
        <w:tabs>
          <w:tab w:val="left" w:pos="289"/>
        </w:tabs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3A89067" w14:textId="77777777" w:rsidR="002E5913" w:rsidRDefault="00AA45BA" w:rsidP="00F5032C">
      <w:pPr>
        <w:pStyle w:val="11"/>
        <w:shd w:val="clear" w:color="auto" w:fill="auto"/>
        <w:tabs>
          <w:tab w:val="left" w:pos="289"/>
        </w:tabs>
        <w:spacing w:before="0" w:line="360" w:lineRule="auto"/>
        <w:ind w:firstLine="709"/>
        <w:jc w:val="both"/>
        <w:rPr>
          <w:rFonts w:eastAsia="MS Mincho"/>
          <w:bCs/>
          <w:sz w:val="28"/>
          <w:szCs w:val="28"/>
        </w:rPr>
      </w:pPr>
      <w:r>
        <w:rPr>
          <w:rFonts w:eastAsia="MS Mincho"/>
          <w:bCs/>
          <w:sz w:val="28"/>
          <w:szCs w:val="28"/>
        </w:rPr>
        <w:t xml:space="preserve">В большом концертном зале проводятся репетиции оркестра, индивидуальные занятия проходят в классе №14. </w:t>
      </w:r>
    </w:p>
    <w:p w14:paraId="14B88721" w14:textId="77777777" w:rsidR="007A1960" w:rsidRPr="007A1960" w:rsidRDefault="007A1960" w:rsidP="007A1960">
      <w:pPr>
        <w:ind w:firstLine="708"/>
        <w:rPr>
          <w:rFonts w:eastAsia="MS Mincho"/>
          <w:bCs/>
          <w:sz w:val="28"/>
          <w:szCs w:val="28"/>
        </w:rPr>
      </w:pPr>
      <w:r w:rsidRPr="007A1960">
        <w:rPr>
          <w:rFonts w:ascii="Times New Roman" w:eastAsia="Times New Roman" w:hAnsi="Times New Roman"/>
          <w:sz w:val="28"/>
          <w:szCs w:val="28"/>
        </w:rPr>
        <w:t>Большой зал (300 мест)</w:t>
      </w:r>
      <w:r w:rsidR="00240AD7">
        <w:rPr>
          <w:rFonts w:ascii="Times New Roman" w:eastAsia="Times New Roman" w:hAnsi="Times New Roman"/>
          <w:sz w:val="28"/>
          <w:szCs w:val="28"/>
        </w:rPr>
        <w:t xml:space="preserve"> -</w:t>
      </w:r>
      <w:r w:rsidRPr="007A1960">
        <w:rPr>
          <w:rFonts w:ascii="Times New Roman" w:eastAsia="Times New Roman" w:hAnsi="Times New Roman"/>
          <w:sz w:val="28"/>
          <w:szCs w:val="28"/>
        </w:rPr>
        <w:t xml:space="preserve"> Концертные рояли 2 шт. – </w:t>
      </w:r>
      <w:r w:rsidRPr="007A1960">
        <w:rPr>
          <w:rFonts w:ascii="Times New Roman" w:eastAsia="Times New Roman" w:hAnsi="Times New Roman"/>
          <w:sz w:val="28"/>
          <w:szCs w:val="28"/>
          <w:lang w:val="en-US"/>
        </w:rPr>
        <w:t>Steinway</w:t>
      </w:r>
    </w:p>
    <w:p w14:paraId="0624A9F3" w14:textId="77777777" w:rsidR="002E5913" w:rsidRPr="002E5913" w:rsidRDefault="002E5913" w:rsidP="00F5032C">
      <w:pPr>
        <w:pStyle w:val="11"/>
        <w:shd w:val="clear" w:color="auto" w:fill="auto"/>
        <w:tabs>
          <w:tab w:val="left" w:pos="289"/>
        </w:tabs>
        <w:spacing w:before="0" w:line="360" w:lineRule="auto"/>
        <w:ind w:firstLine="709"/>
        <w:jc w:val="both"/>
        <w:rPr>
          <w:rFonts w:eastAsia="MS Mincho"/>
          <w:bCs/>
          <w:sz w:val="28"/>
          <w:szCs w:val="28"/>
        </w:rPr>
      </w:pPr>
      <w:r>
        <w:rPr>
          <w:rFonts w:eastAsia="MS Mincho"/>
          <w:bCs/>
          <w:sz w:val="28"/>
          <w:szCs w:val="28"/>
        </w:rPr>
        <w:t xml:space="preserve">Аудитория №14 оснащена: </w:t>
      </w:r>
      <w:r w:rsidRPr="002E5913">
        <w:rPr>
          <w:rFonts w:eastAsiaTheme="majorEastAsia"/>
          <w:sz w:val="28"/>
          <w:szCs w:val="28"/>
        </w:rPr>
        <w:t>Рояль «</w:t>
      </w:r>
      <w:proofErr w:type="spellStart"/>
      <w:r w:rsidRPr="002E5913">
        <w:rPr>
          <w:rFonts w:eastAsiaTheme="majorEastAsia"/>
          <w:sz w:val="28"/>
          <w:szCs w:val="28"/>
        </w:rPr>
        <w:t>Петроф</w:t>
      </w:r>
      <w:proofErr w:type="spellEnd"/>
      <w:r w:rsidRPr="002E5913">
        <w:rPr>
          <w:rFonts w:eastAsiaTheme="majorEastAsia"/>
          <w:sz w:val="28"/>
          <w:szCs w:val="28"/>
        </w:rPr>
        <w:t>» - 1 шт., стул – 9 шт., шкаф для документов – 2 шт., стол – 1 шт., пульт – 5 шт., шкаф для инструментов – 3 шт., отбойники – 4 шт., банкетка малая – 1 шт., Пианино – 1 шт.</w:t>
      </w:r>
    </w:p>
    <w:p w14:paraId="47988227" w14:textId="77777777" w:rsidR="00AA45BA" w:rsidRDefault="00AA45BA" w:rsidP="00F5032C">
      <w:pPr>
        <w:pStyle w:val="11"/>
        <w:shd w:val="clear" w:color="auto" w:fill="auto"/>
        <w:tabs>
          <w:tab w:val="left" w:pos="289"/>
        </w:tabs>
        <w:spacing w:before="0" w:line="360" w:lineRule="auto"/>
        <w:ind w:firstLine="709"/>
        <w:jc w:val="both"/>
        <w:rPr>
          <w:rFonts w:eastAsia="MS Mincho" w:cs="Tahoma"/>
          <w:bCs/>
          <w:sz w:val="28"/>
          <w:szCs w:val="28"/>
        </w:rPr>
      </w:pPr>
      <w:r>
        <w:rPr>
          <w:rFonts w:eastAsia="MS Mincho"/>
          <w:bCs/>
          <w:sz w:val="28"/>
          <w:szCs w:val="28"/>
        </w:rPr>
        <w:t xml:space="preserve">Фонды нотной и книжной библиотеки и фонотеки соответствуют потребностям кафедры в информационно-методическом обеспечении учебного процесса. </w:t>
      </w:r>
    </w:p>
    <w:p w14:paraId="40C5F8D2" w14:textId="77777777" w:rsidR="002E5913" w:rsidRDefault="002E5913" w:rsidP="00AA45BA">
      <w:pPr>
        <w:pStyle w:val="11"/>
        <w:shd w:val="clear" w:color="auto" w:fill="auto"/>
        <w:tabs>
          <w:tab w:val="left" w:pos="289"/>
        </w:tabs>
        <w:spacing w:before="0" w:line="276" w:lineRule="auto"/>
        <w:ind w:firstLine="709"/>
        <w:jc w:val="both"/>
        <w:rPr>
          <w:b/>
          <w:caps/>
          <w:sz w:val="28"/>
        </w:rPr>
      </w:pPr>
    </w:p>
    <w:p w14:paraId="05E7644A" w14:textId="77777777" w:rsidR="00240AD7" w:rsidRDefault="00240AD7" w:rsidP="00AA45BA">
      <w:pPr>
        <w:pStyle w:val="11"/>
        <w:shd w:val="clear" w:color="auto" w:fill="auto"/>
        <w:tabs>
          <w:tab w:val="left" w:pos="289"/>
        </w:tabs>
        <w:spacing w:before="0" w:line="276" w:lineRule="auto"/>
        <w:ind w:firstLine="709"/>
        <w:jc w:val="both"/>
        <w:rPr>
          <w:b/>
          <w:caps/>
          <w:sz w:val="28"/>
        </w:rPr>
      </w:pPr>
    </w:p>
    <w:p w14:paraId="18FF0FC0" w14:textId="77777777" w:rsidR="00240AD7" w:rsidRDefault="00240AD7" w:rsidP="00AA45BA">
      <w:pPr>
        <w:pStyle w:val="11"/>
        <w:shd w:val="clear" w:color="auto" w:fill="auto"/>
        <w:tabs>
          <w:tab w:val="left" w:pos="289"/>
        </w:tabs>
        <w:spacing w:before="0" w:line="276" w:lineRule="auto"/>
        <w:ind w:firstLine="709"/>
        <w:jc w:val="both"/>
        <w:rPr>
          <w:b/>
          <w:caps/>
          <w:sz w:val="28"/>
        </w:rPr>
      </w:pPr>
    </w:p>
    <w:p w14:paraId="0C0BFA51" w14:textId="77777777" w:rsidR="00240AD7" w:rsidRDefault="00240AD7" w:rsidP="00AA45BA">
      <w:pPr>
        <w:pStyle w:val="11"/>
        <w:shd w:val="clear" w:color="auto" w:fill="auto"/>
        <w:tabs>
          <w:tab w:val="left" w:pos="289"/>
        </w:tabs>
        <w:spacing w:before="0" w:line="276" w:lineRule="auto"/>
        <w:ind w:firstLine="709"/>
        <w:jc w:val="both"/>
        <w:rPr>
          <w:b/>
          <w:caps/>
          <w:sz w:val="28"/>
        </w:rPr>
      </w:pPr>
    </w:p>
    <w:p w14:paraId="428EA66E" w14:textId="77777777" w:rsidR="00240AD7" w:rsidRDefault="00240AD7" w:rsidP="00AA45BA">
      <w:pPr>
        <w:pStyle w:val="11"/>
        <w:shd w:val="clear" w:color="auto" w:fill="auto"/>
        <w:tabs>
          <w:tab w:val="left" w:pos="289"/>
        </w:tabs>
        <w:spacing w:before="0" w:line="276" w:lineRule="auto"/>
        <w:ind w:firstLine="709"/>
        <w:jc w:val="both"/>
        <w:rPr>
          <w:b/>
          <w:caps/>
          <w:sz w:val="28"/>
        </w:rPr>
      </w:pPr>
    </w:p>
    <w:p w14:paraId="75939BDB" w14:textId="77777777" w:rsidR="001732AC" w:rsidRDefault="001732AC" w:rsidP="001732AC">
      <w:pPr>
        <w:pStyle w:val="af8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7. Учебно-методическое и информационное обеспечение дисциплины</w:t>
      </w:r>
    </w:p>
    <w:p w14:paraId="3ACF0EDB" w14:textId="77777777" w:rsidR="001732AC" w:rsidRDefault="001732AC" w:rsidP="001732AC">
      <w:pPr>
        <w:pStyle w:val="af8"/>
        <w:spacing w:line="276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Основная</w:t>
      </w:r>
      <w:r w:rsidR="00240AD7">
        <w:rPr>
          <w:sz w:val="28"/>
          <w:szCs w:val="28"/>
          <w:u w:val="single"/>
        </w:rPr>
        <w:t>:</w:t>
      </w:r>
    </w:p>
    <w:p w14:paraId="3479A96C" w14:textId="77777777" w:rsidR="00240AD7" w:rsidRPr="00240AD7" w:rsidRDefault="00240AD7" w:rsidP="00240AD7">
      <w:pPr>
        <w:pStyle w:val="a3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40AD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Денисов, А.В. Музыка XX века: А. </w:t>
      </w:r>
      <w:proofErr w:type="spellStart"/>
      <w:r w:rsidRPr="00240AD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Казелла</w:t>
      </w:r>
      <w:proofErr w:type="spellEnd"/>
      <w:r w:rsidRPr="00240AD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Дж. </w:t>
      </w:r>
      <w:proofErr w:type="spellStart"/>
      <w:r w:rsidRPr="00240AD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Малипьеро</w:t>
      </w:r>
      <w:proofErr w:type="spellEnd"/>
      <w:r w:rsidRPr="00240AD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Л. </w:t>
      </w:r>
      <w:proofErr w:type="spellStart"/>
      <w:r w:rsidRPr="00240AD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Даллапиккола</w:t>
      </w:r>
      <w:proofErr w:type="spellEnd"/>
      <w:r w:rsidRPr="00240AD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 </w:t>
      </w:r>
      <w:proofErr w:type="spellStart"/>
      <w:r w:rsidRPr="00240AD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др</w:t>
      </w:r>
      <w:proofErr w:type="spellEnd"/>
      <w:r w:rsidRPr="00240AD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[Электронный ресурс] / А.В. Денисов. — Электрон</w:t>
      </w:r>
      <w:proofErr w:type="gramStart"/>
      <w:r w:rsidRPr="00240AD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240AD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240AD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240AD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Композитор, 2006. — 112 с. — Режим доступа: https://e.lanbook.com/book/69644. — </w:t>
      </w:r>
      <w:proofErr w:type="spellStart"/>
      <w:r w:rsidRPr="00240AD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240AD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3A65611D" w14:textId="77777777" w:rsidR="00240AD7" w:rsidRPr="00240AD7" w:rsidRDefault="00240AD7" w:rsidP="00240AD7">
      <w:pPr>
        <w:pStyle w:val="a3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40AD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Копытова, Г. Яша Хейфец в России. Из истории музыкальной культуры Серебряного века [Электронный ресурс] / Г. Копытова. — Электрон</w:t>
      </w:r>
      <w:proofErr w:type="gramStart"/>
      <w:r w:rsidRPr="00240AD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240AD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240AD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240AD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Композитор, 2006. — 665 с. — Режим доступа: https://e.lanbook.com/book/69643. — </w:t>
      </w:r>
      <w:proofErr w:type="spellStart"/>
      <w:r w:rsidRPr="00240AD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240AD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5E4B56F2" w14:textId="77777777" w:rsidR="00240AD7" w:rsidRPr="00240AD7" w:rsidRDefault="00240AD7" w:rsidP="00240AD7">
      <w:pPr>
        <w:pStyle w:val="a3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40AD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Тарасов, Л.М. Артуро Тосканини, великий маэстро [Электронный ресурс] / Л.М. Тарасов, И.Г. Константинова. — Электрон</w:t>
      </w:r>
      <w:proofErr w:type="gramStart"/>
      <w:r w:rsidRPr="00240AD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240AD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240AD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240AD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Лань, Планета музыки, 2011. — 640 с. — Режим доступа: https://e.lanbook.com/book/1980. — </w:t>
      </w:r>
      <w:proofErr w:type="spellStart"/>
      <w:r w:rsidRPr="00240AD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240AD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0B5371B6" w14:textId="77777777" w:rsidR="00240AD7" w:rsidRPr="00240AD7" w:rsidRDefault="00240AD7" w:rsidP="00240AD7">
      <w:pPr>
        <w:pStyle w:val="a3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40AD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Шабунова, И.М. Инструменты и оркестр в европейской музыкальной культуре [Электронный ресурс</w:t>
      </w:r>
      <w:proofErr w:type="gramStart"/>
      <w:r w:rsidRPr="00240AD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] :</w:t>
      </w:r>
      <w:proofErr w:type="gramEnd"/>
      <w:r w:rsidRPr="00240AD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учебное пособие / И.М. Шабунова. — Электрон</w:t>
      </w:r>
      <w:proofErr w:type="gramStart"/>
      <w:r w:rsidRPr="00240AD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240AD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240AD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240AD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Лань, Планета музыки, 2018. — 336 с. — Режим доступа: https://e.lanbook.com/book/107070. — </w:t>
      </w:r>
      <w:proofErr w:type="spellStart"/>
      <w:r w:rsidRPr="00240AD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240AD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1B3E06E5" w14:textId="77777777" w:rsidR="00240AD7" w:rsidRPr="00240AD7" w:rsidRDefault="00240AD7" w:rsidP="00240AD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40AD7">
        <w:rPr>
          <w:rFonts w:ascii="Times New Roman" w:hAnsi="Times New Roman" w:cs="Times New Roman"/>
          <w:sz w:val="28"/>
          <w:szCs w:val="28"/>
          <w:u w:val="single"/>
        </w:rPr>
        <w:t>Дополнительная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359B4660" w14:textId="77777777" w:rsidR="00240AD7" w:rsidRPr="00240AD7" w:rsidRDefault="00240AD7" w:rsidP="00240AD7">
      <w:pPr>
        <w:pStyle w:val="a3"/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40AD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Ауэр, Л. Моя школа игры на скрипке. Издание 4-е, переработанное и дополненное [Электронный ресурс] </w:t>
      </w:r>
      <w:proofErr w:type="gramStart"/>
      <w:r w:rsidRPr="00240AD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/</w:t>
      </w:r>
      <w:proofErr w:type="gramEnd"/>
      <w:r w:rsidRPr="00240AD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Л. Ауэр. — Электрон</w:t>
      </w:r>
      <w:proofErr w:type="gramStart"/>
      <w:r w:rsidRPr="00240AD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240AD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240AD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240AD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Композитор, 2004. — 120 с. — Режим доступа: </w:t>
      </w:r>
      <w:hyperlink r:id="rId8" w:history="1">
        <w:r w:rsidRPr="00240AD7">
          <w:rPr>
            <w:rStyle w:val="afd"/>
            <w:rFonts w:ascii="Times New Roman" w:hAnsi="Times New Roman" w:cs="Times New Roman"/>
            <w:sz w:val="28"/>
            <w:szCs w:val="28"/>
            <w:shd w:val="clear" w:color="auto" w:fill="FFFFFF"/>
          </w:rPr>
          <w:t>https://e.lanbook.com/book/2839</w:t>
        </w:r>
      </w:hyperlink>
      <w:r w:rsidRPr="00240AD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— </w:t>
      </w:r>
      <w:proofErr w:type="spellStart"/>
      <w:r w:rsidRPr="00240AD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240AD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20E799C8" w14:textId="77777777" w:rsidR="00240AD7" w:rsidRPr="00240AD7" w:rsidRDefault="00240AD7" w:rsidP="00240AD7">
      <w:pPr>
        <w:pStyle w:val="a4"/>
        <w:numPr>
          <w:ilvl w:val="0"/>
          <w:numId w:val="20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40AD7">
        <w:rPr>
          <w:rFonts w:ascii="Times New Roman" w:hAnsi="Times New Roman" w:cs="Times New Roman"/>
          <w:sz w:val="28"/>
          <w:szCs w:val="28"/>
        </w:rPr>
        <w:t>Гинзбург, Л. С. История виолончельного искусства [Текст</w:t>
      </w:r>
      <w:proofErr w:type="gramStart"/>
      <w:r w:rsidRPr="00240AD7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240AD7">
        <w:rPr>
          <w:rFonts w:ascii="Times New Roman" w:hAnsi="Times New Roman" w:cs="Times New Roman"/>
          <w:sz w:val="28"/>
          <w:szCs w:val="28"/>
        </w:rPr>
        <w:t xml:space="preserve">  </w:t>
      </w:r>
      <w:r w:rsidRPr="00240AD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40AD7">
        <w:rPr>
          <w:rFonts w:ascii="Times New Roman" w:hAnsi="Times New Roman" w:cs="Times New Roman"/>
          <w:spacing w:val="-1"/>
          <w:sz w:val="28"/>
          <w:szCs w:val="28"/>
        </w:rPr>
        <w:t xml:space="preserve">методические очерки / Л. С. Гинзбург. – </w:t>
      </w:r>
      <w:proofErr w:type="gramStart"/>
      <w:r w:rsidRPr="00240AD7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240AD7">
        <w:rPr>
          <w:rFonts w:ascii="Times New Roman" w:hAnsi="Times New Roman" w:cs="Times New Roman"/>
          <w:sz w:val="28"/>
          <w:szCs w:val="28"/>
        </w:rPr>
        <w:t xml:space="preserve"> Музыка, 1978. – 447 с.</w:t>
      </w:r>
    </w:p>
    <w:p w14:paraId="70035D61" w14:textId="77777777" w:rsidR="00240AD7" w:rsidRPr="00240AD7" w:rsidRDefault="00240AD7" w:rsidP="00240AD7">
      <w:pPr>
        <w:pStyle w:val="afe"/>
        <w:numPr>
          <w:ilvl w:val="0"/>
          <w:numId w:val="20"/>
        </w:numPr>
        <w:spacing w:before="0" w:beforeAutospacing="0" w:after="0" w:afterAutospacing="0" w:line="360" w:lineRule="auto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240AD7">
        <w:rPr>
          <w:color w:val="000000"/>
          <w:sz w:val="28"/>
          <w:szCs w:val="28"/>
        </w:rPr>
        <w:t xml:space="preserve">Как исполнять импрессионистов [Текст] / Сост., вступ. ст. </w:t>
      </w:r>
      <w:proofErr w:type="spellStart"/>
      <w:r w:rsidRPr="00240AD7">
        <w:rPr>
          <w:color w:val="000000"/>
          <w:sz w:val="28"/>
          <w:szCs w:val="28"/>
        </w:rPr>
        <w:t>О.Невской</w:t>
      </w:r>
      <w:proofErr w:type="spellEnd"/>
      <w:r w:rsidRPr="00240AD7">
        <w:rPr>
          <w:color w:val="000000"/>
          <w:sz w:val="28"/>
          <w:szCs w:val="28"/>
        </w:rPr>
        <w:t>. – Москва: Классика- XXI, 2008. – 140 с., нот. – (Мастер-класс).</w:t>
      </w:r>
    </w:p>
    <w:p w14:paraId="4C223644" w14:textId="77777777" w:rsidR="00240AD7" w:rsidRPr="00240AD7" w:rsidRDefault="00240AD7" w:rsidP="00240AD7">
      <w:pPr>
        <w:pStyle w:val="a3"/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40AD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Копытова, Г. Яша Хейфец в России. Из истории музыкальной культуры Серебряного века [Электронный ресурс] / Г. Копытова. — Электрон</w:t>
      </w:r>
      <w:proofErr w:type="gramStart"/>
      <w:r w:rsidRPr="00240AD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240AD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дан. — </w:t>
      </w:r>
      <w:r w:rsidRPr="00240AD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Санкт-</w:t>
      </w:r>
      <w:proofErr w:type="gramStart"/>
      <w:r w:rsidRPr="00240AD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240AD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Композитор, 2006. — 665 с. — Режим доступа: </w:t>
      </w:r>
      <w:hyperlink r:id="rId9" w:history="1">
        <w:r w:rsidRPr="00240AD7">
          <w:rPr>
            <w:rStyle w:val="afd"/>
            <w:rFonts w:ascii="Times New Roman" w:hAnsi="Times New Roman" w:cs="Times New Roman"/>
            <w:sz w:val="28"/>
            <w:szCs w:val="28"/>
            <w:shd w:val="clear" w:color="auto" w:fill="FFFFFF"/>
          </w:rPr>
          <w:t>https://e.lanbook.com/book/69643</w:t>
        </w:r>
      </w:hyperlink>
      <w:r w:rsidRPr="00240AD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— </w:t>
      </w:r>
      <w:proofErr w:type="spellStart"/>
      <w:r w:rsidRPr="00240AD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240AD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5788BB6C" w14:textId="77777777" w:rsidR="00240AD7" w:rsidRPr="00240AD7" w:rsidRDefault="00240AD7" w:rsidP="00240AD7">
      <w:pPr>
        <w:pStyle w:val="afe"/>
        <w:numPr>
          <w:ilvl w:val="0"/>
          <w:numId w:val="20"/>
        </w:numPr>
        <w:spacing w:before="0" w:beforeAutospacing="0" w:after="0" w:afterAutospacing="0" w:line="360" w:lineRule="auto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240AD7">
        <w:rPr>
          <w:i/>
          <w:iCs/>
          <w:color w:val="000000"/>
          <w:sz w:val="28"/>
          <w:szCs w:val="28"/>
        </w:rPr>
        <w:t>Корыхалова, Н.П.</w:t>
      </w:r>
      <w:r w:rsidRPr="00240AD7">
        <w:rPr>
          <w:color w:val="000000"/>
          <w:sz w:val="28"/>
          <w:szCs w:val="28"/>
        </w:rPr>
        <w:t xml:space="preserve"> Увидеть в нотном тексте… [Текст]</w:t>
      </w:r>
      <w:proofErr w:type="gramStart"/>
      <w:r w:rsidRPr="00240AD7">
        <w:rPr>
          <w:color w:val="000000"/>
          <w:sz w:val="28"/>
          <w:szCs w:val="28"/>
        </w:rPr>
        <w:t>: О</w:t>
      </w:r>
      <w:proofErr w:type="gramEnd"/>
      <w:r w:rsidRPr="00240AD7">
        <w:rPr>
          <w:color w:val="000000"/>
          <w:sz w:val="28"/>
          <w:szCs w:val="28"/>
        </w:rPr>
        <w:t xml:space="preserve"> некоторых проблемах, с которыми сталкиваются пианисты (и не только они) /</w:t>
      </w:r>
      <w:proofErr w:type="spellStart"/>
      <w:r w:rsidRPr="00240AD7">
        <w:rPr>
          <w:color w:val="000000"/>
          <w:sz w:val="28"/>
          <w:szCs w:val="28"/>
        </w:rPr>
        <w:t>Н.П.Корыхалова</w:t>
      </w:r>
      <w:proofErr w:type="spellEnd"/>
      <w:r w:rsidRPr="00240AD7">
        <w:rPr>
          <w:color w:val="000000"/>
          <w:sz w:val="28"/>
          <w:szCs w:val="28"/>
        </w:rPr>
        <w:t>. – Санкт-Петербург: Композитор, 2008.- 256 с., нот.</w:t>
      </w:r>
    </w:p>
    <w:p w14:paraId="338B0D94" w14:textId="77777777" w:rsidR="00240AD7" w:rsidRPr="00240AD7" w:rsidRDefault="00240AD7" w:rsidP="00240AD7">
      <w:pPr>
        <w:pStyle w:val="a3"/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40AD7">
        <w:rPr>
          <w:rFonts w:ascii="Times New Roman" w:hAnsi="Times New Roman" w:cs="Times New Roman"/>
          <w:i/>
          <w:sz w:val="28"/>
          <w:szCs w:val="28"/>
        </w:rPr>
        <w:t>Либерман, М.</w:t>
      </w:r>
      <w:r w:rsidRPr="00240AD7">
        <w:rPr>
          <w:rFonts w:ascii="Times New Roman" w:hAnsi="Times New Roman" w:cs="Times New Roman"/>
          <w:sz w:val="28"/>
          <w:szCs w:val="28"/>
        </w:rPr>
        <w:t xml:space="preserve">   Культура скрипичного тона [Текст</w:t>
      </w:r>
      <w:proofErr w:type="gramStart"/>
      <w:r w:rsidRPr="00240AD7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240AD7">
        <w:rPr>
          <w:rFonts w:ascii="Times New Roman" w:hAnsi="Times New Roman" w:cs="Times New Roman"/>
          <w:sz w:val="28"/>
          <w:szCs w:val="28"/>
        </w:rPr>
        <w:t xml:space="preserve"> Теория и практика / М. Либерман, М. </w:t>
      </w:r>
      <w:proofErr w:type="spellStart"/>
      <w:r w:rsidRPr="00240AD7">
        <w:rPr>
          <w:rFonts w:ascii="Times New Roman" w:hAnsi="Times New Roman" w:cs="Times New Roman"/>
          <w:sz w:val="28"/>
          <w:szCs w:val="28"/>
        </w:rPr>
        <w:t>Берлянчик</w:t>
      </w:r>
      <w:proofErr w:type="spellEnd"/>
      <w:r w:rsidRPr="00240AD7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240AD7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240AD7">
        <w:rPr>
          <w:rFonts w:ascii="Times New Roman" w:hAnsi="Times New Roman" w:cs="Times New Roman"/>
          <w:sz w:val="28"/>
          <w:szCs w:val="28"/>
        </w:rPr>
        <w:t xml:space="preserve"> Музыка, 2011. - 272 </w:t>
      </w:r>
      <w:proofErr w:type="gramStart"/>
      <w:r w:rsidRPr="00240AD7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240AD7">
        <w:rPr>
          <w:rFonts w:ascii="Times New Roman" w:hAnsi="Times New Roman" w:cs="Times New Roman"/>
          <w:sz w:val="28"/>
          <w:szCs w:val="28"/>
        </w:rPr>
        <w:t xml:space="preserve"> нот., ил. - ISBN 978-5-7140-1211-2 : 516-51.</w:t>
      </w:r>
    </w:p>
    <w:p w14:paraId="7894BD74" w14:textId="77777777" w:rsidR="00240AD7" w:rsidRPr="00240AD7" w:rsidRDefault="00240AD7" w:rsidP="00240AD7">
      <w:pPr>
        <w:pStyle w:val="a3"/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240AD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Михно</w:t>
      </w:r>
      <w:proofErr w:type="spellEnd"/>
      <w:r w:rsidRPr="00240AD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А.В. Джованни </w:t>
      </w:r>
      <w:proofErr w:type="spellStart"/>
      <w:r w:rsidRPr="00240AD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Ботезини</w:t>
      </w:r>
      <w:proofErr w:type="spellEnd"/>
      <w:r w:rsidRPr="00240AD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Жизнь и творчество (1821-1889). А.В. </w:t>
      </w:r>
      <w:proofErr w:type="spellStart"/>
      <w:r w:rsidRPr="00240AD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Михно</w:t>
      </w:r>
      <w:proofErr w:type="spellEnd"/>
      <w:r w:rsidRPr="00240AD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– Москва: Музыка, 2008.- 191.</w:t>
      </w:r>
    </w:p>
    <w:p w14:paraId="7D351169" w14:textId="77777777" w:rsidR="00240AD7" w:rsidRPr="00240AD7" w:rsidRDefault="00240AD7" w:rsidP="00240AD7">
      <w:pPr>
        <w:pStyle w:val="afe"/>
        <w:numPr>
          <w:ilvl w:val="0"/>
          <w:numId w:val="20"/>
        </w:numPr>
        <w:spacing w:before="0" w:beforeAutospacing="0" w:after="0" w:afterAutospacing="0" w:line="360" w:lineRule="auto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240AD7">
        <w:rPr>
          <w:i/>
          <w:iCs/>
          <w:color w:val="000000"/>
          <w:sz w:val="28"/>
          <w:szCs w:val="28"/>
        </w:rPr>
        <w:t>Рабинович, Д.А.</w:t>
      </w:r>
      <w:r w:rsidRPr="00240AD7">
        <w:rPr>
          <w:color w:val="000000"/>
          <w:sz w:val="28"/>
          <w:szCs w:val="28"/>
        </w:rPr>
        <w:t xml:space="preserve"> Исполнитель и стиль [Текст] / </w:t>
      </w:r>
      <w:proofErr w:type="spellStart"/>
      <w:r w:rsidRPr="00240AD7">
        <w:rPr>
          <w:color w:val="000000"/>
          <w:sz w:val="28"/>
          <w:szCs w:val="28"/>
        </w:rPr>
        <w:t>Д.А.Рабинович</w:t>
      </w:r>
      <w:proofErr w:type="spellEnd"/>
      <w:r w:rsidRPr="00240AD7">
        <w:rPr>
          <w:color w:val="000000"/>
          <w:sz w:val="28"/>
          <w:szCs w:val="28"/>
        </w:rPr>
        <w:t>. – Москва: Классика- XXI, 2008. – 208 с., нот. – (Мастер-класс).</w:t>
      </w:r>
    </w:p>
    <w:p w14:paraId="77E9D62A" w14:textId="77777777" w:rsidR="00240AD7" w:rsidRPr="00240AD7" w:rsidRDefault="00240AD7" w:rsidP="00240AD7">
      <w:pPr>
        <w:pStyle w:val="a3"/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40AD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Раков Л. История контрабасового искусства. Москва, Издательский Дом «Композитор», 2004.</w:t>
      </w:r>
    </w:p>
    <w:p w14:paraId="60C9EE2F" w14:textId="77777777" w:rsidR="00240AD7" w:rsidRPr="00240AD7" w:rsidRDefault="00240AD7" w:rsidP="00240AD7">
      <w:pPr>
        <w:pStyle w:val="a3"/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40AD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Самсонова, Т.П. Музыкальная культура Европы и России. XIX век [Электронный ресурс</w:t>
      </w:r>
      <w:proofErr w:type="gramStart"/>
      <w:r w:rsidRPr="00240AD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] :</w:t>
      </w:r>
      <w:proofErr w:type="gramEnd"/>
      <w:r w:rsidRPr="00240AD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учебное пособие / Т.П. Самсонова. — Электрон</w:t>
      </w:r>
      <w:proofErr w:type="gramStart"/>
      <w:r w:rsidRPr="00240AD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240AD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240AD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240AD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Лань, Планета музыки, 2017. — 400 с. — Режим доступа: </w:t>
      </w:r>
      <w:hyperlink r:id="rId10" w:history="1">
        <w:r w:rsidRPr="00240AD7">
          <w:rPr>
            <w:rStyle w:val="afd"/>
            <w:rFonts w:ascii="Times New Roman" w:hAnsi="Times New Roman" w:cs="Times New Roman"/>
            <w:sz w:val="28"/>
            <w:szCs w:val="28"/>
            <w:shd w:val="clear" w:color="auto" w:fill="FFFFFF"/>
          </w:rPr>
          <w:t>https://e.lanbook.com/book/91270</w:t>
        </w:r>
      </w:hyperlink>
      <w:r w:rsidRPr="00240AD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— </w:t>
      </w:r>
      <w:proofErr w:type="spellStart"/>
      <w:r w:rsidRPr="00240AD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240AD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3DC374B0" w14:textId="77777777" w:rsidR="00240AD7" w:rsidRDefault="00240AD7" w:rsidP="001732AC">
      <w:pPr>
        <w:pStyle w:val="af8"/>
        <w:spacing w:line="276" w:lineRule="auto"/>
        <w:jc w:val="center"/>
        <w:rPr>
          <w:sz w:val="28"/>
          <w:szCs w:val="28"/>
          <w:u w:val="single"/>
        </w:rPr>
      </w:pPr>
    </w:p>
    <w:p w14:paraId="0E606832" w14:textId="77777777" w:rsidR="00BE18D8" w:rsidRDefault="00BE18D8" w:rsidP="00AA45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89FAFE" w14:textId="77777777" w:rsidR="00F45E1C" w:rsidRDefault="00F45E1C" w:rsidP="0075625F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</w:rPr>
      </w:pPr>
    </w:p>
    <w:p w14:paraId="7F6E97EB" w14:textId="77777777" w:rsidR="00F45E1C" w:rsidRDefault="00F45E1C" w:rsidP="0075625F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</w:rPr>
      </w:pPr>
    </w:p>
    <w:p w14:paraId="50C714AC" w14:textId="77777777" w:rsidR="00F45E1C" w:rsidRDefault="00F45E1C" w:rsidP="0075625F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</w:rPr>
      </w:pPr>
    </w:p>
    <w:p w14:paraId="0070DF88" w14:textId="77777777" w:rsidR="00F45E1C" w:rsidRDefault="00F45E1C" w:rsidP="0075625F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</w:rPr>
      </w:pPr>
    </w:p>
    <w:p w14:paraId="053C1E1B" w14:textId="77777777" w:rsidR="00F45E1C" w:rsidRDefault="00F45E1C" w:rsidP="0075625F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</w:rPr>
      </w:pPr>
    </w:p>
    <w:p w14:paraId="6E5BA00A" w14:textId="77777777" w:rsidR="006A215B" w:rsidRDefault="006A215B" w:rsidP="0075625F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</w:rPr>
      </w:pPr>
    </w:p>
    <w:p w14:paraId="4C1787BE" w14:textId="77777777" w:rsidR="006A215B" w:rsidRDefault="006A215B" w:rsidP="0075625F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</w:rPr>
      </w:pPr>
    </w:p>
    <w:p w14:paraId="3DBF5206" w14:textId="77777777" w:rsidR="006A215B" w:rsidRDefault="006A215B" w:rsidP="0075625F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</w:rPr>
      </w:pPr>
    </w:p>
    <w:p w14:paraId="6FBA8D63" w14:textId="77777777" w:rsidR="006A215B" w:rsidRDefault="006A215B" w:rsidP="0075625F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</w:rPr>
      </w:pPr>
    </w:p>
    <w:p w14:paraId="62CF0DAB" w14:textId="77777777" w:rsidR="0075625F" w:rsidRPr="0075625F" w:rsidRDefault="0075625F" w:rsidP="0075625F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</w:rPr>
      </w:pPr>
      <w:r w:rsidRPr="0075625F">
        <w:rPr>
          <w:rFonts w:ascii="Times New Roman" w:eastAsia="Times New Roman" w:hAnsi="Times New Roman" w:cs="Times New Roman"/>
          <w:b/>
          <w:iCs/>
          <w:caps/>
          <w:sz w:val="28"/>
          <w:szCs w:val="28"/>
        </w:rPr>
        <w:lastRenderedPageBreak/>
        <w:t>ПРИЛОЖЕНИЕ</w:t>
      </w:r>
    </w:p>
    <w:p w14:paraId="3C4C38F4" w14:textId="77777777" w:rsidR="0075625F" w:rsidRPr="0075625F" w:rsidRDefault="0075625F" w:rsidP="0075625F">
      <w:pPr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625F">
        <w:rPr>
          <w:rFonts w:ascii="Times New Roman" w:eastAsia="Times New Roman" w:hAnsi="Times New Roman" w:cs="Times New Roman"/>
          <w:b/>
          <w:sz w:val="28"/>
          <w:szCs w:val="28"/>
        </w:rPr>
        <w:t>Методические рекомендации</w:t>
      </w:r>
    </w:p>
    <w:p w14:paraId="5331CEB1" w14:textId="77777777" w:rsidR="00152B0E" w:rsidRPr="00152B0E" w:rsidRDefault="00152B0E" w:rsidP="003449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оркестровых трудностей</w:t>
      </w:r>
      <w:r w:rsidRPr="00152B0E">
        <w:rPr>
          <w:rFonts w:ascii="Times New Roman" w:hAnsi="Times New Roman" w:cs="Times New Roman"/>
          <w:sz w:val="28"/>
          <w:szCs w:val="28"/>
        </w:rPr>
        <w:t xml:space="preserve"> - является творческой лабораторией, где педагог осуществляет авторскую работу со студентами, воспитывая и развивая индивидуальность и прививая совместные навыки музицирования.</w:t>
      </w:r>
    </w:p>
    <w:p w14:paraId="38D34547" w14:textId="77777777" w:rsidR="00152B0E" w:rsidRPr="00152B0E" w:rsidRDefault="00152B0E" w:rsidP="003449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B0E">
        <w:rPr>
          <w:rFonts w:ascii="Times New Roman" w:hAnsi="Times New Roman" w:cs="Times New Roman"/>
          <w:sz w:val="28"/>
          <w:szCs w:val="28"/>
        </w:rPr>
        <w:tab/>
        <w:t>Средства педагогической работы – индивидуальные методики и соответствующий подбор репертуара.</w:t>
      </w:r>
    </w:p>
    <w:p w14:paraId="1C157AA1" w14:textId="77777777" w:rsidR="00152B0E" w:rsidRPr="00152B0E" w:rsidRDefault="00152B0E" w:rsidP="003449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B0E">
        <w:rPr>
          <w:rFonts w:ascii="Times New Roman" w:hAnsi="Times New Roman" w:cs="Times New Roman"/>
          <w:sz w:val="28"/>
          <w:szCs w:val="28"/>
        </w:rPr>
        <w:tab/>
        <w:t>Каждый урок строится по свободной схеме, оптимальный для студентов в данный момент учебного процесса.</w:t>
      </w:r>
    </w:p>
    <w:p w14:paraId="7F0E310D" w14:textId="77777777" w:rsidR="00152B0E" w:rsidRPr="00152B0E" w:rsidRDefault="00152B0E" w:rsidP="003449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B0E">
        <w:rPr>
          <w:rFonts w:ascii="Times New Roman" w:hAnsi="Times New Roman" w:cs="Times New Roman"/>
          <w:sz w:val="28"/>
          <w:szCs w:val="28"/>
        </w:rPr>
        <w:tab/>
        <w:t>Главная цель каждого урока – воспитывать образное понимание музыке и способам ее передачи слушателям, передавать</w:t>
      </w:r>
      <w:r w:rsidR="005565B6">
        <w:rPr>
          <w:rFonts w:ascii="Times New Roman" w:hAnsi="Times New Roman" w:cs="Times New Roman"/>
          <w:sz w:val="28"/>
          <w:szCs w:val="28"/>
        </w:rPr>
        <w:t xml:space="preserve"> </w:t>
      </w:r>
      <w:r w:rsidRPr="00152B0E">
        <w:rPr>
          <w:rFonts w:ascii="Times New Roman" w:hAnsi="Times New Roman" w:cs="Times New Roman"/>
          <w:sz w:val="28"/>
          <w:szCs w:val="28"/>
        </w:rPr>
        <w:t>ученику</w:t>
      </w:r>
      <w:r w:rsidR="00B17975">
        <w:rPr>
          <w:rFonts w:ascii="Times New Roman" w:hAnsi="Times New Roman" w:cs="Times New Roman"/>
          <w:sz w:val="28"/>
          <w:szCs w:val="28"/>
        </w:rPr>
        <w:t xml:space="preserve"> </w:t>
      </w:r>
      <w:r w:rsidRPr="00152B0E">
        <w:rPr>
          <w:rFonts w:ascii="Times New Roman" w:hAnsi="Times New Roman" w:cs="Times New Roman"/>
          <w:sz w:val="28"/>
          <w:szCs w:val="28"/>
        </w:rPr>
        <w:t>накопленный исполнительский опыт.</w:t>
      </w:r>
    </w:p>
    <w:p w14:paraId="5E7CB343" w14:textId="77777777" w:rsidR="00152B0E" w:rsidRPr="00152B0E" w:rsidRDefault="00152B0E" w:rsidP="003449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B0E">
        <w:rPr>
          <w:rFonts w:ascii="Times New Roman" w:hAnsi="Times New Roman" w:cs="Times New Roman"/>
          <w:sz w:val="28"/>
          <w:szCs w:val="28"/>
        </w:rPr>
        <w:tab/>
        <w:t>В начале урока желательно не останавливать исполнителей замечаниями и поправками.</w:t>
      </w:r>
    </w:p>
    <w:p w14:paraId="70F5EEC6" w14:textId="77777777" w:rsidR="00152B0E" w:rsidRPr="00152B0E" w:rsidRDefault="00152B0E" w:rsidP="003449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B0E">
        <w:rPr>
          <w:rFonts w:ascii="Times New Roman" w:hAnsi="Times New Roman" w:cs="Times New Roman"/>
          <w:sz w:val="28"/>
          <w:szCs w:val="28"/>
        </w:rPr>
        <w:tab/>
        <w:t xml:space="preserve">Анализ качества исполненного сочинения должен быть проведен совместно со студентами, при этом сохраняя баланс положительного и отрицательного. Психологический фон и атмосфера репетиций должен настраивать студентов на продуктивную </w:t>
      </w:r>
      <w:proofErr w:type="gramStart"/>
      <w:r w:rsidRPr="00152B0E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 w:rsidR="005565B6">
        <w:rPr>
          <w:rFonts w:ascii="Times New Roman" w:hAnsi="Times New Roman" w:cs="Times New Roman"/>
          <w:sz w:val="28"/>
          <w:szCs w:val="28"/>
        </w:rPr>
        <w:t xml:space="preserve"> н</w:t>
      </w:r>
      <w:r w:rsidRPr="00152B0E">
        <w:rPr>
          <w:rFonts w:ascii="Times New Roman" w:hAnsi="Times New Roman" w:cs="Times New Roman"/>
          <w:sz w:val="28"/>
          <w:szCs w:val="28"/>
        </w:rPr>
        <w:t>е сковывая их инициативы.</w:t>
      </w:r>
    </w:p>
    <w:p w14:paraId="25D60F2D" w14:textId="77777777" w:rsidR="00152B0E" w:rsidRPr="00152B0E" w:rsidRDefault="00152B0E" w:rsidP="003449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B0E">
        <w:rPr>
          <w:rFonts w:ascii="Times New Roman" w:hAnsi="Times New Roman" w:cs="Times New Roman"/>
          <w:sz w:val="28"/>
          <w:szCs w:val="28"/>
        </w:rPr>
        <w:tab/>
        <w:t>Основная часть урока заключается в непосредственной работе над интерпретацией музыкального сочинения. Здесь могут присутствовать разные направления в зависимости от конкретной задачи, но необходимо учитывать главное – не разделять работу над технической и художественной составляющей, т.к. оба направления взаимозависимы и взаимообусловлены. В то же время педагог может сфокусировать внимание исполнителей на решение отдельной проблемы – интонации, штриха, ансамблевого единства и т.д. Выделение конкретной задачи позволяет внимательно и многосторонне изучить проблему, найти нужное решение.</w:t>
      </w:r>
    </w:p>
    <w:p w14:paraId="201104E5" w14:textId="77777777" w:rsidR="00152B0E" w:rsidRPr="00152B0E" w:rsidRDefault="00152B0E" w:rsidP="003449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B0E">
        <w:rPr>
          <w:rFonts w:ascii="Times New Roman" w:hAnsi="Times New Roman" w:cs="Times New Roman"/>
          <w:sz w:val="28"/>
          <w:szCs w:val="28"/>
        </w:rPr>
        <w:lastRenderedPageBreak/>
        <w:tab/>
        <w:t>Система урока в период подготовки к концертному выступлению может существенно меняться. Необходимо активизировать навык исполнения на публике в обстановке повышенной ответственности.</w:t>
      </w:r>
    </w:p>
    <w:p w14:paraId="47F58CF9" w14:textId="77777777" w:rsidR="00152B0E" w:rsidRPr="00152B0E" w:rsidRDefault="00152B0E" w:rsidP="003449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B0E">
        <w:rPr>
          <w:rFonts w:ascii="Times New Roman" w:hAnsi="Times New Roman" w:cs="Times New Roman"/>
          <w:sz w:val="28"/>
          <w:szCs w:val="28"/>
        </w:rPr>
        <w:tab/>
        <w:t xml:space="preserve">Успех работы зависит от продуманного плана и высокого качества системы уроков. Важно умение педагога создать творческую атмосферу, разбудить инициативу студентов. </w:t>
      </w:r>
    </w:p>
    <w:p w14:paraId="322E06BF" w14:textId="77777777" w:rsidR="00152B0E" w:rsidRPr="00152B0E" w:rsidRDefault="00152B0E" w:rsidP="003449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B0E">
        <w:rPr>
          <w:rFonts w:ascii="Times New Roman" w:hAnsi="Times New Roman" w:cs="Times New Roman"/>
          <w:sz w:val="28"/>
          <w:szCs w:val="28"/>
        </w:rPr>
        <w:tab/>
        <w:t xml:space="preserve">Опыт выдающихся музыкантов свидетельствует о целесообразности в большинстве случаев уменьшить интенсивность занятий в </w:t>
      </w:r>
      <w:proofErr w:type="spellStart"/>
      <w:r w:rsidRPr="00152B0E">
        <w:rPr>
          <w:rFonts w:ascii="Times New Roman" w:hAnsi="Times New Roman" w:cs="Times New Roman"/>
          <w:sz w:val="28"/>
          <w:szCs w:val="28"/>
        </w:rPr>
        <w:t>предконцертном</w:t>
      </w:r>
      <w:proofErr w:type="spellEnd"/>
      <w:r w:rsidRPr="00152B0E">
        <w:rPr>
          <w:rFonts w:ascii="Times New Roman" w:hAnsi="Times New Roman" w:cs="Times New Roman"/>
          <w:sz w:val="28"/>
          <w:szCs w:val="28"/>
        </w:rPr>
        <w:t xml:space="preserve"> периоде, о необходимости выбора оптимального игрового и </w:t>
      </w:r>
      <w:proofErr w:type="spellStart"/>
      <w:r w:rsidRPr="00152B0E">
        <w:rPr>
          <w:rFonts w:ascii="Times New Roman" w:hAnsi="Times New Roman" w:cs="Times New Roman"/>
          <w:sz w:val="28"/>
          <w:szCs w:val="28"/>
        </w:rPr>
        <w:t>внеигрового</w:t>
      </w:r>
      <w:proofErr w:type="spellEnd"/>
      <w:r w:rsidRPr="00152B0E">
        <w:rPr>
          <w:rFonts w:ascii="Times New Roman" w:hAnsi="Times New Roman" w:cs="Times New Roman"/>
          <w:sz w:val="28"/>
          <w:szCs w:val="28"/>
        </w:rPr>
        <w:t xml:space="preserve"> режима в соответствии с индивидуальными особенностями исполнителей их опыта, тренированности и т.п.</w:t>
      </w:r>
    </w:p>
    <w:p w14:paraId="2AC5A282" w14:textId="77777777" w:rsidR="00152B0E" w:rsidRPr="00152B0E" w:rsidRDefault="00152B0E" w:rsidP="003449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B0E">
        <w:rPr>
          <w:rFonts w:ascii="Times New Roman" w:hAnsi="Times New Roman" w:cs="Times New Roman"/>
          <w:sz w:val="28"/>
          <w:szCs w:val="28"/>
        </w:rPr>
        <w:tab/>
        <w:t>Несмотря на многообразие форм настройки исполнителей, существуют некоторые общие закономерности, фазы ситуативной подготовки. Для первой характерна «общая» сосредоточенность внимания, мобилизация сознания в связи с установкой на предстоящую деятельность. Исполнители могут представить форму, структуру, характер, наиболее важные фрагменты произведения. Благодаря тренирующей функции представлений создается необходимый эмоциональный фон как предпосылка формирования состояния творческого вдохновения – второй фазе, когда сознание направлено на определение момента окончательной готовности к началу исполнения.</w:t>
      </w:r>
    </w:p>
    <w:p w14:paraId="7AF815E3" w14:textId="77777777" w:rsidR="00152B0E" w:rsidRPr="00152B0E" w:rsidRDefault="00152B0E" w:rsidP="003449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B0E">
        <w:rPr>
          <w:rFonts w:ascii="Times New Roman" w:hAnsi="Times New Roman" w:cs="Times New Roman"/>
          <w:sz w:val="28"/>
          <w:szCs w:val="28"/>
        </w:rPr>
        <w:tab/>
        <w:t>Резюмируя сказанное выше, выделим этапы психологической подготовки к публичному выступлению:</w:t>
      </w:r>
    </w:p>
    <w:p w14:paraId="1A6C9C4E" w14:textId="77777777" w:rsidR="00152B0E" w:rsidRPr="00152B0E" w:rsidRDefault="00152B0E" w:rsidP="003449E3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B0E">
        <w:rPr>
          <w:rFonts w:ascii="Times New Roman" w:hAnsi="Times New Roman" w:cs="Times New Roman"/>
          <w:sz w:val="28"/>
          <w:szCs w:val="28"/>
        </w:rPr>
        <w:t>первый этап предварительной подготовки, заключается в формировании решения готовиться к публичному выступлению на основе осмысления информации о предстоящем концерте и самооценки уровня подготовки;</w:t>
      </w:r>
    </w:p>
    <w:p w14:paraId="53B5131C" w14:textId="77777777" w:rsidR="00152B0E" w:rsidRPr="00152B0E" w:rsidRDefault="00152B0E" w:rsidP="003449E3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B0E">
        <w:rPr>
          <w:rFonts w:ascii="Times New Roman" w:hAnsi="Times New Roman" w:cs="Times New Roman"/>
          <w:sz w:val="28"/>
          <w:szCs w:val="28"/>
        </w:rPr>
        <w:t xml:space="preserve">второй этап основной подготовки: работа над программой, формирование положительной мотивации, творческой увлеченности </w:t>
      </w:r>
      <w:r w:rsidRPr="00152B0E">
        <w:rPr>
          <w:rFonts w:ascii="Times New Roman" w:hAnsi="Times New Roman" w:cs="Times New Roman"/>
          <w:sz w:val="28"/>
          <w:szCs w:val="28"/>
        </w:rPr>
        <w:lastRenderedPageBreak/>
        <w:t>программой, уверенности в реализации творческих устремлений, планирование и организация занятий с установкой создания в связи с предполагаемыми условиями выступления;</w:t>
      </w:r>
    </w:p>
    <w:p w14:paraId="64AAEA8B" w14:textId="77777777" w:rsidR="00152B0E" w:rsidRPr="00152B0E" w:rsidRDefault="00152B0E" w:rsidP="003449E3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B0E">
        <w:rPr>
          <w:rFonts w:ascii="Times New Roman" w:hAnsi="Times New Roman" w:cs="Times New Roman"/>
          <w:sz w:val="28"/>
          <w:szCs w:val="28"/>
        </w:rPr>
        <w:t xml:space="preserve">третий этап непосредственной подготовки, связанный с </w:t>
      </w:r>
      <w:proofErr w:type="spellStart"/>
      <w:r w:rsidRPr="00152B0E">
        <w:rPr>
          <w:rFonts w:ascii="Times New Roman" w:hAnsi="Times New Roman" w:cs="Times New Roman"/>
          <w:sz w:val="28"/>
          <w:szCs w:val="28"/>
        </w:rPr>
        <w:t>предконцертным</w:t>
      </w:r>
      <w:proofErr w:type="spellEnd"/>
      <w:r w:rsidRPr="00152B0E">
        <w:rPr>
          <w:rFonts w:ascii="Times New Roman" w:hAnsi="Times New Roman" w:cs="Times New Roman"/>
          <w:sz w:val="28"/>
          <w:szCs w:val="28"/>
        </w:rPr>
        <w:t xml:space="preserve"> периодом: программирование деятельности в условиях предстоящего выступления;</w:t>
      </w:r>
    </w:p>
    <w:p w14:paraId="0BF4BA61" w14:textId="77777777" w:rsidR="00152B0E" w:rsidRPr="00152B0E" w:rsidRDefault="00152B0E" w:rsidP="003449E3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B0E">
        <w:rPr>
          <w:rFonts w:ascii="Times New Roman" w:hAnsi="Times New Roman" w:cs="Times New Roman"/>
          <w:sz w:val="28"/>
          <w:szCs w:val="28"/>
        </w:rPr>
        <w:t xml:space="preserve"> репетиции, формирование оптимального </w:t>
      </w:r>
      <w:proofErr w:type="spellStart"/>
      <w:r w:rsidRPr="00152B0E">
        <w:rPr>
          <w:rFonts w:ascii="Times New Roman" w:hAnsi="Times New Roman" w:cs="Times New Roman"/>
          <w:sz w:val="28"/>
          <w:szCs w:val="28"/>
        </w:rPr>
        <w:t>предконцертного</w:t>
      </w:r>
      <w:proofErr w:type="spellEnd"/>
      <w:r w:rsidRPr="00152B0E">
        <w:rPr>
          <w:rFonts w:ascii="Times New Roman" w:hAnsi="Times New Roman" w:cs="Times New Roman"/>
          <w:sz w:val="28"/>
          <w:szCs w:val="28"/>
        </w:rPr>
        <w:t xml:space="preserve"> психического состояния;</w:t>
      </w:r>
    </w:p>
    <w:p w14:paraId="469ED396" w14:textId="77777777" w:rsidR="00152B0E" w:rsidRPr="00152B0E" w:rsidRDefault="00152B0E" w:rsidP="003449E3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B0E">
        <w:rPr>
          <w:rFonts w:ascii="Times New Roman" w:hAnsi="Times New Roman" w:cs="Times New Roman"/>
          <w:sz w:val="28"/>
          <w:szCs w:val="28"/>
        </w:rPr>
        <w:t>четвертый этап подготовки заключается в создании психологической готовности к исполнению конкретного музыкального произведения в максимальном сосредоточении внимание музыкантов на предстоящем выступлении.</w:t>
      </w:r>
    </w:p>
    <w:p w14:paraId="5627EBBF" w14:textId="77777777" w:rsidR="00152B0E" w:rsidRPr="00152B0E" w:rsidRDefault="00152B0E" w:rsidP="003449E3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52B0E">
        <w:rPr>
          <w:rFonts w:ascii="Times New Roman" w:hAnsi="Times New Roman" w:cs="Times New Roman"/>
          <w:sz w:val="28"/>
          <w:szCs w:val="28"/>
        </w:rPr>
        <w:t>Каждый из этапов подготовки имеет свои особенности, обусловленными поставленными задачами, средствами и приемами их решения, однако общей задачей на всех этапах является формирование состояния психологической готовности музыкантов-исполнителей к концертному выступлению</w:t>
      </w:r>
      <w:r w:rsidRPr="00152B0E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14:paraId="548BD873" w14:textId="77777777" w:rsidR="00240AD7" w:rsidRDefault="00240AD7" w:rsidP="003449E3">
      <w:pPr>
        <w:pStyle w:val="af8"/>
        <w:spacing w:line="360" w:lineRule="auto"/>
        <w:ind w:left="2124" w:firstLine="708"/>
        <w:rPr>
          <w:b/>
          <w:sz w:val="28"/>
          <w:szCs w:val="28"/>
        </w:rPr>
      </w:pPr>
    </w:p>
    <w:p w14:paraId="13FB9A5B" w14:textId="77777777" w:rsidR="00986BA9" w:rsidRDefault="00986BA9" w:rsidP="003449E3">
      <w:pPr>
        <w:pStyle w:val="af8"/>
        <w:spacing w:line="360" w:lineRule="auto"/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Репертуарные списки</w:t>
      </w:r>
    </w:p>
    <w:p w14:paraId="365D6216" w14:textId="77777777" w:rsidR="00AA45BA" w:rsidRDefault="00AA45BA" w:rsidP="003449E3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54ADE">
        <w:rPr>
          <w:rFonts w:ascii="Times New Roman" w:hAnsi="Times New Roman" w:cs="Times New Roman"/>
          <w:b/>
          <w:i/>
          <w:sz w:val="28"/>
          <w:szCs w:val="28"/>
        </w:rPr>
        <w:t>Произведения зарубежных композиторов</w:t>
      </w:r>
    </w:p>
    <w:p w14:paraId="3788B558" w14:textId="77777777" w:rsidR="00AA45BA" w:rsidRPr="00F54ADE" w:rsidRDefault="00AA45BA" w:rsidP="003449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ADE">
        <w:rPr>
          <w:rFonts w:ascii="Times New Roman" w:hAnsi="Times New Roman" w:cs="Times New Roman"/>
          <w:sz w:val="28"/>
          <w:szCs w:val="28"/>
        </w:rPr>
        <w:t>1.</w:t>
      </w:r>
      <w:r w:rsidR="00812E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4ADE">
        <w:rPr>
          <w:rFonts w:ascii="Times New Roman" w:hAnsi="Times New Roman" w:cs="Times New Roman"/>
          <w:sz w:val="28"/>
          <w:szCs w:val="28"/>
        </w:rPr>
        <w:t>Барток</w:t>
      </w:r>
      <w:proofErr w:type="spellEnd"/>
      <w:r w:rsidRPr="00F54ADE">
        <w:rPr>
          <w:rFonts w:ascii="Times New Roman" w:hAnsi="Times New Roman" w:cs="Times New Roman"/>
          <w:sz w:val="28"/>
          <w:szCs w:val="28"/>
        </w:rPr>
        <w:t xml:space="preserve"> Б. Симфоническая поэма «Кошут»</w:t>
      </w:r>
      <w:r w:rsidR="003449E3">
        <w:rPr>
          <w:rFonts w:ascii="Times New Roman" w:hAnsi="Times New Roman" w:cs="Times New Roman"/>
          <w:sz w:val="28"/>
          <w:szCs w:val="28"/>
        </w:rPr>
        <w:t xml:space="preserve">, </w:t>
      </w:r>
      <w:r w:rsidRPr="00F54ADE">
        <w:rPr>
          <w:rFonts w:ascii="Times New Roman" w:hAnsi="Times New Roman" w:cs="Times New Roman"/>
          <w:sz w:val="28"/>
          <w:szCs w:val="28"/>
        </w:rPr>
        <w:t>Концерт для оркестра</w:t>
      </w:r>
    </w:p>
    <w:p w14:paraId="12A1B229" w14:textId="77777777" w:rsidR="00AA45BA" w:rsidRPr="00F54ADE" w:rsidRDefault="00AA45BA" w:rsidP="003449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4ADE">
        <w:rPr>
          <w:rFonts w:ascii="Times New Roman" w:hAnsi="Times New Roman" w:cs="Times New Roman"/>
          <w:sz w:val="28"/>
          <w:szCs w:val="28"/>
        </w:rPr>
        <w:t>2.</w:t>
      </w:r>
      <w:r w:rsidR="00812E14">
        <w:rPr>
          <w:rFonts w:ascii="Times New Roman" w:hAnsi="Times New Roman" w:cs="Times New Roman"/>
          <w:sz w:val="28"/>
          <w:szCs w:val="28"/>
        </w:rPr>
        <w:t xml:space="preserve"> </w:t>
      </w:r>
      <w:r w:rsidRPr="00F54ADE">
        <w:rPr>
          <w:rFonts w:ascii="Times New Roman" w:hAnsi="Times New Roman" w:cs="Times New Roman"/>
          <w:sz w:val="28"/>
          <w:szCs w:val="28"/>
        </w:rPr>
        <w:t>Бах</w:t>
      </w:r>
      <w:r>
        <w:rPr>
          <w:rFonts w:ascii="Times New Roman" w:hAnsi="Times New Roman" w:cs="Times New Roman"/>
          <w:sz w:val="28"/>
          <w:szCs w:val="28"/>
        </w:rPr>
        <w:t xml:space="preserve"> И. С. </w:t>
      </w:r>
      <w:r w:rsidRPr="00F54ADE">
        <w:rPr>
          <w:rFonts w:ascii="Times New Roman" w:hAnsi="Times New Roman" w:cs="Times New Roman"/>
          <w:sz w:val="28"/>
          <w:szCs w:val="28"/>
        </w:rPr>
        <w:t>Бранденбургские концерты</w:t>
      </w:r>
    </w:p>
    <w:p w14:paraId="603C836B" w14:textId="77777777" w:rsidR="00AA45BA" w:rsidRPr="00F54ADE" w:rsidRDefault="00AA45BA" w:rsidP="003449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ADE">
        <w:rPr>
          <w:rFonts w:ascii="Times New Roman" w:hAnsi="Times New Roman" w:cs="Times New Roman"/>
          <w:sz w:val="28"/>
          <w:szCs w:val="28"/>
        </w:rPr>
        <w:t>3.Берлиоз Г. Симфонии фантастические</w:t>
      </w:r>
      <w:r w:rsidR="003449E3">
        <w:rPr>
          <w:rFonts w:ascii="Times New Roman" w:hAnsi="Times New Roman" w:cs="Times New Roman"/>
          <w:sz w:val="28"/>
          <w:szCs w:val="28"/>
        </w:rPr>
        <w:t xml:space="preserve">. </w:t>
      </w:r>
      <w:r w:rsidRPr="00F54ADE">
        <w:rPr>
          <w:rFonts w:ascii="Times New Roman" w:hAnsi="Times New Roman" w:cs="Times New Roman"/>
          <w:sz w:val="28"/>
          <w:szCs w:val="28"/>
        </w:rPr>
        <w:t>Увертюры: «Король Лир», «Корсар», «</w:t>
      </w:r>
      <w:proofErr w:type="spellStart"/>
      <w:r w:rsidRPr="00F54ADE">
        <w:rPr>
          <w:rFonts w:ascii="Times New Roman" w:hAnsi="Times New Roman" w:cs="Times New Roman"/>
          <w:sz w:val="28"/>
          <w:szCs w:val="28"/>
        </w:rPr>
        <w:t>Веверлей</w:t>
      </w:r>
      <w:proofErr w:type="spellEnd"/>
      <w:r w:rsidRPr="00F54ADE">
        <w:rPr>
          <w:rFonts w:ascii="Times New Roman" w:hAnsi="Times New Roman" w:cs="Times New Roman"/>
          <w:sz w:val="28"/>
          <w:szCs w:val="28"/>
        </w:rPr>
        <w:t>»</w:t>
      </w:r>
    </w:p>
    <w:p w14:paraId="0C8A8660" w14:textId="77777777" w:rsidR="00AA45BA" w:rsidRPr="00F54ADE" w:rsidRDefault="00AA45BA" w:rsidP="003449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4ADE">
        <w:rPr>
          <w:rFonts w:ascii="Times New Roman" w:hAnsi="Times New Roman" w:cs="Times New Roman"/>
          <w:sz w:val="28"/>
          <w:szCs w:val="28"/>
        </w:rPr>
        <w:t>4.</w:t>
      </w:r>
      <w:r w:rsidR="00812E14">
        <w:rPr>
          <w:rFonts w:ascii="Times New Roman" w:hAnsi="Times New Roman" w:cs="Times New Roman"/>
          <w:sz w:val="28"/>
          <w:szCs w:val="28"/>
        </w:rPr>
        <w:t xml:space="preserve"> </w:t>
      </w:r>
      <w:r w:rsidRPr="00F54ADE">
        <w:rPr>
          <w:rFonts w:ascii="Times New Roman" w:hAnsi="Times New Roman" w:cs="Times New Roman"/>
          <w:sz w:val="28"/>
          <w:szCs w:val="28"/>
        </w:rPr>
        <w:t>Бетховен Л. Симфонии</w:t>
      </w:r>
      <w:r w:rsidR="003449E3">
        <w:rPr>
          <w:rFonts w:ascii="Times New Roman" w:hAnsi="Times New Roman" w:cs="Times New Roman"/>
          <w:sz w:val="28"/>
          <w:szCs w:val="28"/>
        </w:rPr>
        <w:t xml:space="preserve">. </w:t>
      </w:r>
      <w:r w:rsidRPr="00F54ADE">
        <w:rPr>
          <w:rFonts w:ascii="Times New Roman" w:hAnsi="Times New Roman" w:cs="Times New Roman"/>
          <w:sz w:val="28"/>
          <w:szCs w:val="28"/>
        </w:rPr>
        <w:t>Увертюры:</w:t>
      </w:r>
      <w:r>
        <w:rPr>
          <w:rFonts w:ascii="Times New Roman" w:hAnsi="Times New Roman" w:cs="Times New Roman"/>
          <w:sz w:val="28"/>
          <w:szCs w:val="28"/>
        </w:rPr>
        <w:t xml:space="preserve"> «Кориолан», «</w:t>
      </w:r>
      <w:proofErr w:type="spellStart"/>
      <w:r w:rsidRPr="00F54ADE">
        <w:rPr>
          <w:rFonts w:ascii="Times New Roman" w:hAnsi="Times New Roman" w:cs="Times New Roman"/>
          <w:sz w:val="28"/>
          <w:szCs w:val="28"/>
        </w:rPr>
        <w:t>Леонора</w:t>
      </w:r>
      <w:proofErr w:type="spellEnd"/>
      <w:r w:rsidRPr="00F54ADE">
        <w:rPr>
          <w:rFonts w:ascii="Times New Roman" w:hAnsi="Times New Roman" w:cs="Times New Roman"/>
          <w:sz w:val="28"/>
          <w:szCs w:val="28"/>
        </w:rPr>
        <w:t>»</w:t>
      </w:r>
    </w:p>
    <w:p w14:paraId="3951D6EF" w14:textId="77777777" w:rsidR="00AA45BA" w:rsidRPr="00F54ADE" w:rsidRDefault="00AA45BA" w:rsidP="003449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4ADE">
        <w:rPr>
          <w:rFonts w:ascii="Times New Roman" w:hAnsi="Times New Roman" w:cs="Times New Roman"/>
          <w:sz w:val="28"/>
          <w:szCs w:val="28"/>
        </w:rPr>
        <w:t>5. Бизе Ж. Симфония до</w:t>
      </w:r>
      <w:r w:rsidR="005565B6">
        <w:rPr>
          <w:rFonts w:ascii="Times New Roman" w:hAnsi="Times New Roman" w:cs="Times New Roman"/>
          <w:sz w:val="28"/>
          <w:szCs w:val="28"/>
        </w:rPr>
        <w:t xml:space="preserve"> </w:t>
      </w:r>
      <w:r w:rsidRPr="00F54ADE">
        <w:rPr>
          <w:rFonts w:ascii="Times New Roman" w:hAnsi="Times New Roman" w:cs="Times New Roman"/>
          <w:sz w:val="28"/>
          <w:szCs w:val="28"/>
        </w:rPr>
        <w:t>мажор</w:t>
      </w:r>
      <w:r w:rsidR="00812E14">
        <w:rPr>
          <w:rFonts w:ascii="Times New Roman" w:hAnsi="Times New Roman" w:cs="Times New Roman"/>
          <w:sz w:val="28"/>
          <w:szCs w:val="28"/>
        </w:rPr>
        <w:t xml:space="preserve"> </w:t>
      </w:r>
      <w:r w:rsidRPr="00F54ADE">
        <w:rPr>
          <w:rFonts w:ascii="Times New Roman" w:hAnsi="Times New Roman" w:cs="Times New Roman"/>
          <w:sz w:val="28"/>
          <w:szCs w:val="28"/>
        </w:rPr>
        <w:t>Увертюра и антракт к опере «Кармен»</w:t>
      </w:r>
    </w:p>
    <w:p w14:paraId="13AF624C" w14:textId="77777777" w:rsidR="00AA45BA" w:rsidRPr="00F54ADE" w:rsidRDefault="00AA45BA" w:rsidP="003449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ADE">
        <w:rPr>
          <w:rFonts w:ascii="Times New Roman" w:hAnsi="Times New Roman" w:cs="Times New Roman"/>
          <w:sz w:val="28"/>
          <w:szCs w:val="28"/>
        </w:rPr>
        <w:t>6. Брамс И. Симфонии Увертюры: «Академическая», «Трагическая»</w:t>
      </w:r>
      <w:r w:rsidR="003449E3">
        <w:rPr>
          <w:rFonts w:ascii="Times New Roman" w:hAnsi="Times New Roman" w:cs="Times New Roman"/>
          <w:sz w:val="28"/>
          <w:szCs w:val="28"/>
        </w:rPr>
        <w:t xml:space="preserve"> </w:t>
      </w:r>
      <w:r w:rsidRPr="00F54ADE">
        <w:rPr>
          <w:rFonts w:ascii="Times New Roman" w:hAnsi="Times New Roman" w:cs="Times New Roman"/>
          <w:sz w:val="28"/>
          <w:szCs w:val="28"/>
        </w:rPr>
        <w:t>Вариации на тему Гайдна</w:t>
      </w:r>
    </w:p>
    <w:p w14:paraId="4A5ABE6C" w14:textId="77777777" w:rsidR="00AA45BA" w:rsidRPr="00F54ADE" w:rsidRDefault="00AA45BA" w:rsidP="003449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ADE">
        <w:rPr>
          <w:rFonts w:ascii="Times New Roman" w:hAnsi="Times New Roman" w:cs="Times New Roman"/>
          <w:sz w:val="28"/>
          <w:szCs w:val="28"/>
        </w:rPr>
        <w:t xml:space="preserve">7. Бриттен В. Вариации и фуга на тему </w:t>
      </w:r>
      <w:proofErr w:type="spellStart"/>
      <w:r w:rsidRPr="00F54ADE">
        <w:rPr>
          <w:rFonts w:ascii="Times New Roman" w:hAnsi="Times New Roman" w:cs="Times New Roman"/>
          <w:sz w:val="28"/>
          <w:szCs w:val="28"/>
        </w:rPr>
        <w:t>Перселла</w:t>
      </w:r>
      <w:proofErr w:type="spellEnd"/>
      <w:r w:rsidR="003449E3">
        <w:rPr>
          <w:rFonts w:ascii="Times New Roman" w:hAnsi="Times New Roman" w:cs="Times New Roman"/>
          <w:sz w:val="28"/>
          <w:szCs w:val="28"/>
        </w:rPr>
        <w:t xml:space="preserve">. </w:t>
      </w:r>
      <w:r w:rsidRPr="00F54ADE">
        <w:rPr>
          <w:rFonts w:ascii="Times New Roman" w:hAnsi="Times New Roman" w:cs="Times New Roman"/>
          <w:sz w:val="28"/>
          <w:szCs w:val="28"/>
        </w:rPr>
        <w:t>Вариации на тему Франка Бриджа</w:t>
      </w:r>
    </w:p>
    <w:p w14:paraId="164813A6" w14:textId="77777777" w:rsidR="00AA45BA" w:rsidRPr="00F54ADE" w:rsidRDefault="00AA45BA" w:rsidP="003449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4ADE"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proofErr w:type="spellStart"/>
      <w:r w:rsidRPr="00F54ADE">
        <w:rPr>
          <w:rFonts w:ascii="Times New Roman" w:hAnsi="Times New Roman" w:cs="Times New Roman"/>
          <w:sz w:val="28"/>
          <w:szCs w:val="28"/>
        </w:rPr>
        <w:t>Брукнер</w:t>
      </w:r>
      <w:proofErr w:type="spellEnd"/>
      <w:r w:rsidRPr="00F54ADE">
        <w:rPr>
          <w:rFonts w:ascii="Times New Roman" w:hAnsi="Times New Roman" w:cs="Times New Roman"/>
          <w:sz w:val="28"/>
          <w:szCs w:val="28"/>
        </w:rPr>
        <w:t xml:space="preserve"> А. Симфонии</w:t>
      </w:r>
    </w:p>
    <w:p w14:paraId="662675AF" w14:textId="77777777" w:rsidR="00AA45BA" w:rsidRPr="00F54ADE" w:rsidRDefault="00AA45BA" w:rsidP="003449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4ADE">
        <w:rPr>
          <w:rFonts w:ascii="Times New Roman" w:hAnsi="Times New Roman" w:cs="Times New Roman"/>
          <w:sz w:val="28"/>
          <w:szCs w:val="28"/>
        </w:rPr>
        <w:t>9. Вагнер Р. Увертюры, вступления и оркестровые</w:t>
      </w:r>
      <w:r w:rsidR="00F45E1C">
        <w:rPr>
          <w:rFonts w:ascii="Times New Roman" w:hAnsi="Times New Roman" w:cs="Times New Roman"/>
          <w:sz w:val="28"/>
          <w:szCs w:val="28"/>
        </w:rPr>
        <w:t xml:space="preserve"> </w:t>
      </w:r>
      <w:r w:rsidRPr="00F54ADE">
        <w:rPr>
          <w:rFonts w:ascii="Times New Roman" w:hAnsi="Times New Roman" w:cs="Times New Roman"/>
          <w:sz w:val="28"/>
          <w:szCs w:val="28"/>
        </w:rPr>
        <w:t>фрагменты</w:t>
      </w:r>
      <w:r w:rsidR="003449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опер</w:t>
      </w:r>
    </w:p>
    <w:p w14:paraId="6C7DA51F" w14:textId="77777777" w:rsidR="00AA45BA" w:rsidRPr="00F54ADE" w:rsidRDefault="00AA45BA" w:rsidP="003449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4ADE">
        <w:rPr>
          <w:rFonts w:ascii="Times New Roman" w:hAnsi="Times New Roman" w:cs="Times New Roman"/>
          <w:sz w:val="28"/>
          <w:szCs w:val="28"/>
        </w:rPr>
        <w:t>10. Вебер К. Увертюры к операм «Оберон», «</w:t>
      </w:r>
      <w:proofErr w:type="spellStart"/>
      <w:r w:rsidRPr="00F54ADE">
        <w:rPr>
          <w:rFonts w:ascii="Times New Roman" w:hAnsi="Times New Roman" w:cs="Times New Roman"/>
          <w:sz w:val="28"/>
          <w:szCs w:val="28"/>
        </w:rPr>
        <w:t>Эврианта</w:t>
      </w:r>
      <w:proofErr w:type="spellEnd"/>
      <w:r w:rsidRPr="00F54ADE">
        <w:rPr>
          <w:rFonts w:ascii="Times New Roman" w:hAnsi="Times New Roman" w:cs="Times New Roman"/>
          <w:sz w:val="28"/>
          <w:szCs w:val="28"/>
        </w:rPr>
        <w:t>»,</w:t>
      </w:r>
      <w:r w:rsidR="003449E3">
        <w:rPr>
          <w:rFonts w:ascii="Times New Roman" w:hAnsi="Times New Roman" w:cs="Times New Roman"/>
          <w:sz w:val="28"/>
          <w:szCs w:val="28"/>
        </w:rPr>
        <w:t xml:space="preserve"> </w:t>
      </w:r>
      <w:r w:rsidRPr="00F54ADE">
        <w:rPr>
          <w:rFonts w:ascii="Times New Roman" w:hAnsi="Times New Roman" w:cs="Times New Roman"/>
          <w:sz w:val="28"/>
          <w:szCs w:val="28"/>
        </w:rPr>
        <w:t>«Волшебный стрелок»</w:t>
      </w:r>
    </w:p>
    <w:p w14:paraId="2B347B57" w14:textId="77777777" w:rsidR="00AA45BA" w:rsidRPr="00F54ADE" w:rsidRDefault="00AA45BA" w:rsidP="003449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4ADE">
        <w:rPr>
          <w:rFonts w:ascii="Times New Roman" w:hAnsi="Times New Roman" w:cs="Times New Roman"/>
          <w:sz w:val="28"/>
          <w:szCs w:val="28"/>
        </w:rPr>
        <w:t xml:space="preserve">11. Вивальди А. </w:t>
      </w:r>
      <w:proofErr w:type="spellStart"/>
      <w:r w:rsidRPr="00F54ADE">
        <w:rPr>
          <w:rFonts w:ascii="Times New Roman" w:hAnsi="Times New Roman" w:cs="Times New Roman"/>
          <w:sz w:val="28"/>
          <w:szCs w:val="28"/>
        </w:rPr>
        <w:t>Кончертигросси</w:t>
      </w:r>
      <w:proofErr w:type="spellEnd"/>
      <w:r w:rsidR="003449E3">
        <w:rPr>
          <w:rFonts w:ascii="Times New Roman" w:hAnsi="Times New Roman" w:cs="Times New Roman"/>
          <w:sz w:val="28"/>
          <w:szCs w:val="28"/>
        </w:rPr>
        <w:t xml:space="preserve">. </w:t>
      </w:r>
      <w:r w:rsidRPr="00F54ADE">
        <w:rPr>
          <w:rFonts w:ascii="Times New Roman" w:hAnsi="Times New Roman" w:cs="Times New Roman"/>
          <w:sz w:val="28"/>
          <w:szCs w:val="28"/>
        </w:rPr>
        <w:t>Симфонии до и соль мажор</w:t>
      </w:r>
    </w:p>
    <w:p w14:paraId="176C93CC" w14:textId="77777777" w:rsidR="00AA45BA" w:rsidRPr="00F54ADE" w:rsidRDefault="00AA45BA" w:rsidP="003449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4ADE">
        <w:rPr>
          <w:rFonts w:ascii="Times New Roman" w:hAnsi="Times New Roman" w:cs="Times New Roman"/>
          <w:sz w:val="28"/>
          <w:szCs w:val="28"/>
        </w:rPr>
        <w:t>12. Гайдн И. Симфонии</w:t>
      </w:r>
      <w:r w:rsidR="003449E3">
        <w:rPr>
          <w:rFonts w:ascii="Times New Roman" w:hAnsi="Times New Roman" w:cs="Times New Roman"/>
          <w:sz w:val="28"/>
          <w:szCs w:val="28"/>
        </w:rPr>
        <w:t xml:space="preserve">. </w:t>
      </w:r>
      <w:r w:rsidRPr="00F54ADE">
        <w:rPr>
          <w:rFonts w:ascii="Times New Roman" w:hAnsi="Times New Roman" w:cs="Times New Roman"/>
          <w:sz w:val="28"/>
          <w:szCs w:val="28"/>
        </w:rPr>
        <w:t>Увертюры, дивертисменты</w:t>
      </w:r>
    </w:p>
    <w:p w14:paraId="3B6EAEC2" w14:textId="77777777" w:rsidR="00AA45BA" w:rsidRPr="00F54ADE" w:rsidRDefault="00AA45BA" w:rsidP="003449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4ADE">
        <w:rPr>
          <w:rFonts w:ascii="Times New Roman" w:hAnsi="Times New Roman" w:cs="Times New Roman"/>
          <w:sz w:val="28"/>
          <w:szCs w:val="28"/>
        </w:rPr>
        <w:t>13. Гендель Г. «Музыка на воде»</w:t>
      </w:r>
    </w:p>
    <w:p w14:paraId="2033246A" w14:textId="77777777" w:rsidR="00AA45BA" w:rsidRPr="00F54ADE" w:rsidRDefault="00AA45BA" w:rsidP="003449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4ADE">
        <w:rPr>
          <w:rFonts w:ascii="Times New Roman" w:hAnsi="Times New Roman" w:cs="Times New Roman"/>
          <w:sz w:val="28"/>
          <w:szCs w:val="28"/>
        </w:rPr>
        <w:t>14. Григ Э. Все произведения для оркестра</w:t>
      </w:r>
    </w:p>
    <w:p w14:paraId="6508CB79" w14:textId="77777777" w:rsidR="00AA45BA" w:rsidRPr="00F54ADE" w:rsidRDefault="00AA45BA" w:rsidP="003449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4ADE">
        <w:rPr>
          <w:rFonts w:ascii="Times New Roman" w:hAnsi="Times New Roman" w:cs="Times New Roman"/>
          <w:sz w:val="28"/>
          <w:szCs w:val="28"/>
        </w:rPr>
        <w:t>15. Дворжак А. Симфония №2, 7, 8, 9</w:t>
      </w:r>
      <w:r w:rsidR="003449E3">
        <w:rPr>
          <w:rFonts w:ascii="Times New Roman" w:hAnsi="Times New Roman" w:cs="Times New Roman"/>
          <w:sz w:val="28"/>
          <w:szCs w:val="28"/>
        </w:rPr>
        <w:t xml:space="preserve">. </w:t>
      </w:r>
      <w:r w:rsidRPr="00F54ADE">
        <w:rPr>
          <w:rFonts w:ascii="Times New Roman" w:hAnsi="Times New Roman" w:cs="Times New Roman"/>
          <w:sz w:val="28"/>
          <w:szCs w:val="28"/>
        </w:rPr>
        <w:t>Увертюры</w:t>
      </w:r>
      <w:r w:rsidR="003449E3">
        <w:rPr>
          <w:rFonts w:ascii="Times New Roman" w:hAnsi="Times New Roman" w:cs="Times New Roman"/>
          <w:sz w:val="28"/>
          <w:szCs w:val="28"/>
        </w:rPr>
        <w:t xml:space="preserve">. </w:t>
      </w:r>
      <w:r w:rsidRPr="00F54ADE">
        <w:rPr>
          <w:rFonts w:ascii="Times New Roman" w:hAnsi="Times New Roman" w:cs="Times New Roman"/>
          <w:sz w:val="28"/>
          <w:szCs w:val="28"/>
        </w:rPr>
        <w:t>Симфонические поэмы</w:t>
      </w:r>
    </w:p>
    <w:p w14:paraId="1D72E06A" w14:textId="77777777" w:rsidR="00AA45BA" w:rsidRPr="00F54ADE" w:rsidRDefault="00AA45BA" w:rsidP="003449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4ADE">
        <w:rPr>
          <w:rFonts w:ascii="Times New Roman" w:hAnsi="Times New Roman" w:cs="Times New Roman"/>
          <w:sz w:val="28"/>
          <w:szCs w:val="28"/>
        </w:rPr>
        <w:t>16. Дебюсси К. Ноктюрны</w:t>
      </w:r>
      <w:r w:rsidR="003449E3">
        <w:rPr>
          <w:rFonts w:ascii="Times New Roman" w:hAnsi="Times New Roman" w:cs="Times New Roman"/>
          <w:sz w:val="28"/>
          <w:szCs w:val="28"/>
        </w:rPr>
        <w:t xml:space="preserve">. </w:t>
      </w:r>
      <w:r w:rsidRPr="00F54ADE">
        <w:rPr>
          <w:rFonts w:ascii="Times New Roman" w:hAnsi="Times New Roman" w:cs="Times New Roman"/>
          <w:sz w:val="28"/>
          <w:szCs w:val="28"/>
        </w:rPr>
        <w:t>Послеполуденный отдых Фавна</w:t>
      </w:r>
    </w:p>
    <w:p w14:paraId="5B17F4DC" w14:textId="77777777" w:rsidR="00AA45BA" w:rsidRPr="00F54ADE" w:rsidRDefault="00AA45BA" w:rsidP="003449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4ADE">
        <w:rPr>
          <w:rFonts w:ascii="Times New Roman" w:hAnsi="Times New Roman" w:cs="Times New Roman"/>
          <w:sz w:val="28"/>
          <w:szCs w:val="28"/>
        </w:rPr>
        <w:t xml:space="preserve">17. </w:t>
      </w:r>
      <w:proofErr w:type="spellStart"/>
      <w:r w:rsidRPr="00F54ADE">
        <w:rPr>
          <w:rFonts w:ascii="Times New Roman" w:hAnsi="Times New Roman" w:cs="Times New Roman"/>
          <w:sz w:val="28"/>
          <w:szCs w:val="28"/>
        </w:rPr>
        <w:t>Корелли</w:t>
      </w:r>
      <w:proofErr w:type="spellEnd"/>
      <w:r w:rsidRPr="00F54ADE">
        <w:rPr>
          <w:rFonts w:ascii="Times New Roman" w:hAnsi="Times New Roman" w:cs="Times New Roman"/>
          <w:sz w:val="28"/>
          <w:szCs w:val="28"/>
        </w:rPr>
        <w:t xml:space="preserve"> А. </w:t>
      </w:r>
      <w:proofErr w:type="spellStart"/>
      <w:r w:rsidRPr="00F54ADE">
        <w:rPr>
          <w:rFonts w:ascii="Times New Roman" w:hAnsi="Times New Roman" w:cs="Times New Roman"/>
          <w:sz w:val="28"/>
          <w:szCs w:val="28"/>
        </w:rPr>
        <w:t>Кончертигросси</w:t>
      </w:r>
      <w:proofErr w:type="spellEnd"/>
    </w:p>
    <w:p w14:paraId="41197829" w14:textId="77777777" w:rsidR="00AA45BA" w:rsidRPr="00F54ADE" w:rsidRDefault="00AA45BA" w:rsidP="003449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4ADE">
        <w:rPr>
          <w:rFonts w:ascii="Times New Roman" w:hAnsi="Times New Roman" w:cs="Times New Roman"/>
          <w:sz w:val="28"/>
          <w:szCs w:val="28"/>
        </w:rPr>
        <w:t>18</w:t>
      </w:r>
      <w:r w:rsidR="005565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54ADE">
        <w:rPr>
          <w:rFonts w:ascii="Times New Roman" w:hAnsi="Times New Roman" w:cs="Times New Roman"/>
          <w:sz w:val="28"/>
          <w:szCs w:val="28"/>
        </w:rPr>
        <w:t>ист</w:t>
      </w:r>
      <w:proofErr w:type="spellEnd"/>
      <w:r w:rsidRPr="00F54ADE">
        <w:rPr>
          <w:rFonts w:ascii="Times New Roman" w:hAnsi="Times New Roman" w:cs="Times New Roman"/>
          <w:sz w:val="28"/>
          <w:szCs w:val="28"/>
        </w:rPr>
        <w:t xml:space="preserve"> Ф. Симфония «Фауст»</w:t>
      </w:r>
      <w:r w:rsidR="003449E3">
        <w:rPr>
          <w:rFonts w:ascii="Times New Roman" w:hAnsi="Times New Roman" w:cs="Times New Roman"/>
          <w:sz w:val="28"/>
          <w:szCs w:val="28"/>
        </w:rPr>
        <w:t xml:space="preserve">. </w:t>
      </w:r>
      <w:r w:rsidRPr="00F54ADE">
        <w:rPr>
          <w:rFonts w:ascii="Times New Roman" w:hAnsi="Times New Roman" w:cs="Times New Roman"/>
          <w:sz w:val="28"/>
          <w:szCs w:val="28"/>
        </w:rPr>
        <w:t>Симфонические поэмы</w:t>
      </w:r>
      <w:r w:rsidR="003449E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54ADE">
        <w:rPr>
          <w:rFonts w:ascii="Times New Roman" w:hAnsi="Times New Roman" w:cs="Times New Roman"/>
          <w:sz w:val="28"/>
          <w:szCs w:val="28"/>
        </w:rPr>
        <w:t>Мефисто</w:t>
      </w:r>
      <w:proofErr w:type="spellEnd"/>
      <w:r w:rsidRPr="00F54ADE">
        <w:rPr>
          <w:rFonts w:ascii="Times New Roman" w:hAnsi="Times New Roman" w:cs="Times New Roman"/>
          <w:sz w:val="28"/>
          <w:szCs w:val="28"/>
        </w:rPr>
        <w:t>-вальс, рапсодии</w:t>
      </w:r>
    </w:p>
    <w:p w14:paraId="09238760" w14:textId="77777777" w:rsidR="00AA45BA" w:rsidRPr="00F54ADE" w:rsidRDefault="00AA45BA" w:rsidP="003449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4ADE">
        <w:rPr>
          <w:rFonts w:ascii="Times New Roman" w:hAnsi="Times New Roman" w:cs="Times New Roman"/>
          <w:sz w:val="28"/>
          <w:szCs w:val="28"/>
        </w:rPr>
        <w:t>19. Малер Г. Симфония № 1</w:t>
      </w:r>
    </w:p>
    <w:p w14:paraId="330D367B" w14:textId="77777777" w:rsidR="00AA45BA" w:rsidRPr="00F54ADE" w:rsidRDefault="00AA45BA" w:rsidP="003449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4ADE">
        <w:rPr>
          <w:rFonts w:ascii="Times New Roman" w:hAnsi="Times New Roman" w:cs="Times New Roman"/>
          <w:sz w:val="28"/>
          <w:szCs w:val="28"/>
        </w:rPr>
        <w:t>20. Мендельсон Ф. Симфонии № 3,4</w:t>
      </w:r>
      <w:r w:rsidR="00B21402">
        <w:rPr>
          <w:rFonts w:ascii="Times New Roman" w:hAnsi="Times New Roman" w:cs="Times New Roman"/>
          <w:sz w:val="28"/>
          <w:szCs w:val="28"/>
        </w:rPr>
        <w:t xml:space="preserve">, </w:t>
      </w:r>
      <w:r w:rsidRPr="00F54ADE">
        <w:rPr>
          <w:rFonts w:ascii="Times New Roman" w:hAnsi="Times New Roman" w:cs="Times New Roman"/>
          <w:sz w:val="28"/>
          <w:szCs w:val="28"/>
        </w:rPr>
        <w:t>Увертюры: «</w:t>
      </w:r>
      <w:proofErr w:type="spellStart"/>
      <w:r w:rsidRPr="00F54ADE">
        <w:rPr>
          <w:rFonts w:ascii="Times New Roman" w:hAnsi="Times New Roman" w:cs="Times New Roman"/>
          <w:sz w:val="28"/>
          <w:szCs w:val="28"/>
        </w:rPr>
        <w:t>Фингалова</w:t>
      </w:r>
      <w:proofErr w:type="spellEnd"/>
      <w:r w:rsidRPr="00F54ADE">
        <w:rPr>
          <w:rFonts w:ascii="Times New Roman" w:hAnsi="Times New Roman" w:cs="Times New Roman"/>
          <w:sz w:val="28"/>
          <w:szCs w:val="28"/>
        </w:rPr>
        <w:t xml:space="preserve"> пещера»,</w:t>
      </w:r>
      <w:r w:rsidR="003449E3">
        <w:rPr>
          <w:rFonts w:ascii="Times New Roman" w:hAnsi="Times New Roman" w:cs="Times New Roman"/>
          <w:sz w:val="28"/>
          <w:szCs w:val="28"/>
        </w:rPr>
        <w:t xml:space="preserve"> </w:t>
      </w:r>
      <w:r w:rsidRPr="00F54AD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54ADE">
        <w:rPr>
          <w:rFonts w:ascii="Times New Roman" w:hAnsi="Times New Roman" w:cs="Times New Roman"/>
          <w:sz w:val="28"/>
          <w:szCs w:val="28"/>
        </w:rPr>
        <w:t>РюиБлаз</w:t>
      </w:r>
      <w:proofErr w:type="spellEnd"/>
      <w:r w:rsidRPr="00F54ADE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1CEFE6E6" w14:textId="77777777" w:rsidR="00AA45BA" w:rsidRPr="00F54ADE" w:rsidRDefault="00AA45BA" w:rsidP="003449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4ADE">
        <w:rPr>
          <w:rFonts w:ascii="Times New Roman" w:hAnsi="Times New Roman" w:cs="Times New Roman"/>
          <w:sz w:val="28"/>
          <w:szCs w:val="28"/>
        </w:rPr>
        <w:t>21. Моцарт В. Симфонии № 35,36,38,39,40,41</w:t>
      </w:r>
      <w:r w:rsidR="003449E3">
        <w:rPr>
          <w:rFonts w:ascii="Times New Roman" w:hAnsi="Times New Roman" w:cs="Times New Roman"/>
          <w:sz w:val="28"/>
          <w:szCs w:val="28"/>
        </w:rPr>
        <w:t xml:space="preserve">. </w:t>
      </w:r>
      <w:r w:rsidRPr="00F54ADE">
        <w:rPr>
          <w:rFonts w:ascii="Times New Roman" w:hAnsi="Times New Roman" w:cs="Times New Roman"/>
          <w:sz w:val="28"/>
          <w:szCs w:val="28"/>
        </w:rPr>
        <w:t>Увертюры к операм</w:t>
      </w:r>
    </w:p>
    <w:p w14:paraId="3A79D3B5" w14:textId="77777777" w:rsidR="00AA45BA" w:rsidRPr="00F54ADE" w:rsidRDefault="00AA45BA" w:rsidP="003449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4ADE">
        <w:rPr>
          <w:rFonts w:ascii="Times New Roman" w:hAnsi="Times New Roman" w:cs="Times New Roman"/>
          <w:sz w:val="28"/>
          <w:szCs w:val="28"/>
        </w:rPr>
        <w:t xml:space="preserve">22. </w:t>
      </w:r>
      <w:proofErr w:type="spellStart"/>
      <w:r w:rsidRPr="00F54ADE">
        <w:rPr>
          <w:rFonts w:ascii="Times New Roman" w:hAnsi="Times New Roman" w:cs="Times New Roman"/>
          <w:sz w:val="28"/>
          <w:szCs w:val="28"/>
        </w:rPr>
        <w:t>Онеггер</w:t>
      </w:r>
      <w:proofErr w:type="spellEnd"/>
      <w:r w:rsidRPr="00F54ADE">
        <w:rPr>
          <w:rFonts w:ascii="Times New Roman" w:hAnsi="Times New Roman" w:cs="Times New Roman"/>
          <w:sz w:val="28"/>
          <w:szCs w:val="28"/>
        </w:rPr>
        <w:t xml:space="preserve"> А. </w:t>
      </w:r>
      <w:r>
        <w:rPr>
          <w:rFonts w:ascii="Times New Roman" w:hAnsi="Times New Roman" w:cs="Times New Roman"/>
          <w:sz w:val="28"/>
          <w:szCs w:val="28"/>
        </w:rPr>
        <w:t>«Прелюд</w:t>
      </w:r>
      <w:r w:rsidRPr="00F54ADE">
        <w:rPr>
          <w:rFonts w:ascii="Times New Roman" w:hAnsi="Times New Roman" w:cs="Times New Roman"/>
          <w:sz w:val="28"/>
          <w:szCs w:val="28"/>
        </w:rPr>
        <w:t>,</w:t>
      </w:r>
      <w:r w:rsidR="00F45E1C">
        <w:rPr>
          <w:rFonts w:ascii="Times New Roman" w:hAnsi="Times New Roman" w:cs="Times New Roman"/>
          <w:sz w:val="28"/>
          <w:szCs w:val="28"/>
        </w:rPr>
        <w:t xml:space="preserve"> </w:t>
      </w:r>
      <w:r w:rsidRPr="00F54ADE">
        <w:rPr>
          <w:rFonts w:ascii="Times New Roman" w:hAnsi="Times New Roman" w:cs="Times New Roman"/>
          <w:sz w:val="28"/>
          <w:szCs w:val="28"/>
        </w:rPr>
        <w:t>ариозо и фугетта на тему ВАСН»</w:t>
      </w:r>
      <w:r w:rsidR="003449E3">
        <w:rPr>
          <w:rFonts w:ascii="Times New Roman" w:hAnsi="Times New Roman" w:cs="Times New Roman"/>
          <w:sz w:val="28"/>
          <w:szCs w:val="28"/>
        </w:rPr>
        <w:t xml:space="preserve">. </w:t>
      </w:r>
      <w:r w:rsidRPr="00F54ADE">
        <w:rPr>
          <w:rFonts w:ascii="Times New Roman" w:hAnsi="Times New Roman" w:cs="Times New Roman"/>
          <w:sz w:val="28"/>
          <w:szCs w:val="28"/>
        </w:rPr>
        <w:t>Сказание об играх мира</w:t>
      </w:r>
    </w:p>
    <w:p w14:paraId="6EBB8B89" w14:textId="77777777" w:rsidR="00AA45BA" w:rsidRPr="00F54ADE" w:rsidRDefault="00AA45BA" w:rsidP="003449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4ADE">
        <w:rPr>
          <w:rFonts w:ascii="Times New Roman" w:hAnsi="Times New Roman" w:cs="Times New Roman"/>
          <w:sz w:val="28"/>
          <w:szCs w:val="28"/>
        </w:rPr>
        <w:t>23. Равель М. Альборада</w:t>
      </w:r>
      <w:r w:rsidR="003449E3">
        <w:rPr>
          <w:rFonts w:ascii="Times New Roman" w:hAnsi="Times New Roman" w:cs="Times New Roman"/>
          <w:sz w:val="28"/>
          <w:szCs w:val="28"/>
        </w:rPr>
        <w:t xml:space="preserve"> </w:t>
      </w:r>
      <w:r w:rsidRPr="00F54ADE">
        <w:rPr>
          <w:rFonts w:ascii="Times New Roman" w:hAnsi="Times New Roman" w:cs="Times New Roman"/>
          <w:sz w:val="28"/>
          <w:szCs w:val="28"/>
        </w:rPr>
        <w:t>Болеро</w:t>
      </w:r>
    </w:p>
    <w:p w14:paraId="2BE4FD3C" w14:textId="77777777" w:rsidR="00AA45BA" w:rsidRPr="00F54ADE" w:rsidRDefault="00AA45BA" w:rsidP="003449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4ADE">
        <w:rPr>
          <w:rFonts w:ascii="Times New Roman" w:hAnsi="Times New Roman" w:cs="Times New Roman"/>
          <w:sz w:val="28"/>
          <w:szCs w:val="28"/>
        </w:rPr>
        <w:t xml:space="preserve">24. </w:t>
      </w:r>
      <w:proofErr w:type="spellStart"/>
      <w:r w:rsidRPr="00F54ADE">
        <w:rPr>
          <w:rFonts w:ascii="Times New Roman" w:hAnsi="Times New Roman" w:cs="Times New Roman"/>
          <w:sz w:val="28"/>
          <w:szCs w:val="28"/>
        </w:rPr>
        <w:t>Свенсен</w:t>
      </w:r>
      <w:proofErr w:type="spellEnd"/>
      <w:r w:rsidRPr="00F54ADE">
        <w:rPr>
          <w:rFonts w:ascii="Times New Roman" w:hAnsi="Times New Roman" w:cs="Times New Roman"/>
          <w:sz w:val="28"/>
          <w:szCs w:val="28"/>
        </w:rPr>
        <w:t xml:space="preserve"> Ю. Увертюра </w:t>
      </w:r>
      <w:r w:rsidR="003449E3">
        <w:rPr>
          <w:rFonts w:ascii="Times New Roman" w:hAnsi="Times New Roman" w:cs="Times New Roman"/>
          <w:sz w:val="28"/>
          <w:szCs w:val="28"/>
        </w:rPr>
        <w:t xml:space="preserve">«Парижский </w:t>
      </w:r>
      <w:r w:rsidRPr="00F54ADE">
        <w:rPr>
          <w:rFonts w:ascii="Times New Roman" w:hAnsi="Times New Roman" w:cs="Times New Roman"/>
          <w:sz w:val="28"/>
          <w:szCs w:val="28"/>
        </w:rPr>
        <w:t>карнавал»</w:t>
      </w:r>
      <w:r w:rsidR="003449E3">
        <w:rPr>
          <w:rFonts w:ascii="Times New Roman" w:hAnsi="Times New Roman" w:cs="Times New Roman"/>
          <w:sz w:val="28"/>
          <w:szCs w:val="28"/>
        </w:rPr>
        <w:t xml:space="preserve">. </w:t>
      </w:r>
      <w:r w:rsidRPr="00F54ADE">
        <w:rPr>
          <w:rFonts w:ascii="Times New Roman" w:hAnsi="Times New Roman" w:cs="Times New Roman"/>
          <w:sz w:val="28"/>
          <w:szCs w:val="28"/>
        </w:rPr>
        <w:t>Норвежская рапсодия</w:t>
      </w:r>
    </w:p>
    <w:p w14:paraId="0AD3A105" w14:textId="77777777" w:rsidR="00AA45BA" w:rsidRPr="00F54ADE" w:rsidRDefault="00AA45BA" w:rsidP="003449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4ADE">
        <w:rPr>
          <w:rFonts w:ascii="Times New Roman" w:hAnsi="Times New Roman" w:cs="Times New Roman"/>
          <w:sz w:val="28"/>
          <w:szCs w:val="28"/>
        </w:rPr>
        <w:t>25. Сен-Санс К. Симфония № 3</w:t>
      </w:r>
    </w:p>
    <w:p w14:paraId="73D4F576" w14:textId="77777777" w:rsidR="00AA45BA" w:rsidRPr="00F54ADE" w:rsidRDefault="00AA45BA" w:rsidP="003449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4ADE">
        <w:rPr>
          <w:rFonts w:ascii="Times New Roman" w:hAnsi="Times New Roman" w:cs="Times New Roman"/>
          <w:sz w:val="28"/>
          <w:szCs w:val="28"/>
        </w:rPr>
        <w:t>26. Сибелиус Я. Симфонии№ 1, 2</w:t>
      </w:r>
      <w:r w:rsidR="003449E3">
        <w:rPr>
          <w:rFonts w:ascii="Times New Roman" w:hAnsi="Times New Roman" w:cs="Times New Roman"/>
          <w:sz w:val="28"/>
          <w:szCs w:val="28"/>
        </w:rPr>
        <w:t xml:space="preserve"> </w:t>
      </w:r>
      <w:r w:rsidRPr="00F54ADE">
        <w:rPr>
          <w:rFonts w:ascii="Times New Roman" w:hAnsi="Times New Roman" w:cs="Times New Roman"/>
          <w:sz w:val="28"/>
          <w:szCs w:val="28"/>
        </w:rPr>
        <w:t>Четыре легенды</w:t>
      </w:r>
    </w:p>
    <w:p w14:paraId="4BD995FE" w14:textId="77777777" w:rsidR="00AA45BA" w:rsidRPr="00F54ADE" w:rsidRDefault="00AA45BA" w:rsidP="003449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4ADE">
        <w:rPr>
          <w:rFonts w:ascii="Times New Roman" w:hAnsi="Times New Roman" w:cs="Times New Roman"/>
          <w:sz w:val="28"/>
          <w:szCs w:val="28"/>
        </w:rPr>
        <w:t>27. Скр</w:t>
      </w:r>
      <w:r>
        <w:rPr>
          <w:rFonts w:ascii="Times New Roman" w:hAnsi="Times New Roman" w:cs="Times New Roman"/>
          <w:sz w:val="28"/>
          <w:szCs w:val="28"/>
        </w:rPr>
        <w:t xml:space="preserve">ябин А. </w:t>
      </w:r>
      <w:r w:rsidRPr="00F54ADE">
        <w:rPr>
          <w:rFonts w:ascii="Times New Roman" w:hAnsi="Times New Roman" w:cs="Times New Roman"/>
          <w:sz w:val="28"/>
          <w:szCs w:val="28"/>
        </w:rPr>
        <w:t>Симфоническая поэма «Мечты»</w:t>
      </w:r>
    </w:p>
    <w:p w14:paraId="755C214A" w14:textId="77777777" w:rsidR="00AA45BA" w:rsidRPr="00F54ADE" w:rsidRDefault="00AA45BA" w:rsidP="003449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4ADE">
        <w:rPr>
          <w:rFonts w:ascii="Times New Roman" w:hAnsi="Times New Roman" w:cs="Times New Roman"/>
          <w:sz w:val="28"/>
          <w:szCs w:val="28"/>
        </w:rPr>
        <w:t>28. Сметана Б. Цикл симфонических поэм «Моя Родина»</w:t>
      </w:r>
      <w:r w:rsidR="003449E3">
        <w:rPr>
          <w:rFonts w:ascii="Times New Roman" w:hAnsi="Times New Roman" w:cs="Times New Roman"/>
          <w:sz w:val="28"/>
          <w:szCs w:val="28"/>
        </w:rPr>
        <w:t xml:space="preserve">, </w:t>
      </w:r>
      <w:r w:rsidRPr="00F54ADE">
        <w:rPr>
          <w:rFonts w:ascii="Times New Roman" w:hAnsi="Times New Roman" w:cs="Times New Roman"/>
          <w:sz w:val="28"/>
          <w:szCs w:val="28"/>
        </w:rPr>
        <w:t>Увертюра и танцы из оперы «Проданная невеста»</w:t>
      </w:r>
    </w:p>
    <w:p w14:paraId="6A7602ED" w14:textId="77777777" w:rsidR="00AA45BA" w:rsidRPr="00F54ADE" w:rsidRDefault="00AA45BA" w:rsidP="003449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4ADE">
        <w:rPr>
          <w:rFonts w:ascii="Times New Roman" w:hAnsi="Times New Roman" w:cs="Times New Roman"/>
          <w:sz w:val="28"/>
          <w:szCs w:val="28"/>
        </w:rPr>
        <w:t>29. Стравинский И. Сюиты №1, 2</w:t>
      </w:r>
    </w:p>
    <w:p w14:paraId="4C5B1F6E" w14:textId="77777777" w:rsidR="00AA45BA" w:rsidRPr="00F54ADE" w:rsidRDefault="00AA45BA" w:rsidP="003449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4ADE">
        <w:rPr>
          <w:rFonts w:ascii="Times New Roman" w:hAnsi="Times New Roman" w:cs="Times New Roman"/>
          <w:sz w:val="28"/>
          <w:szCs w:val="28"/>
        </w:rPr>
        <w:t>30. Франк С. Симфония ре минор</w:t>
      </w:r>
    </w:p>
    <w:p w14:paraId="5ED196ED" w14:textId="77777777" w:rsidR="00AA45BA" w:rsidRPr="00F54ADE" w:rsidRDefault="00AA45BA" w:rsidP="001244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ADE">
        <w:rPr>
          <w:rFonts w:ascii="Times New Roman" w:hAnsi="Times New Roman" w:cs="Times New Roman"/>
          <w:sz w:val="28"/>
          <w:szCs w:val="28"/>
        </w:rPr>
        <w:t xml:space="preserve">31. Хиндемит П. Симфония «Художник </w:t>
      </w:r>
      <w:proofErr w:type="spellStart"/>
      <w:r w:rsidRPr="00F54ADE">
        <w:rPr>
          <w:rFonts w:ascii="Times New Roman" w:hAnsi="Times New Roman" w:cs="Times New Roman"/>
          <w:sz w:val="28"/>
          <w:szCs w:val="28"/>
        </w:rPr>
        <w:t>Матис</w:t>
      </w:r>
      <w:proofErr w:type="spellEnd"/>
      <w:r w:rsidRPr="00F54ADE">
        <w:rPr>
          <w:rFonts w:ascii="Times New Roman" w:hAnsi="Times New Roman" w:cs="Times New Roman"/>
          <w:sz w:val="28"/>
          <w:szCs w:val="28"/>
        </w:rPr>
        <w:t>»</w:t>
      </w:r>
      <w:r w:rsidR="003449E3">
        <w:rPr>
          <w:rFonts w:ascii="Times New Roman" w:hAnsi="Times New Roman" w:cs="Times New Roman"/>
          <w:sz w:val="28"/>
          <w:szCs w:val="28"/>
        </w:rPr>
        <w:t xml:space="preserve">, </w:t>
      </w:r>
      <w:r w:rsidRPr="00F54ADE">
        <w:rPr>
          <w:rFonts w:ascii="Times New Roman" w:hAnsi="Times New Roman" w:cs="Times New Roman"/>
          <w:sz w:val="28"/>
          <w:szCs w:val="28"/>
        </w:rPr>
        <w:t xml:space="preserve">Симфонические </w:t>
      </w:r>
      <w:r w:rsidR="00124425">
        <w:rPr>
          <w:rFonts w:ascii="Times New Roman" w:hAnsi="Times New Roman" w:cs="Times New Roman"/>
          <w:sz w:val="28"/>
          <w:szCs w:val="28"/>
        </w:rPr>
        <w:t xml:space="preserve">метаморфозы </w:t>
      </w:r>
      <w:r w:rsidRPr="00F54ADE">
        <w:rPr>
          <w:rFonts w:ascii="Times New Roman" w:hAnsi="Times New Roman" w:cs="Times New Roman"/>
          <w:sz w:val="28"/>
          <w:szCs w:val="28"/>
        </w:rPr>
        <w:t>на темы Вебера</w:t>
      </w:r>
    </w:p>
    <w:p w14:paraId="2997E561" w14:textId="77777777" w:rsidR="00AA45BA" w:rsidRPr="00F54ADE" w:rsidRDefault="00AA45BA" w:rsidP="003449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4ADE">
        <w:rPr>
          <w:rFonts w:ascii="Times New Roman" w:hAnsi="Times New Roman" w:cs="Times New Roman"/>
          <w:sz w:val="28"/>
          <w:szCs w:val="28"/>
        </w:rPr>
        <w:lastRenderedPageBreak/>
        <w:t>32.</w:t>
      </w:r>
      <w:r w:rsidR="00B17975">
        <w:rPr>
          <w:rFonts w:ascii="Times New Roman" w:hAnsi="Times New Roman" w:cs="Times New Roman"/>
          <w:sz w:val="28"/>
          <w:szCs w:val="28"/>
        </w:rPr>
        <w:t xml:space="preserve"> </w:t>
      </w:r>
      <w:r w:rsidRPr="00F54ADE">
        <w:rPr>
          <w:rFonts w:ascii="Times New Roman" w:hAnsi="Times New Roman" w:cs="Times New Roman"/>
          <w:sz w:val="28"/>
          <w:szCs w:val="28"/>
        </w:rPr>
        <w:t>Шуберт Ф. Симфонии</w:t>
      </w:r>
    </w:p>
    <w:p w14:paraId="43478790" w14:textId="77777777" w:rsidR="00AA45BA" w:rsidRPr="00F54ADE" w:rsidRDefault="00124425" w:rsidP="003449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</w:t>
      </w:r>
      <w:r w:rsidR="00B179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Шуман Р. </w:t>
      </w:r>
      <w:r w:rsidR="00AA45BA" w:rsidRPr="00F54ADE">
        <w:rPr>
          <w:rFonts w:ascii="Times New Roman" w:hAnsi="Times New Roman" w:cs="Times New Roman"/>
          <w:sz w:val="28"/>
          <w:szCs w:val="28"/>
        </w:rPr>
        <w:t>Симфонии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A45BA" w:rsidRPr="00F54ADE">
        <w:rPr>
          <w:rFonts w:ascii="Times New Roman" w:hAnsi="Times New Roman" w:cs="Times New Roman"/>
          <w:sz w:val="28"/>
          <w:szCs w:val="28"/>
        </w:rPr>
        <w:t>Увертюра «Манфред»</w:t>
      </w:r>
    </w:p>
    <w:p w14:paraId="2A288A89" w14:textId="77777777" w:rsidR="00AA45BA" w:rsidRPr="00F54ADE" w:rsidRDefault="00AA45BA" w:rsidP="003449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4ADE">
        <w:rPr>
          <w:rFonts w:ascii="Times New Roman" w:hAnsi="Times New Roman" w:cs="Times New Roman"/>
          <w:sz w:val="28"/>
          <w:szCs w:val="28"/>
        </w:rPr>
        <w:t xml:space="preserve">34. </w:t>
      </w:r>
      <w:proofErr w:type="spellStart"/>
      <w:r w:rsidRPr="00F54ADE">
        <w:rPr>
          <w:rFonts w:ascii="Times New Roman" w:hAnsi="Times New Roman" w:cs="Times New Roman"/>
          <w:sz w:val="28"/>
          <w:szCs w:val="28"/>
        </w:rPr>
        <w:t>Яначек</w:t>
      </w:r>
      <w:proofErr w:type="spellEnd"/>
      <w:r w:rsidRPr="00F54ADE">
        <w:rPr>
          <w:rFonts w:ascii="Times New Roman" w:hAnsi="Times New Roman" w:cs="Times New Roman"/>
          <w:sz w:val="28"/>
          <w:szCs w:val="28"/>
        </w:rPr>
        <w:t xml:space="preserve"> Л. Симфоническая рапсодия</w:t>
      </w:r>
      <w:r w:rsidR="00124425">
        <w:rPr>
          <w:rFonts w:ascii="Times New Roman" w:hAnsi="Times New Roman" w:cs="Times New Roman"/>
          <w:sz w:val="28"/>
          <w:szCs w:val="28"/>
        </w:rPr>
        <w:t xml:space="preserve">, </w:t>
      </w:r>
      <w:r w:rsidRPr="00F54ADE">
        <w:rPr>
          <w:rFonts w:ascii="Times New Roman" w:hAnsi="Times New Roman" w:cs="Times New Roman"/>
          <w:sz w:val="28"/>
          <w:szCs w:val="28"/>
        </w:rPr>
        <w:t>«Тарас Бульба»</w:t>
      </w:r>
      <w:r w:rsidR="00124425">
        <w:rPr>
          <w:rFonts w:ascii="Times New Roman" w:hAnsi="Times New Roman" w:cs="Times New Roman"/>
          <w:sz w:val="28"/>
          <w:szCs w:val="28"/>
        </w:rPr>
        <w:t xml:space="preserve">, </w:t>
      </w:r>
      <w:r w:rsidRPr="00F54ADE">
        <w:rPr>
          <w:rFonts w:ascii="Times New Roman" w:hAnsi="Times New Roman" w:cs="Times New Roman"/>
          <w:sz w:val="28"/>
          <w:szCs w:val="28"/>
        </w:rPr>
        <w:t>Латышские танцы</w:t>
      </w:r>
    </w:p>
    <w:p w14:paraId="705780D5" w14:textId="77777777" w:rsidR="00AA45BA" w:rsidRDefault="00AA45BA" w:rsidP="003449E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67F66E20" w14:textId="77777777" w:rsidR="00AA45BA" w:rsidRPr="00F54ADE" w:rsidRDefault="00AA45BA" w:rsidP="003449E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54ADE">
        <w:rPr>
          <w:rFonts w:ascii="Times New Roman" w:hAnsi="Times New Roman" w:cs="Times New Roman"/>
          <w:b/>
          <w:i/>
          <w:sz w:val="28"/>
          <w:szCs w:val="28"/>
        </w:rPr>
        <w:t>Произведения русских композиторов</w:t>
      </w:r>
    </w:p>
    <w:p w14:paraId="73EBC07A" w14:textId="77777777" w:rsidR="00AA45BA" w:rsidRPr="00F54ADE" w:rsidRDefault="00AA45BA" w:rsidP="001244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ADE">
        <w:rPr>
          <w:rFonts w:ascii="Times New Roman" w:hAnsi="Times New Roman" w:cs="Times New Roman"/>
          <w:sz w:val="28"/>
          <w:szCs w:val="28"/>
        </w:rPr>
        <w:t>1. Балакирев М. Симфоническая поэма «Русь»</w:t>
      </w:r>
      <w:r w:rsidR="00124425">
        <w:rPr>
          <w:rFonts w:ascii="Times New Roman" w:hAnsi="Times New Roman" w:cs="Times New Roman"/>
          <w:sz w:val="28"/>
          <w:szCs w:val="28"/>
        </w:rPr>
        <w:t xml:space="preserve">, </w:t>
      </w:r>
      <w:r w:rsidRPr="00F54ADE">
        <w:rPr>
          <w:rFonts w:ascii="Times New Roman" w:hAnsi="Times New Roman" w:cs="Times New Roman"/>
          <w:sz w:val="28"/>
          <w:szCs w:val="28"/>
        </w:rPr>
        <w:t>Восточная фантазия «</w:t>
      </w:r>
      <w:proofErr w:type="spellStart"/>
      <w:r w:rsidRPr="00F54ADE">
        <w:rPr>
          <w:rFonts w:ascii="Times New Roman" w:hAnsi="Times New Roman" w:cs="Times New Roman"/>
          <w:sz w:val="28"/>
          <w:szCs w:val="28"/>
        </w:rPr>
        <w:t>Исламей</w:t>
      </w:r>
      <w:proofErr w:type="spellEnd"/>
      <w:r w:rsidRPr="00F54ADE">
        <w:rPr>
          <w:rFonts w:ascii="Times New Roman" w:hAnsi="Times New Roman" w:cs="Times New Roman"/>
          <w:sz w:val="28"/>
          <w:szCs w:val="28"/>
        </w:rPr>
        <w:t>»</w:t>
      </w:r>
    </w:p>
    <w:p w14:paraId="3643F604" w14:textId="77777777" w:rsidR="00AA45BA" w:rsidRPr="00F54ADE" w:rsidRDefault="00AA45BA" w:rsidP="003449E3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54ADE">
        <w:rPr>
          <w:rFonts w:ascii="Times New Roman" w:hAnsi="Times New Roman" w:cs="Times New Roman"/>
          <w:sz w:val="28"/>
          <w:szCs w:val="28"/>
        </w:rPr>
        <w:t xml:space="preserve"> 2. Бородин А. Симфонии</w:t>
      </w:r>
      <w:r w:rsidR="00124425">
        <w:rPr>
          <w:rFonts w:ascii="Times New Roman" w:hAnsi="Times New Roman" w:cs="Times New Roman"/>
          <w:sz w:val="28"/>
          <w:szCs w:val="28"/>
        </w:rPr>
        <w:t xml:space="preserve">. </w:t>
      </w:r>
      <w:r w:rsidRPr="00F54ADE">
        <w:rPr>
          <w:rFonts w:ascii="Times New Roman" w:hAnsi="Times New Roman" w:cs="Times New Roman"/>
          <w:sz w:val="28"/>
          <w:szCs w:val="28"/>
        </w:rPr>
        <w:t>Увертюра и танцы из оперы «Князь Игорь»</w:t>
      </w:r>
    </w:p>
    <w:p w14:paraId="6841CE4B" w14:textId="77777777" w:rsidR="00AA45BA" w:rsidRPr="00F54ADE" w:rsidRDefault="00AA45BA" w:rsidP="0012442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54ADE">
        <w:rPr>
          <w:rFonts w:ascii="Times New Roman" w:hAnsi="Times New Roman" w:cs="Times New Roman"/>
          <w:sz w:val="28"/>
          <w:szCs w:val="28"/>
        </w:rPr>
        <w:t>3. Глазунов</w:t>
      </w:r>
      <w:r>
        <w:rPr>
          <w:rFonts w:ascii="Times New Roman" w:hAnsi="Times New Roman" w:cs="Times New Roman"/>
          <w:sz w:val="28"/>
          <w:szCs w:val="28"/>
        </w:rPr>
        <w:t xml:space="preserve"> А. </w:t>
      </w:r>
      <w:r w:rsidRPr="00F54ADE">
        <w:rPr>
          <w:rFonts w:ascii="Times New Roman" w:hAnsi="Times New Roman" w:cs="Times New Roman"/>
          <w:sz w:val="28"/>
          <w:szCs w:val="28"/>
        </w:rPr>
        <w:t>Симфонии</w:t>
      </w:r>
      <w:r w:rsidR="00124425">
        <w:rPr>
          <w:rFonts w:ascii="Times New Roman" w:hAnsi="Times New Roman" w:cs="Times New Roman"/>
          <w:sz w:val="28"/>
          <w:szCs w:val="28"/>
        </w:rPr>
        <w:t xml:space="preserve">. </w:t>
      </w:r>
      <w:r w:rsidRPr="00F54ADE">
        <w:rPr>
          <w:rFonts w:ascii="Times New Roman" w:hAnsi="Times New Roman" w:cs="Times New Roman"/>
          <w:sz w:val="28"/>
          <w:szCs w:val="28"/>
        </w:rPr>
        <w:t>Симфоническая поэма «Стенька Разин»</w:t>
      </w:r>
      <w:r w:rsidR="00124425">
        <w:rPr>
          <w:rFonts w:ascii="Times New Roman" w:hAnsi="Times New Roman" w:cs="Times New Roman"/>
          <w:sz w:val="28"/>
          <w:szCs w:val="28"/>
        </w:rPr>
        <w:t xml:space="preserve">, </w:t>
      </w:r>
      <w:r w:rsidRPr="00F54ADE">
        <w:rPr>
          <w:rFonts w:ascii="Times New Roman" w:hAnsi="Times New Roman" w:cs="Times New Roman"/>
          <w:sz w:val="28"/>
          <w:szCs w:val="28"/>
        </w:rPr>
        <w:t>Фрагменты из балета</w:t>
      </w:r>
      <w:r w:rsidR="00124425">
        <w:rPr>
          <w:rFonts w:ascii="Times New Roman" w:hAnsi="Times New Roman" w:cs="Times New Roman"/>
          <w:sz w:val="28"/>
          <w:szCs w:val="28"/>
        </w:rPr>
        <w:t xml:space="preserve"> «Времена года», </w:t>
      </w:r>
      <w:r w:rsidRPr="00F54ADE">
        <w:rPr>
          <w:rFonts w:ascii="Times New Roman" w:hAnsi="Times New Roman" w:cs="Times New Roman"/>
          <w:sz w:val="28"/>
          <w:szCs w:val="28"/>
        </w:rPr>
        <w:t>Фрагменты из балета «Раймонда»</w:t>
      </w:r>
    </w:p>
    <w:p w14:paraId="3F940117" w14:textId="77777777" w:rsidR="00AA45BA" w:rsidRPr="00F54ADE" w:rsidRDefault="00AA45BA" w:rsidP="001244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ADE">
        <w:rPr>
          <w:rFonts w:ascii="Times New Roman" w:hAnsi="Times New Roman" w:cs="Times New Roman"/>
          <w:sz w:val="28"/>
          <w:szCs w:val="28"/>
        </w:rPr>
        <w:t>4. Глинка М. Произведения для симфонического оркестра</w:t>
      </w:r>
      <w:r w:rsidR="00124425">
        <w:rPr>
          <w:rFonts w:ascii="Times New Roman" w:hAnsi="Times New Roman" w:cs="Times New Roman"/>
          <w:sz w:val="28"/>
          <w:szCs w:val="28"/>
        </w:rPr>
        <w:t xml:space="preserve">, </w:t>
      </w:r>
      <w:r w:rsidRPr="00F54ADE">
        <w:rPr>
          <w:rFonts w:ascii="Times New Roman" w:hAnsi="Times New Roman" w:cs="Times New Roman"/>
          <w:sz w:val="28"/>
          <w:szCs w:val="28"/>
        </w:rPr>
        <w:t>Увертюры и танцы из опер «Руслан и Людмила», «Иван Сусанин» «Вальс-фантазия»</w:t>
      </w:r>
    </w:p>
    <w:p w14:paraId="2BFAB423" w14:textId="77777777" w:rsidR="00AA45BA" w:rsidRPr="00F54ADE" w:rsidRDefault="00AA45BA" w:rsidP="003449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4ADE">
        <w:rPr>
          <w:rFonts w:ascii="Times New Roman" w:hAnsi="Times New Roman" w:cs="Times New Roman"/>
          <w:sz w:val="28"/>
          <w:szCs w:val="28"/>
        </w:rPr>
        <w:t xml:space="preserve">5. Калинников Вас. </w:t>
      </w:r>
      <w:r w:rsidRPr="00124425">
        <w:rPr>
          <w:rFonts w:ascii="Times New Roman" w:hAnsi="Times New Roman" w:cs="Times New Roman"/>
          <w:sz w:val="28"/>
          <w:szCs w:val="28"/>
        </w:rPr>
        <w:t>Симфония № 1</w:t>
      </w:r>
    </w:p>
    <w:p w14:paraId="4BDD61F4" w14:textId="77777777" w:rsidR="00AA45BA" w:rsidRPr="00F54ADE" w:rsidRDefault="00AA45BA" w:rsidP="003449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4ADE">
        <w:rPr>
          <w:rFonts w:ascii="Times New Roman" w:hAnsi="Times New Roman" w:cs="Times New Roman"/>
          <w:sz w:val="28"/>
          <w:szCs w:val="28"/>
        </w:rPr>
        <w:t xml:space="preserve">6. Мусоргский М. </w:t>
      </w:r>
      <w:r>
        <w:rPr>
          <w:rFonts w:ascii="Times New Roman" w:hAnsi="Times New Roman" w:cs="Times New Roman"/>
          <w:sz w:val="28"/>
          <w:szCs w:val="28"/>
        </w:rPr>
        <w:t>«Картинки с выставки» (</w:t>
      </w:r>
      <w:r w:rsidRPr="00F54ADE">
        <w:rPr>
          <w:rFonts w:ascii="Times New Roman" w:hAnsi="Times New Roman" w:cs="Times New Roman"/>
          <w:sz w:val="28"/>
          <w:szCs w:val="28"/>
        </w:rPr>
        <w:t xml:space="preserve">оркестровка </w:t>
      </w:r>
      <w:r>
        <w:rPr>
          <w:rFonts w:ascii="Times New Roman" w:hAnsi="Times New Roman" w:cs="Times New Roman"/>
          <w:sz w:val="28"/>
          <w:szCs w:val="28"/>
        </w:rPr>
        <w:t>Равеля</w:t>
      </w:r>
      <w:r w:rsidRPr="00F54AD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54ADE">
        <w:rPr>
          <w:rFonts w:ascii="Times New Roman" w:hAnsi="Times New Roman" w:cs="Times New Roman"/>
          <w:sz w:val="28"/>
          <w:szCs w:val="28"/>
        </w:rPr>
        <w:t>«Рассвет на Москве-реке»</w:t>
      </w:r>
      <w:r w:rsidR="00124425">
        <w:rPr>
          <w:rFonts w:ascii="Times New Roman" w:hAnsi="Times New Roman" w:cs="Times New Roman"/>
          <w:sz w:val="28"/>
          <w:szCs w:val="28"/>
        </w:rPr>
        <w:t xml:space="preserve">, </w:t>
      </w:r>
      <w:r w:rsidRPr="00F54ADE">
        <w:rPr>
          <w:rFonts w:ascii="Times New Roman" w:hAnsi="Times New Roman" w:cs="Times New Roman"/>
          <w:sz w:val="28"/>
          <w:szCs w:val="28"/>
        </w:rPr>
        <w:t>Гопак из оперы «Сорочинская ярмарка»</w:t>
      </w:r>
    </w:p>
    <w:p w14:paraId="0703B32C" w14:textId="77777777" w:rsidR="00AA45BA" w:rsidRPr="00F54ADE" w:rsidRDefault="00AA45BA" w:rsidP="001244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ADE">
        <w:rPr>
          <w:rFonts w:ascii="Times New Roman" w:hAnsi="Times New Roman" w:cs="Times New Roman"/>
          <w:sz w:val="28"/>
          <w:szCs w:val="28"/>
        </w:rPr>
        <w:t>7. Рахманинов С. Симфонии</w:t>
      </w:r>
      <w:r w:rsidR="00124425">
        <w:rPr>
          <w:rFonts w:ascii="Times New Roman" w:hAnsi="Times New Roman" w:cs="Times New Roman"/>
          <w:sz w:val="28"/>
          <w:szCs w:val="28"/>
        </w:rPr>
        <w:t xml:space="preserve">, </w:t>
      </w:r>
      <w:r w:rsidRPr="00F54ADE">
        <w:rPr>
          <w:rFonts w:ascii="Times New Roman" w:hAnsi="Times New Roman" w:cs="Times New Roman"/>
          <w:sz w:val="28"/>
          <w:szCs w:val="28"/>
        </w:rPr>
        <w:t>Симфонические танцы</w:t>
      </w:r>
      <w:r w:rsidR="00124425">
        <w:rPr>
          <w:rFonts w:ascii="Times New Roman" w:hAnsi="Times New Roman" w:cs="Times New Roman"/>
          <w:sz w:val="28"/>
          <w:szCs w:val="28"/>
        </w:rPr>
        <w:t xml:space="preserve">, </w:t>
      </w:r>
      <w:r w:rsidRPr="00F54ADE">
        <w:rPr>
          <w:rFonts w:ascii="Times New Roman" w:hAnsi="Times New Roman" w:cs="Times New Roman"/>
          <w:sz w:val="28"/>
          <w:szCs w:val="28"/>
        </w:rPr>
        <w:t>Танцы из оперы «Алеко»</w:t>
      </w:r>
      <w:r w:rsidR="00124425">
        <w:rPr>
          <w:rFonts w:ascii="Times New Roman" w:hAnsi="Times New Roman" w:cs="Times New Roman"/>
          <w:sz w:val="28"/>
          <w:szCs w:val="28"/>
        </w:rPr>
        <w:t xml:space="preserve">, </w:t>
      </w:r>
      <w:r w:rsidRPr="00F54ADE">
        <w:rPr>
          <w:rFonts w:ascii="Times New Roman" w:hAnsi="Times New Roman" w:cs="Times New Roman"/>
          <w:sz w:val="28"/>
          <w:szCs w:val="28"/>
        </w:rPr>
        <w:t>Симфоническая поэма «Остров мертвых»</w:t>
      </w:r>
      <w:r w:rsidR="00124425">
        <w:rPr>
          <w:rFonts w:ascii="Times New Roman" w:hAnsi="Times New Roman" w:cs="Times New Roman"/>
          <w:sz w:val="28"/>
          <w:szCs w:val="28"/>
        </w:rPr>
        <w:t xml:space="preserve">, </w:t>
      </w:r>
      <w:r w:rsidRPr="00F54ADE">
        <w:rPr>
          <w:rFonts w:ascii="Times New Roman" w:hAnsi="Times New Roman" w:cs="Times New Roman"/>
          <w:sz w:val="28"/>
          <w:szCs w:val="28"/>
        </w:rPr>
        <w:t>Фантазия «Утес»</w:t>
      </w:r>
    </w:p>
    <w:p w14:paraId="33FD572F" w14:textId="77777777" w:rsidR="00AA45BA" w:rsidRPr="00F54ADE" w:rsidRDefault="00AA45BA" w:rsidP="001244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ADE">
        <w:rPr>
          <w:rFonts w:ascii="Times New Roman" w:hAnsi="Times New Roman" w:cs="Times New Roman"/>
          <w:sz w:val="28"/>
          <w:szCs w:val="28"/>
        </w:rPr>
        <w:t>8. Римский- Корсаков Н. Сюита «Шехерезада»</w:t>
      </w:r>
      <w:r w:rsidR="00124425">
        <w:rPr>
          <w:rFonts w:ascii="Times New Roman" w:hAnsi="Times New Roman" w:cs="Times New Roman"/>
          <w:sz w:val="28"/>
          <w:szCs w:val="28"/>
        </w:rPr>
        <w:t xml:space="preserve">, </w:t>
      </w:r>
      <w:r w:rsidRPr="00F54ADE">
        <w:rPr>
          <w:rFonts w:ascii="Times New Roman" w:hAnsi="Times New Roman" w:cs="Times New Roman"/>
          <w:sz w:val="28"/>
          <w:szCs w:val="28"/>
        </w:rPr>
        <w:t>Увертюры к операм «Майская ночь», «Царская невеста»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54ADE">
        <w:rPr>
          <w:rFonts w:ascii="Times New Roman" w:hAnsi="Times New Roman" w:cs="Times New Roman"/>
          <w:sz w:val="28"/>
          <w:szCs w:val="28"/>
        </w:rPr>
        <w:t>«Три чуда» из оперы «Сказка о царе Салтане»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54ADE">
        <w:rPr>
          <w:rFonts w:ascii="Times New Roman" w:hAnsi="Times New Roman" w:cs="Times New Roman"/>
          <w:sz w:val="28"/>
          <w:szCs w:val="28"/>
        </w:rPr>
        <w:t>Испанское каприччио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54ADE">
        <w:rPr>
          <w:rFonts w:ascii="Times New Roman" w:hAnsi="Times New Roman" w:cs="Times New Roman"/>
          <w:sz w:val="28"/>
          <w:szCs w:val="28"/>
        </w:rPr>
        <w:t>Музыкальная картинка «Садко»</w:t>
      </w:r>
    </w:p>
    <w:p w14:paraId="19066265" w14:textId="77777777" w:rsidR="00AA45BA" w:rsidRPr="00F54ADE" w:rsidRDefault="00AA45BA" w:rsidP="003449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4ADE">
        <w:rPr>
          <w:rFonts w:ascii="Times New Roman" w:hAnsi="Times New Roman" w:cs="Times New Roman"/>
          <w:sz w:val="28"/>
          <w:szCs w:val="28"/>
        </w:rPr>
        <w:t>9. Скрябин А.</w:t>
      </w:r>
      <w:r w:rsidR="00F45E1C">
        <w:rPr>
          <w:rFonts w:ascii="Times New Roman" w:hAnsi="Times New Roman" w:cs="Times New Roman"/>
          <w:sz w:val="28"/>
          <w:szCs w:val="28"/>
        </w:rPr>
        <w:t xml:space="preserve"> </w:t>
      </w:r>
      <w:r w:rsidRPr="00F54ADE">
        <w:rPr>
          <w:rFonts w:ascii="Times New Roman" w:hAnsi="Times New Roman" w:cs="Times New Roman"/>
          <w:sz w:val="28"/>
          <w:szCs w:val="28"/>
        </w:rPr>
        <w:t>Симфонии</w:t>
      </w:r>
      <w:r w:rsidR="00124425">
        <w:rPr>
          <w:rFonts w:ascii="Times New Roman" w:hAnsi="Times New Roman" w:cs="Times New Roman"/>
          <w:sz w:val="28"/>
          <w:szCs w:val="28"/>
        </w:rPr>
        <w:t xml:space="preserve">, </w:t>
      </w:r>
      <w:r w:rsidRPr="00F54ADE">
        <w:rPr>
          <w:rFonts w:ascii="Times New Roman" w:hAnsi="Times New Roman" w:cs="Times New Roman"/>
          <w:sz w:val="28"/>
          <w:szCs w:val="28"/>
        </w:rPr>
        <w:t>Поэма экстаза</w:t>
      </w:r>
      <w:r w:rsidR="00124425">
        <w:rPr>
          <w:rFonts w:ascii="Times New Roman" w:hAnsi="Times New Roman" w:cs="Times New Roman"/>
          <w:sz w:val="28"/>
          <w:szCs w:val="28"/>
        </w:rPr>
        <w:t xml:space="preserve">, </w:t>
      </w:r>
      <w:r w:rsidRPr="00F54ADE">
        <w:rPr>
          <w:rFonts w:ascii="Times New Roman" w:hAnsi="Times New Roman" w:cs="Times New Roman"/>
          <w:sz w:val="28"/>
          <w:szCs w:val="28"/>
        </w:rPr>
        <w:t>Симфоническая поэма «Мечты»</w:t>
      </w:r>
    </w:p>
    <w:p w14:paraId="24F978A3" w14:textId="77777777" w:rsidR="00AA45BA" w:rsidRPr="00F54ADE" w:rsidRDefault="00AA45BA" w:rsidP="001244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ADE">
        <w:rPr>
          <w:rFonts w:ascii="Times New Roman" w:hAnsi="Times New Roman" w:cs="Times New Roman"/>
          <w:sz w:val="28"/>
          <w:szCs w:val="28"/>
        </w:rPr>
        <w:t>10. Стравинский И. Балетные сюиты «Жар-птица», «Поцелуй Феи», «Петрушка»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54ADE">
        <w:rPr>
          <w:rFonts w:ascii="Times New Roman" w:hAnsi="Times New Roman" w:cs="Times New Roman"/>
          <w:sz w:val="28"/>
          <w:szCs w:val="28"/>
        </w:rPr>
        <w:t>Сюиты № 1,2</w:t>
      </w:r>
    </w:p>
    <w:p w14:paraId="1195C4AF" w14:textId="77777777" w:rsidR="00AA45BA" w:rsidRPr="00F54ADE" w:rsidRDefault="00AA45BA" w:rsidP="003449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4ADE">
        <w:rPr>
          <w:rFonts w:ascii="Times New Roman" w:hAnsi="Times New Roman" w:cs="Times New Roman"/>
          <w:sz w:val="28"/>
          <w:szCs w:val="28"/>
        </w:rPr>
        <w:t>11.</w:t>
      </w:r>
      <w:r w:rsidR="00B17975">
        <w:rPr>
          <w:rFonts w:ascii="Times New Roman" w:hAnsi="Times New Roman" w:cs="Times New Roman"/>
          <w:sz w:val="28"/>
          <w:szCs w:val="28"/>
        </w:rPr>
        <w:t xml:space="preserve"> </w:t>
      </w:r>
      <w:r w:rsidRPr="00F54ADE">
        <w:rPr>
          <w:rFonts w:ascii="Times New Roman" w:hAnsi="Times New Roman" w:cs="Times New Roman"/>
          <w:sz w:val="28"/>
          <w:szCs w:val="28"/>
        </w:rPr>
        <w:t>Танеев С. Симфония№4</w:t>
      </w:r>
    </w:p>
    <w:p w14:paraId="39A71B48" w14:textId="77777777" w:rsidR="00AA45BA" w:rsidRPr="00F54ADE" w:rsidRDefault="00AA45BA" w:rsidP="000F30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ADE">
        <w:rPr>
          <w:rFonts w:ascii="Times New Roman" w:hAnsi="Times New Roman" w:cs="Times New Roman"/>
          <w:sz w:val="28"/>
          <w:szCs w:val="28"/>
        </w:rPr>
        <w:t>12. Чайковский П. Симфон</w:t>
      </w:r>
      <w:r w:rsidR="00124425">
        <w:rPr>
          <w:rFonts w:ascii="Times New Roman" w:hAnsi="Times New Roman" w:cs="Times New Roman"/>
          <w:sz w:val="28"/>
          <w:szCs w:val="28"/>
        </w:rPr>
        <w:t>ия «Манфред»,</w:t>
      </w:r>
      <w:r w:rsidR="00B17975">
        <w:rPr>
          <w:rFonts w:ascii="Times New Roman" w:hAnsi="Times New Roman" w:cs="Times New Roman"/>
          <w:sz w:val="28"/>
          <w:szCs w:val="28"/>
        </w:rPr>
        <w:t xml:space="preserve"> </w:t>
      </w:r>
      <w:r w:rsidR="00124425">
        <w:rPr>
          <w:rFonts w:ascii="Times New Roman" w:hAnsi="Times New Roman" w:cs="Times New Roman"/>
          <w:sz w:val="28"/>
          <w:szCs w:val="28"/>
        </w:rPr>
        <w:t xml:space="preserve">увертюры-фантазии, </w:t>
      </w:r>
      <w:r w:rsidRPr="00F54ADE">
        <w:rPr>
          <w:rFonts w:ascii="Times New Roman" w:hAnsi="Times New Roman" w:cs="Times New Roman"/>
          <w:sz w:val="28"/>
          <w:szCs w:val="28"/>
        </w:rPr>
        <w:t>«Ромео и Джульетта», «Гамлет»</w:t>
      </w:r>
      <w:r w:rsidR="00124425">
        <w:rPr>
          <w:rFonts w:ascii="Times New Roman" w:hAnsi="Times New Roman" w:cs="Times New Roman"/>
          <w:sz w:val="28"/>
          <w:szCs w:val="28"/>
        </w:rPr>
        <w:t xml:space="preserve">, </w:t>
      </w:r>
      <w:r w:rsidRPr="00F54ADE">
        <w:rPr>
          <w:rFonts w:ascii="Times New Roman" w:hAnsi="Times New Roman" w:cs="Times New Roman"/>
          <w:sz w:val="28"/>
          <w:szCs w:val="28"/>
        </w:rPr>
        <w:t>Симфонические фантазии «</w:t>
      </w:r>
      <w:proofErr w:type="spellStart"/>
      <w:r w:rsidRPr="00F54ADE">
        <w:rPr>
          <w:rFonts w:ascii="Times New Roman" w:hAnsi="Times New Roman" w:cs="Times New Roman"/>
          <w:sz w:val="28"/>
          <w:szCs w:val="28"/>
        </w:rPr>
        <w:t>Франческо</w:t>
      </w:r>
      <w:proofErr w:type="spellEnd"/>
      <w:r w:rsidRPr="00F54ADE">
        <w:rPr>
          <w:rFonts w:ascii="Times New Roman" w:hAnsi="Times New Roman" w:cs="Times New Roman"/>
          <w:sz w:val="28"/>
          <w:szCs w:val="28"/>
        </w:rPr>
        <w:t xml:space="preserve"> да Римини»,</w:t>
      </w:r>
      <w:r w:rsidR="00F45E1C">
        <w:rPr>
          <w:rFonts w:ascii="Times New Roman" w:hAnsi="Times New Roman" w:cs="Times New Roman"/>
          <w:sz w:val="28"/>
          <w:szCs w:val="28"/>
        </w:rPr>
        <w:t xml:space="preserve"> </w:t>
      </w:r>
      <w:r w:rsidRPr="00F54ADE">
        <w:rPr>
          <w:rFonts w:ascii="Times New Roman" w:hAnsi="Times New Roman" w:cs="Times New Roman"/>
          <w:sz w:val="28"/>
          <w:szCs w:val="28"/>
        </w:rPr>
        <w:t>«Спящая</w:t>
      </w:r>
      <w:r w:rsidR="00B17975">
        <w:rPr>
          <w:rFonts w:ascii="Times New Roman" w:hAnsi="Times New Roman" w:cs="Times New Roman"/>
          <w:sz w:val="28"/>
          <w:szCs w:val="28"/>
        </w:rPr>
        <w:t xml:space="preserve"> </w:t>
      </w:r>
      <w:r w:rsidRPr="00F54ADE">
        <w:rPr>
          <w:rFonts w:ascii="Times New Roman" w:hAnsi="Times New Roman" w:cs="Times New Roman"/>
          <w:sz w:val="28"/>
          <w:szCs w:val="28"/>
        </w:rPr>
        <w:t>красавица»</w:t>
      </w:r>
      <w:r w:rsidR="000F307F">
        <w:rPr>
          <w:rFonts w:ascii="Times New Roman" w:hAnsi="Times New Roman" w:cs="Times New Roman"/>
          <w:sz w:val="28"/>
          <w:szCs w:val="28"/>
        </w:rPr>
        <w:t xml:space="preserve">, </w:t>
      </w:r>
      <w:r w:rsidRPr="00F54ADE">
        <w:rPr>
          <w:rFonts w:ascii="Times New Roman" w:hAnsi="Times New Roman" w:cs="Times New Roman"/>
          <w:sz w:val="28"/>
          <w:szCs w:val="28"/>
        </w:rPr>
        <w:t>Торжественная увертюра «1812»</w:t>
      </w:r>
      <w:r w:rsidR="000F307F">
        <w:rPr>
          <w:rFonts w:ascii="Times New Roman" w:hAnsi="Times New Roman" w:cs="Times New Roman"/>
          <w:sz w:val="28"/>
          <w:szCs w:val="28"/>
        </w:rPr>
        <w:t xml:space="preserve">, </w:t>
      </w:r>
      <w:r w:rsidRPr="00F54ADE">
        <w:rPr>
          <w:rFonts w:ascii="Times New Roman" w:hAnsi="Times New Roman" w:cs="Times New Roman"/>
          <w:sz w:val="28"/>
          <w:szCs w:val="28"/>
        </w:rPr>
        <w:t>Серенада для струнного оркестра</w:t>
      </w:r>
      <w:r w:rsidR="000F307F">
        <w:rPr>
          <w:rFonts w:ascii="Times New Roman" w:hAnsi="Times New Roman" w:cs="Times New Roman"/>
          <w:sz w:val="28"/>
          <w:szCs w:val="28"/>
        </w:rPr>
        <w:t xml:space="preserve">, </w:t>
      </w:r>
      <w:r w:rsidRPr="00F54ADE">
        <w:rPr>
          <w:rFonts w:ascii="Times New Roman" w:hAnsi="Times New Roman" w:cs="Times New Roman"/>
          <w:sz w:val="28"/>
          <w:szCs w:val="28"/>
        </w:rPr>
        <w:t>Славянский марш</w:t>
      </w:r>
    </w:p>
    <w:p w14:paraId="5ACE6B5A" w14:textId="77777777" w:rsidR="00AA45BA" w:rsidRDefault="00AA45BA" w:rsidP="003449E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3BF93F80" w14:textId="77777777" w:rsidR="00240AD7" w:rsidRDefault="00240AD7" w:rsidP="003449E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6405E93D" w14:textId="77777777" w:rsidR="00AA45BA" w:rsidRPr="00F54ADE" w:rsidRDefault="00AA45BA" w:rsidP="003449E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54ADE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Произведения советских композиторов</w:t>
      </w:r>
    </w:p>
    <w:p w14:paraId="51D1BDE6" w14:textId="77777777" w:rsidR="00AA45BA" w:rsidRPr="00F54ADE" w:rsidRDefault="00AA45BA" w:rsidP="003449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4ADE">
        <w:rPr>
          <w:rFonts w:ascii="Times New Roman" w:hAnsi="Times New Roman" w:cs="Times New Roman"/>
          <w:sz w:val="28"/>
          <w:szCs w:val="28"/>
        </w:rPr>
        <w:t>1.</w:t>
      </w:r>
      <w:r w:rsidR="00B17975">
        <w:rPr>
          <w:rFonts w:ascii="Times New Roman" w:hAnsi="Times New Roman" w:cs="Times New Roman"/>
          <w:sz w:val="28"/>
          <w:szCs w:val="28"/>
        </w:rPr>
        <w:t xml:space="preserve"> </w:t>
      </w:r>
      <w:r w:rsidRPr="00F54ADE">
        <w:rPr>
          <w:rFonts w:ascii="Times New Roman" w:hAnsi="Times New Roman" w:cs="Times New Roman"/>
          <w:sz w:val="28"/>
          <w:szCs w:val="28"/>
        </w:rPr>
        <w:t xml:space="preserve">Амиров Ф. </w:t>
      </w:r>
      <w:proofErr w:type="spellStart"/>
      <w:r w:rsidRPr="00F54ADE">
        <w:rPr>
          <w:rFonts w:ascii="Times New Roman" w:hAnsi="Times New Roman" w:cs="Times New Roman"/>
          <w:sz w:val="28"/>
          <w:szCs w:val="28"/>
        </w:rPr>
        <w:t>Лизгамы</w:t>
      </w:r>
      <w:proofErr w:type="spellEnd"/>
    </w:p>
    <w:p w14:paraId="766EFA3E" w14:textId="77777777" w:rsidR="00AA45BA" w:rsidRPr="00F54ADE" w:rsidRDefault="00AA45BA" w:rsidP="003449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4ADE">
        <w:rPr>
          <w:rFonts w:ascii="Times New Roman" w:hAnsi="Times New Roman" w:cs="Times New Roman"/>
          <w:sz w:val="28"/>
          <w:szCs w:val="28"/>
        </w:rPr>
        <w:t>2. Арутюнян А. Праздничная увертюра</w:t>
      </w:r>
    </w:p>
    <w:p w14:paraId="1A8306A0" w14:textId="77777777" w:rsidR="00AA45BA" w:rsidRPr="00F54ADE" w:rsidRDefault="00AA45BA" w:rsidP="003449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4ADE">
        <w:rPr>
          <w:rFonts w:ascii="Times New Roman" w:hAnsi="Times New Roman" w:cs="Times New Roman"/>
          <w:sz w:val="28"/>
          <w:szCs w:val="28"/>
        </w:rPr>
        <w:t>3. Баланчивадзе С. Симфония №1</w:t>
      </w:r>
    </w:p>
    <w:p w14:paraId="2FA1E365" w14:textId="77777777" w:rsidR="00AA45BA" w:rsidRPr="00F54ADE" w:rsidRDefault="00AA45BA" w:rsidP="003449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4ADE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F54ADE">
        <w:rPr>
          <w:rFonts w:ascii="Times New Roman" w:hAnsi="Times New Roman" w:cs="Times New Roman"/>
          <w:sz w:val="28"/>
          <w:szCs w:val="28"/>
        </w:rPr>
        <w:t>Баласанян</w:t>
      </w:r>
      <w:proofErr w:type="spellEnd"/>
      <w:r w:rsidRPr="00F54ADE">
        <w:rPr>
          <w:rFonts w:ascii="Times New Roman" w:hAnsi="Times New Roman" w:cs="Times New Roman"/>
          <w:sz w:val="28"/>
          <w:szCs w:val="28"/>
        </w:rPr>
        <w:t xml:space="preserve"> С. Сюита из балета «Лейла и </w:t>
      </w:r>
      <w:proofErr w:type="spellStart"/>
      <w:r w:rsidRPr="00F54ADE">
        <w:rPr>
          <w:rFonts w:ascii="Times New Roman" w:hAnsi="Times New Roman" w:cs="Times New Roman"/>
          <w:sz w:val="28"/>
          <w:szCs w:val="28"/>
        </w:rPr>
        <w:t>Меджнун</w:t>
      </w:r>
      <w:proofErr w:type="spellEnd"/>
      <w:r w:rsidRPr="00F54ADE">
        <w:rPr>
          <w:rFonts w:ascii="Times New Roman" w:hAnsi="Times New Roman" w:cs="Times New Roman"/>
          <w:sz w:val="28"/>
          <w:szCs w:val="28"/>
        </w:rPr>
        <w:t>»</w:t>
      </w:r>
    </w:p>
    <w:p w14:paraId="709D672A" w14:textId="77777777" w:rsidR="00AA45BA" w:rsidRPr="00F54ADE" w:rsidRDefault="00AA45BA" w:rsidP="003449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4ADE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F54ADE">
        <w:rPr>
          <w:rFonts w:ascii="Times New Roman" w:hAnsi="Times New Roman" w:cs="Times New Roman"/>
          <w:sz w:val="28"/>
          <w:szCs w:val="28"/>
        </w:rPr>
        <w:t>Галынин</w:t>
      </w:r>
      <w:proofErr w:type="spellEnd"/>
      <w:r w:rsidRPr="00F54ADE">
        <w:rPr>
          <w:rFonts w:ascii="Times New Roman" w:hAnsi="Times New Roman" w:cs="Times New Roman"/>
          <w:sz w:val="28"/>
          <w:szCs w:val="28"/>
        </w:rPr>
        <w:t xml:space="preserve"> Г. Сюита для струнного оркестра</w:t>
      </w:r>
    </w:p>
    <w:p w14:paraId="618BAF6A" w14:textId="77777777" w:rsidR="00AA45BA" w:rsidRPr="00F54ADE" w:rsidRDefault="00AA45BA" w:rsidP="003449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4ADE">
        <w:rPr>
          <w:rFonts w:ascii="Times New Roman" w:hAnsi="Times New Roman" w:cs="Times New Roman"/>
          <w:sz w:val="28"/>
          <w:szCs w:val="28"/>
        </w:rPr>
        <w:t>6.</w:t>
      </w:r>
      <w:r w:rsidR="00B17975">
        <w:rPr>
          <w:rFonts w:ascii="Times New Roman" w:hAnsi="Times New Roman" w:cs="Times New Roman"/>
          <w:sz w:val="28"/>
          <w:szCs w:val="28"/>
        </w:rPr>
        <w:t xml:space="preserve"> </w:t>
      </w:r>
      <w:r w:rsidRPr="00F54ADE">
        <w:rPr>
          <w:rFonts w:ascii="Times New Roman" w:hAnsi="Times New Roman" w:cs="Times New Roman"/>
          <w:sz w:val="28"/>
          <w:szCs w:val="28"/>
        </w:rPr>
        <w:t>Дунаевский И. Увертюра к к/ф «Дети капитана Гранта»</w:t>
      </w:r>
    </w:p>
    <w:p w14:paraId="46D56AC5" w14:textId="77777777" w:rsidR="00AA45BA" w:rsidRPr="00F54ADE" w:rsidRDefault="00AA45BA" w:rsidP="003449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4ADE">
        <w:rPr>
          <w:rFonts w:ascii="Times New Roman" w:hAnsi="Times New Roman" w:cs="Times New Roman"/>
          <w:sz w:val="28"/>
          <w:szCs w:val="28"/>
        </w:rPr>
        <w:t>7.</w:t>
      </w:r>
      <w:r w:rsidR="00B179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4ADE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Pr="00F54ADE">
        <w:rPr>
          <w:rFonts w:ascii="Times New Roman" w:hAnsi="Times New Roman" w:cs="Times New Roman"/>
          <w:sz w:val="28"/>
          <w:szCs w:val="28"/>
        </w:rPr>
        <w:t xml:space="preserve"> Д. Сюита из оперы «Кола </w:t>
      </w:r>
      <w:proofErr w:type="spellStart"/>
      <w:r w:rsidRPr="00F54ADE">
        <w:rPr>
          <w:rFonts w:ascii="Times New Roman" w:hAnsi="Times New Roman" w:cs="Times New Roman"/>
          <w:sz w:val="28"/>
          <w:szCs w:val="28"/>
        </w:rPr>
        <w:t>Брюньон</w:t>
      </w:r>
      <w:proofErr w:type="spellEnd"/>
      <w:r w:rsidRPr="00F54ADE">
        <w:rPr>
          <w:rFonts w:ascii="Times New Roman" w:hAnsi="Times New Roman" w:cs="Times New Roman"/>
          <w:sz w:val="28"/>
          <w:szCs w:val="28"/>
        </w:rPr>
        <w:t>»</w:t>
      </w:r>
      <w:r w:rsidR="00721F30">
        <w:rPr>
          <w:rFonts w:ascii="Times New Roman" w:hAnsi="Times New Roman" w:cs="Times New Roman"/>
          <w:sz w:val="28"/>
          <w:szCs w:val="28"/>
        </w:rPr>
        <w:t xml:space="preserve">, </w:t>
      </w:r>
      <w:r w:rsidRPr="00F54ADE">
        <w:rPr>
          <w:rFonts w:ascii="Times New Roman" w:hAnsi="Times New Roman" w:cs="Times New Roman"/>
          <w:sz w:val="28"/>
          <w:szCs w:val="28"/>
        </w:rPr>
        <w:t>Увертюра к опере «Семья Тараса»</w:t>
      </w:r>
    </w:p>
    <w:p w14:paraId="046DEBAD" w14:textId="77777777" w:rsidR="00AA45BA" w:rsidRPr="00F54ADE" w:rsidRDefault="00AA45BA" w:rsidP="003449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4ADE">
        <w:rPr>
          <w:rFonts w:ascii="Times New Roman" w:hAnsi="Times New Roman" w:cs="Times New Roman"/>
          <w:sz w:val="28"/>
          <w:szCs w:val="28"/>
        </w:rPr>
        <w:t>8. Капп Э. Сюита «Таллинские картинки»</w:t>
      </w:r>
    </w:p>
    <w:p w14:paraId="07F6F2BD" w14:textId="77777777" w:rsidR="00AA45BA" w:rsidRPr="00F54ADE" w:rsidRDefault="00AA45BA" w:rsidP="003449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4ADE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F54ADE">
        <w:rPr>
          <w:rFonts w:ascii="Times New Roman" w:hAnsi="Times New Roman" w:cs="Times New Roman"/>
          <w:sz w:val="28"/>
          <w:szCs w:val="28"/>
        </w:rPr>
        <w:t>Караев</w:t>
      </w:r>
      <w:proofErr w:type="spellEnd"/>
      <w:r w:rsidRPr="00F54ADE">
        <w:rPr>
          <w:rFonts w:ascii="Times New Roman" w:hAnsi="Times New Roman" w:cs="Times New Roman"/>
          <w:sz w:val="28"/>
          <w:szCs w:val="28"/>
        </w:rPr>
        <w:t xml:space="preserve"> К. Симфоническая сюита «Тропою гнома»</w:t>
      </w:r>
    </w:p>
    <w:p w14:paraId="27CAFA8D" w14:textId="77777777" w:rsidR="00AA45BA" w:rsidRPr="00F54ADE" w:rsidRDefault="00AA45BA" w:rsidP="003449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4ADE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F54ADE">
        <w:rPr>
          <w:rFonts w:ascii="Times New Roman" w:hAnsi="Times New Roman" w:cs="Times New Roman"/>
          <w:sz w:val="28"/>
          <w:szCs w:val="28"/>
        </w:rPr>
        <w:t>Лятошинский</w:t>
      </w:r>
      <w:proofErr w:type="spellEnd"/>
      <w:r w:rsidRPr="00F54ADE">
        <w:rPr>
          <w:rFonts w:ascii="Times New Roman" w:hAnsi="Times New Roman" w:cs="Times New Roman"/>
          <w:sz w:val="28"/>
          <w:szCs w:val="28"/>
        </w:rPr>
        <w:t xml:space="preserve"> Б. Симфоническая поэма «Воссоединение»</w:t>
      </w:r>
    </w:p>
    <w:p w14:paraId="30FACE69" w14:textId="77777777" w:rsidR="00AA45BA" w:rsidRPr="00F54ADE" w:rsidRDefault="00AA45BA" w:rsidP="003449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4ADE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F54ADE">
        <w:rPr>
          <w:rFonts w:ascii="Times New Roman" w:hAnsi="Times New Roman" w:cs="Times New Roman"/>
          <w:sz w:val="28"/>
          <w:szCs w:val="28"/>
        </w:rPr>
        <w:t>Мясковский</w:t>
      </w:r>
      <w:proofErr w:type="spellEnd"/>
      <w:r w:rsidRPr="00F54ADE">
        <w:rPr>
          <w:rFonts w:ascii="Times New Roman" w:hAnsi="Times New Roman" w:cs="Times New Roman"/>
          <w:sz w:val="28"/>
          <w:szCs w:val="28"/>
        </w:rPr>
        <w:t xml:space="preserve"> Н. Симфонии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54ADE">
        <w:rPr>
          <w:rFonts w:ascii="Times New Roman" w:hAnsi="Times New Roman" w:cs="Times New Roman"/>
          <w:sz w:val="28"/>
          <w:szCs w:val="28"/>
        </w:rPr>
        <w:t>Симфониетты №1,2</w:t>
      </w:r>
    </w:p>
    <w:p w14:paraId="20CD6E29" w14:textId="77777777" w:rsidR="00AA45BA" w:rsidRPr="00F54ADE" w:rsidRDefault="00AA45BA" w:rsidP="003449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4ADE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F54ADE">
        <w:rPr>
          <w:rFonts w:ascii="Times New Roman" w:hAnsi="Times New Roman" w:cs="Times New Roman"/>
          <w:sz w:val="28"/>
          <w:szCs w:val="28"/>
        </w:rPr>
        <w:t>Пейко</w:t>
      </w:r>
      <w:proofErr w:type="spellEnd"/>
      <w:r w:rsidRPr="00F54ADE">
        <w:rPr>
          <w:rFonts w:ascii="Times New Roman" w:hAnsi="Times New Roman" w:cs="Times New Roman"/>
          <w:sz w:val="28"/>
          <w:szCs w:val="28"/>
        </w:rPr>
        <w:t xml:space="preserve"> Н. Симфонии №2,3,8</w:t>
      </w:r>
      <w:r w:rsidR="00721F30">
        <w:rPr>
          <w:rFonts w:ascii="Times New Roman" w:hAnsi="Times New Roman" w:cs="Times New Roman"/>
          <w:sz w:val="28"/>
          <w:szCs w:val="28"/>
        </w:rPr>
        <w:t xml:space="preserve">, </w:t>
      </w:r>
      <w:r w:rsidRPr="00F54ADE">
        <w:rPr>
          <w:rFonts w:ascii="Times New Roman" w:hAnsi="Times New Roman" w:cs="Times New Roman"/>
          <w:sz w:val="28"/>
          <w:szCs w:val="28"/>
        </w:rPr>
        <w:t>Симфоническая баллада</w:t>
      </w:r>
    </w:p>
    <w:p w14:paraId="0407D079" w14:textId="77777777" w:rsidR="00AA45BA" w:rsidRPr="00F54ADE" w:rsidRDefault="00AA45BA" w:rsidP="00721F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ADE">
        <w:rPr>
          <w:rFonts w:ascii="Times New Roman" w:hAnsi="Times New Roman" w:cs="Times New Roman"/>
          <w:sz w:val="28"/>
          <w:szCs w:val="28"/>
        </w:rPr>
        <w:t>13. Прокофьев С. Симфонии №1,5,7</w:t>
      </w:r>
      <w:r w:rsidR="00721F30">
        <w:rPr>
          <w:rFonts w:ascii="Times New Roman" w:hAnsi="Times New Roman" w:cs="Times New Roman"/>
          <w:sz w:val="28"/>
          <w:szCs w:val="28"/>
        </w:rPr>
        <w:t xml:space="preserve">, </w:t>
      </w:r>
      <w:r w:rsidRPr="00F54ADE">
        <w:rPr>
          <w:rFonts w:ascii="Times New Roman" w:hAnsi="Times New Roman" w:cs="Times New Roman"/>
          <w:sz w:val="28"/>
          <w:szCs w:val="28"/>
        </w:rPr>
        <w:t>Сюиты из опер и балетов</w:t>
      </w:r>
      <w:r w:rsidR="00721F30">
        <w:rPr>
          <w:rFonts w:ascii="Times New Roman" w:hAnsi="Times New Roman" w:cs="Times New Roman"/>
          <w:sz w:val="28"/>
          <w:szCs w:val="28"/>
        </w:rPr>
        <w:t>, С</w:t>
      </w:r>
      <w:r w:rsidRPr="00F54ADE">
        <w:rPr>
          <w:rFonts w:ascii="Times New Roman" w:hAnsi="Times New Roman" w:cs="Times New Roman"/>
          <w:sz w:val="28"/>
          <w:szCs w:val="28"/>
        </w:rPr>
        <w:t>имфоническая сказка «Петя и волк»</w:t>
      </w:r>
    </w:p>
    <w:p w14:paraId="3AD56090" w14:textId="77777777" w:rsidR="00AA45BA" w:rsidRPr="00F54ADE" w:rsidRDefault="00AA45BA" w:rsidP="003449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4ADE">
        <w:rPr>
          <w:rFonts w:ascii="Times New Roman" w:hAnsi="Times New Roman" w:cs="Times New Roman"/>
          <w:sz w:val="28"/>
          <w:szCs w:val="28"/>
        </w:rPr>
        <w:t xml:space="preserve">14. Свиридов Г. Музыкальные иллюстрации к повести </w:t>
      </w:r>
      <w:r w:rsidR="00721F30">
        <w:rPr>
          <w:rFonts w:ascii="Times New Roman" w:hAnsi="Times New Roman" w:cs="Times New Roman"/>
          <w:sz w:val="28"/>
          <w:szCs w:val="28"/>
        </w:rPr>
        <w:t xml:space="preserve">А., </w:t>
      </w:r>
      <w:r w:rsidRPr="00F54ADE">
        <w:rPr>
          <w:rFonts w:ascii="Times New Roman" w:hAnsi="Times New Roman" w:cs="Times New Roman"/>
          <w:sz w:val="28"/>
          <w:szCs w:val="28"/>
        </w:rPr>
        <w:t>Пушкина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54ADE">
        <w:rPr>
          <w:rFonts w:ascii="Times New Roman" w:hAnsi="Times New Roman" w:cs="Times New Roman"/>
          <w:sz w:val="28"/>
          <w:szCs w:val="28"/>
        </w:rPr>
        <w:t>Метель»</w:t>
      </w:r>
    </w:p>
    <w:p w14:paraId="26E64D67" w14:textId="77777777" w:rsidR="00AA45BA" w:rsidRPr="00F54ADE" w:rsidRDefault="00AA45BA" w:rsidP="003449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4ADE">
        <w:rPr>
          <w:rFonts w:ascii="Times New Roman" w:hAnsi="Times New Roman" w:cs="Times New Roman"/>
          <w:sz w:val="28"/>
          <w:szCs w:val="28"/>
        </w:rPr>
        <w:t>15. Слонимский С. Карнавальная увертюра</w:t>
      </w:r>
    </w:p>
    <w:p w14:paraId="6C344121" w14:textId="77777777" w:rsidR="00AA45BA" w:rsidRPr="00F54ADE" w:rsidRDefault="00AA45BA" w:rsidP="003449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4ADE">
        <w:rPr>
          <w:rFonts w:ascii="Times New Roman" w:hAnsi="Times New Roman" w:cs="Times New Roman"/>
          <w:sz w:val="28"/>
          <w:szCs w:val="28"/>
        </w:rPr>
        <w:t>16. Тактакишвили О. Симфоническая поэма «Мцыри»</w:t>
      </w:r>
    </w:p>
    <w:p w14:paraId="2BB39197" w14:textId="77777777" w:rsidR="00AA45BA" w:rsidRPr="00F54ADE" w:rsidRDefault="00AA45BA" w:rsidP="003449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4ADE">
        <w:rPr>
          <w:rFonts w:ascii="Times New Roman" w:hAnsi="Times New Roman" w:cs="Times New Roman"/>
          <w:sz w:val="28"/>
          <w:szCs w:val="28"/>
        </w:rPr>
        <w:t>17. Хачатурян А. Симфонии №1,2</w:t>
      </w:r>
      <w:r w:rsidR="00721F30">
        <w:rPr>
          <w:rFonts w:ascii="Times New Roman" w:hAnsi="Times New Roman" w:cs="Times New Roman"/>
          <w:sz w:val="28"/>
          <w:szCs w:val="28"/>
        </w:rPr>
        <w:t xml:space="preserve">, </w:t>
      </w:r>
      <w:r w:rsidRPr="00F54ADE">
        <w:rPr>
          <w:rFonts w:ascii="Times New Roman" w:hAnsi="Times New Roman" w:cs="Times New Roman"/>
          <w:sz w:val="28"/>
          <w:szCs w:val="28"/>
        </w:rPr>
        <w:t>Сюиты из балетов «Гаяне»,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54ADE">
        <w:rPr>
          <w:rFonts w:ascii="Times New Roman" w:hAnsi="Times New Roman" w:cs="Times New Roman"/>
          <w:sz w:val="28"/>
          <w:szCs w:val="28"/>
        </w:rPr>
        <w:t>Спартак»</w:t>
      </w:r>
      <w:r w:rsidR="00721F30">
        <w:rPr>
          <w:rFonts w:ascii="Times New Roman" w:hAnsi="Times New Roman" w:cs="Times New Roman"/>
          <w:sz w:val="28"/>
          <w:szCs w:val="28"/>
        </w:rPr>
        <w:t xml:space="preserve">, </w:t>
      </w:r>
      <w:r w:rsidRPr="00F54ADE">
        <w:rPr>
          <w:rFonts w:ascii="Times New Roman" w:hAnsi="Times New Roman" w:cs="Times New Roman"/>
          <w:sz w:val="28"/>
          <w:szCs w:val="28"/>
        </w:rPr>
        <w:t>Вальс из музыки к драме «Маскарад»</w:t>
      </w:r>
    </w:p>
    <w:p w14:paraId="22E51869" w14:textId="77777777" w:rsidR="00AA45BA" w:rsidRPr="00F54ADE" w:rsidRDefault="00AA45BA" w:rsidP="003449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4ADE">
        <w:rPr>
          <w:rFonts w:ascii="Times New Roman" w:hAnsi="Times New Roman" w:cs="Times New Roman"/>
          <w:sz w:val="28"/>
          <w:szCs w:val="28"/>
        </w:rPr>
        <w:t>18. Хренников Т. Симфонии</w:t>
      </w:r>
    </w:p>
    <w:p w14:paraId="49E643B8" w14:textId="77777777" w:rsidR="00AA45BA" w:rsidRPr="00F54ADE" w:rsidRDefault="00AA45BA" w:rsidP="003449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4ADE">
        <w:rPr>
          <w:rFonts w:ascii="Times New Roman" w:hAnsi="Times New Roman" w:cs="Times New Roman"/>
          <w:sz w:val="28"/>
          <w:szCs w:val="28"/>
        </w:rPr>
        <w:t>19. Чайковский Б. Фантазия на русские темы</w:t>
      </w:r>
    </w:p>
    <w:p w14:paraId="21C0BFF0" w14:textId="77777777" w:rsidR="00AA45BA" w:rsidRPr="00F54ADE" w:rsidRDefault="00AA45BA" w:rsidP="00721F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ADE">
        <w:rPr>
          <w:rFonts w:ascii="Times New Roman" w:hAnsi="Times New Roman" w:cs="Times New Roman"/>
          <w:sz w:val="28"/>
          <w:szCs w:val="28"/>
        </w:rPr>
        <w:t>20. Шостакович Д. Симфонии №2,3,4,8,12-14</w:t>
      </w:r>
      <w:r w:rsidR="00721F30">
        <w:rPr>
          <w:rFonts w:ascii="Times New Roman" w:hAnsi="Times New Roman" w:cs="Times New Roman"/>
          <w:sz w:val="28"/>
          <w:szCs w:val="28"/>
        </w:rPr>
        <w:t xml:space="preserve">, </w:t>
      </w:r>
      <w:r w:rsidRPr="00F54ADE">
        <w:rPr>
          <w:rFonts w:ascii="Times New Roman" w:hAnsi="Times New Roman" w:cs="Times New Roman"/>
          <w:sz w:val="28"/>
          <w:szCs w:val="28"/>
        </w:rPr>
        <w:t>Сюита из музыки к кинофильму «Гамлет»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54ADE">
        <w:rPr>
          <w:rFonts w:ascii="Times New Roman" w:hAnsi="Times New Roman" w:cs="Times New Roman"/>
          <w:sz w:val="28"/>
          <w:szCs w:val="28"/>
        </w:rPr>
        <w:t>Праздничная увертюра</w:t>
      </w:r>
    </w:p>
    <w:p w14:paraId="7A9028B6" w14:textId="77777777" w:rsidR="00AA45BA" w:rsidRPr="00F54ADE" w:rsidRDefault="00AA45BA" w:rsidP="00721F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ADE">
        <w:rPr>
          <w:rFonts w:ascii="Times New Roman" w:hAnsi="Times New Roman" w:cs="Times New Roman"/>
          <w:sz w:val="28"/>
          <w:szCs w:val="28"/>
        </w:rPr>
        <w:t>21. Щедрин Р. Симфония №1</w:t>
      </w:r>
      <w:r w:rsidR="00721F30">
        <w:rPr>
          <w:rFonts w:ascii="Times New Roman" w:hAnsi="Times New Roman" w:cs="Times New Roman"/>
          <w:sz w:val="28"/>
          <w:szCs w:val="28"/>
        </w:rPr>
        <w:t xml:space="preserve">, </w:t>
      </w:r>
      <w:r w:rsidRPr="00F54ADE">
        <w:rPr>
          <w:rFonts w:ascii="Times New Roman" w:hAnsi="Times New Roman" w:cs="Times New Roman"/>
          <w:sz w:val="28"/>
          <w:szCs w:val="28"/>
        </w:rPr>
        <w:t>«Озорные частушки»</w:t>
      </w:r>
      <w:r w:rsidR="00721F30">
        <w:rPr>
          <w:rFonts w:ascii="Times New Roman" w:hAnsi="Times New Roman" w:cs="Times New Roman"/>
          <w:sz w:val="28"/>
          <w:szCs w:val="28"/>
        </w:rPr>
        <w:t xml:space="preserve">, </w:t>
      </w:r>
      <w:r w:rsidRPr="00F54ADE">
        <w:rPr>
          <w:rFonts w:ascii="Times New Roman" w:hAnsi="Times New Roman" w:cs="Times New Roman"/>
          <w:sz w:val="28"/>
          <w:szCs w:val="28"/>
        </w:rPr>
        <w:t>Кармен-сюита</w:t>
      </w:r>
      <w:r w:rsidR="00721F30">
        <w:rPr>
          <w:rFonts w:ascii="Times New Roman" w:hAnsi="Times New Roman" w:cs="Times New Roman"/>
          <w:sz w:val="28"/>
          <w:szCs w:val="28"/>
        </w:rPr>
        <w:t xml:space="preserve">, </w:t>
      </w:r>
      <w:r w:rsidRPr="00F54ADE">
        <w:rPr>
          <w:rFonts w:ascii="Times New Roman" w:hAnsi="Times New Roman" w:cs="Times New Roman"/>
          <w:sz w:val="28"/>
          <w:szCs w:val="28"/>
        </w:rPr>
        <w:t>Сюита из балета «Конек-Горбунок»</w:t>
      </w:r>
    </w:p>
    <w:p w14:paraId="0776B5BF" w14:textId="77777777" w:rsidR="00AA45BA" w:rsidRDefault="00AA45BA" w:rsidP="003449E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70271BF4" w14:textId="77777777" w:rsidR="00240AD7" w:rsidRDefault="00240AD7" w:rsidP="003449E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76848FE" w14:textId="77777777" w:rsidR="00AA45BA" w:rsidRPr="00F54ADE" w:rsidRDefault="00AA45BA" w:rsidP="003449E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54ADE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Произведения региональных композиторов (Астрахань, Элиста)</w:t>
      </w:r>
    </w:p>
    <w:p w14:paraId="66C4FABC" w14:textId="77777777" w:rsidR="00AA45BA" w:rsidRPr="00F54ADE" w:rsidRDefault="00AA45BA" w:rsidP="00240AD7">
      <w:pPr>
        <w:tabs>
          <w:tab w:val="left" w:pos="36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4ADE">
        <w:rPr>
          <w:rFonts w:ascii="Times New Roman" w:hAnsi="Times New Roman" w:cs="Times New Roman"/>
          <w:sz w:val="28"/>
          <w:szCs w:val="28"/>
        </w:rPr>
        <w:t>1. Ключарев А. Сюита на темы народов Поволжья</w:t>
      </w:r>
    </w:p>
    <w:p w14:paraId="2DD3DC8F" w14:textId="77777777" w:rsidR="00AA45BA" w:rsidRPr="00F54ADE" w:rsidRDefault="00AA45BA" w:rsidP="003449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4ADE">
        <w:rPr>
          <w:rFonts w:ascii="Times New Roman" w:hAnsi="Times New Roman" w:cs="Times New Roman"/>
          <w:sz w:val="28"/>
          <w:szCs w:val="28"/>
        </w:rPr>
        <w:t>2. Плиев Х. Осетинский танец</w:t>
      </w:r>
    </w:p>
    <w:p w14:paraId="33C120C2" w14:textId="77777777" w:rsidR="00AA45BA" w:rsidRDefault="00AA45BA" w:rsidP="003449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4ADE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F54ADE">
        <w:rPr>
          <w:rFonts w:ascii="Times New Roman" w:hAnsi="Times New Roman" w:cs="Times New Roman"/>
          <w:sz w:val="28"/>
          <w:szCs w:val="28"/>
        </w:rPr>
        <w:t>Чонкушов</w:t>
      </w:r>
      <w:proofErr w:type="spellEnd"/>
      <w:r w:rsidRPr="00F54ADE">
        <w:rPr>
          <w:rFonts w:ascii="Times New Roman" w:hAnsi="Times New Roman" w:cs="Times New Roman"/>
          <w:sz w:val="28"/>
          <w:szCs w:val="28"/>
        </w:rPr>
        <w:t xml:space="preserve"> П. Калмыцкая сюита</w:t>
      </w:r>
    </w:p>
    <w:p w14:paraId="13127EE8" w14:textId="77777777" w:rsidR="00AA45BA" w:rsidRDefault="00AA45BA" w:rsidP="003449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ADE">
        <w:rPr>
          <w:rFonts w:ascii="Times New Roman" w:hAnsi="Times New Roman" w:cs="Times New Roman"/>
          <w:sz w:val="28"/>
          <w:szCs w:val="28"/>
        </w:rPr>
        <w:t>Предложенный репертуарный список по дисциплине «Изучение оркестровых трудностей» содержит наиболее значимые в практике произведения русских и зарубежных композиторов, а также произведения</w:t>
      </w:r>
      <w:r w:rsidR="00F45E1C">
        <w:rPr>
          <w:rFonts w:ascii="Times New Roman" w:hAnsi="Times New Roman" w:cs="Times New Roman"/>
          <w:sz w:val="28"/>
          <w:szCs w:val="28"/>
        </w:rPr>
        <w:t xml:space="preserve"> </w:t>
      </w:r>
      <w:r w:rsidRPr="00F54ADE">
        <w:rPr>
          <w:rFonts w:ascii="Times New Roman" w:hAnsi="Times New Roman" w:cs="Times New Roman"/>
          <w:sz w:val="28"/>
          <w:szCs w:val="28"/>
        </w:rPr>
        <w:t xml:space="preserve">композиторов региона. </w:t>
      </w:r>
    </w:p>
    <w:p w14:paraId="479B483F" w14:textId="77777777" w:rsidR="006A6520" w:rsidRDefault="005D66E8" w:rsidP="003449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ADE">
        <w:rPr>
          <w:rFonts w:ascii="Times New Roman" w:hAnsi="Times New Roman" w:cs="Times New Roman"/>
          <w:sz w:val="28"/>
          <w:szCs w:val="28"/>
        </w:rPr>
        <w:t>Главной задачей наставников является стимулирование направлен</w:t>
      </w:r>
      <w:r w:rsidR="0031779E" w:rsidRPr="00F54ADE">
        <w:rPr>
          <w:rFonts w:ascii="Times New Roman" w:hAnsi="Times New Roman" w:cs="Times New Roman"/>
          <w:sz w:val="28"/>
          <w:szCs w:val="28"/>
        </w:rPr>
        <w:t>н</w:t>
      </w:r>
      <w:r w:rsidRPr="00F54ADE">
        <w:rPr>
          <w:rFonts w:ascii="Times New Roman" w:hAnsi="Times New Roman" w:cs="Times New Roman"/>
          <w:sz w:val="28"/>
          <w:szCs w:val="28"/>
        </w:rPr>
        <w:t>ости студента-личности к индивидуальной потребности достижения мас</w:t>
      </w:r>
      <w:r w:rsidR="0031779E" w:rsidRPr="00F54ADE">
        <w:rPr>
          <w:rFonts w:ascii="Times New Roman" w:hAnsi="Times New Roman" w:cs="Times New Roman"/>
          <w:sz w:val="28"/>
          <w:szCs w:val="28"/>
        </w:rPr>
        <w:t>т</w:t>
      </w:r>
      <w:r w:rsidRPr="00F54ADE">
        <w:rPr>
          <w:rFonts w:ascii="Times New Roman" w:hAnsi="Times New Roman" w:cs="Times New Roman"/>
          <w:sz w:val="28"/>
          <w:szCs w:val="28"/>
        </w:rPr>
        <w:t>ерства, к пониманию различий специфики сольного и оркестрового ис</w:t>
      </w:r>
      <w:r w:rsidR="0031779E" w:rsidRPr="00F54ADE">
        <w:rPr>
          <w:rFonts w:ascii="Times New Roman" w:hAnsi="Times New Roman" w:cs="Times New Roman"/>
          <w:sz w:val="28"/>
          <w:szCs w:val="28"/>
        </w:rPr>
        <w:t>п</w:t>
      </w:r>
      <w:r w:rsidRPr="00F54ADE">
        <w:rPr>
          <w:rFonts w:ascii="Times New Roman" w:hAnsi="Times New Roman" w:cs="Times New Roman"/>
          <w:sz w:val="28"/>
          <w:szCs w:val="28"/>
        </w:rPr>
        <w:t>олнительства, вклю</w:t>
      </w:r>
      <w:r w:rsidR="00B70C54" w:rsidRPr="00F54ADE">
        <w:rPr>
          <w:rFonts w:ascii="Times New Roman" w:hAnsi="Times New Roman" w:cs="Times New Roman"/>
          <w:sz w:val="28"/>
          <w:szCs w:val="28"/>
        </w:rPr>
        <w:t xml:space="preserve">чению перспективного качества компенсационной </w:t>
      </w:r>
      <w:r w:rsidR="0031779E" w:rsidRPr="00F54ADE">
        <w:rPr>
          <w:rFonts w:ascii="Times New Roman" w:hAnsi="Times New Roman" w:cs="Times New Roman"/>
          <w:sz w:val="28"/>
          <w:szCs w:val="28"/>
        </w:rPr>
        <w:t>с</w:t>
      </w:r>
      <w:r w:rsidR="00B70C54" w:rsidRPr="00F54ADE">
        <w:rPr>
          <w:rFonts w:ascii="Times New Roman" w:hAnsi="Times New Roman" w:cs="Times New Roman"/>
          <w:sz w:val="28"/>
          <w:szCs w:val="28"/>
        </w:rPr>
        <w:t>истемы формирования и развития недостающих компонентов дарова</w:t>
      </w:r>
      <w:r w:rsidR="0031779E" w:rsidRPr="00F54ADE">
        <w:rPr>
          <w:rFonts w:ascii="Times New Roman" w:hAnsi="Times New Roman" w:cs="Times New Roman"/>
          <w:sz w:val="28"/>
          <w:szCs w:val="28"/>
        </w:rPr>
        <w:t>н</w:t>
      </w:r>
      <w:r w:rsidR="00B70C54" w:rsidRPr="00F54ADE">
        <w:rPr>
          <w:rFonts w:ascii="Times New Roman" w:hAnsi="Times New Roman" w:cs="Times New Roman"/>
          <w:sz w:val="28"/>
          <w:szCs w:val="28"/>
        </w:rPr>
        <w:t>ия, что даётся уже самой формой некоторой «безответственности» (по</w:t>
      </w:r>
      <w:r w:rsidR="00F45E1C">
        <w:rPr>
          <w:rFonts w:ascii="Times New Roman" w:hAnsi="Times New Roman" w:cs="Times New Roman"/>
          <w:sz w:val="28"/>
          <w:szCs w:val="28"/>
        </w:rPr>
        <w:t xml:space="preserve"> </w:t>
      </w:r>
      <w:r w:rsidR="0031779E" w:rsidRPr="00F54ADE">
        <w:rPr>
          <w:rFonts w:ascii="Times New Roman" w:hAnsi="Times New Roman" w:cs="Times New Roman"/>
          <w:sz w:val="28"/>
          <w:szCs w:val="28"/>
        </w:rPr>
        <w:t>о</w:t>
      </w:r>
      <w:r w:rsidR="00B70C54" w:rsidRPr="00F54ADE">
        <w:rPr>
          <w:rFonts w:ascii="Times New Roman" w:hAnsi="Times New Roman" w:cs="Times New Roman"/>
          <w:sz w:val="28"/>
          <w:szCs w:val="28"/>
        </w:rPr>
        <w:t>пределению В. Ю. Григорьева), которая возникает при выполнении за</w:t>
      </w:r>
      <w:r w:rsidR="00DA4C49" w:rsidRPr="00F54ADE">
        <w:rPr>
          <w:rFonts w:ascii="Times New Roman" w:hAnsi="Times New Roman" w:cs="Times New Roman"/>
          <w:sz w:val="28"/>
          <w:szCs w:val="28"/>
        </w:rPr>
        <w:t>в</w:t>
      </w:r>
      <w:r w:rsidR="00B70C54" w:rsidRPr="00F54ADE">
        <w:rPr>
          <w:rFonts w:ascii="Times New Roman" w:hAnsi="Times New Roman" w:cs="Times New Roman"/>
          <w:sz w:val="28"/>
          <w:szCs w:val="28"/>
        </w:rPr>
        <w:t>едомо невозможного на данном этапе уровня исполнения.</w:t>
      </w:r>
      <w:r w:rsidR="00F45E1C">
        <w:rPr>
          <w:rFonts w:ascii="Times New Roman" w:hAnsi="Times New Roman" w:cs="Times New Roman"/>
          <w:sz w:val="28"/>
          <w:szCs w:val="28"/>
        </w:rPr>
        <w:t xml:space="preserve"> </w:t>
      </w:r>
      <w:r w:rsidR="00702990" w:rsidRPr="00F54ADE">
        <w:rPr>
          <w:rFonts w:ascii="Times New Roman" w:hAnsi="Times New Roman" w:cs="Times New Roman"/>
          <w:sz w:val="28"/>
          <w:szCs w:val="28"/>
        </w:rPr>
        <w:t>Развитию навыка оркестровой игры уделяется внимание и в классах</w:t>
      </w:r>
      <w:r w:rsidR="00F45E1C">
        <w:rPr>
          <w:rFonts w:ascii="Times New Roman" w:hAnsi="Times New Roman" w:cs="Times New Roman"/>
          <w:sz w:val="28"/>
          <w:szCs w:val="28"/>
        </w:rPr>
        <w:t xml:space="preserve"> </w:t>
      </w:r>
      <w:r w:rsidR="00DA4C49" w:rsidRPr="00F54ADE">
        <w:rPr>
          <w:rFonts w:ascii="Times New Roman" w:hAnsi="Times New Roman" w:cs="Times New Roman"/>
          <w:sz w:val="28"/>
          <w:szCs w:val="28"/>
        </w:rPr>
        <w:t>с</w:t>
      </w:r>
      <w:r w:rsidR="00702990" w:rsidRPr="00F54ADE">
        <w:rPr>
          <w:rFonts w:ascii="Times New Roman" w:hAnsi="Times New Roman" w:cs="Times New Roman"/>
          <w:sz w:val="28"/>
          <w:szCs w:val="28"/>
        </w:rPr>
        <w:t>пециальности, квартета, камерного ансамбля, но изучение оркестровых</w:t>
      </w:r>
      <w:r w:rsidR="00F45E1C">
        <w:rPr>
          <w:rFonts w:ascii="Times New Roman" w:hAnsi="Times New Roman" w:cs="Times New Roman"/>
          <w:sz w:val="28"/>
          <w:szCs w:val="28"/>
        </w:rPr>
        <w:t xml:space="preserve"> </w:t>
      </w:r>
      <w:r w:rsidR="00DA4C49" w:rsidRPr="00F54ADE">
        <w:rPr>
          <w:rFonts w:ascii="Times New Roman" w:hAnsi="Times New Roman" w:cs="Times New Roman"/>
          <w:sz w:val="28"/>
          <w:szCs w:val="28"/>
        </w:rPr>
        <w:t>п</w:t>
      </w:r>
      <w:r w:rsidR="00702990" w:rsidRPr="00F54ADE">
        <w:rPr>
          <w:rFonts w:ascii="Times New Roman" w:hAnsi="Times New Roman" w:cs="Times New Roman"/>
          <w:sz w:val="28"/>
          <w:szCs w:val="28"/>
        </w:rPr>
        <w:t>артий в большей степени воспитывает умение сосредотачиваться не</w:t>
      </w:r>
      <w:r w:rsidR="00F45E1C">
        <w:rPr>
          <w:rFonts w:ascii="Times New Roman" w:hAnsi="Times New Roman" w:cs="Times New Roman"/>
          <w:sz w:val="28"/>
          <w:szCs w:val="28"/>
        </w:rPr>
        <w:t xml:space="preserve"> </w:t>
      </w:r>
      <w:r w:rsidR="00DA4C49" w:rsidRPr="00F54ADE">
        <w:rPr>
          <w:rFonts w:ascii="Times New Roman" w:hAnsi="Times New Roman" w:cs="Times New Roman"/>
          <w:sz w:val="28"/>
          <w:szCs w:val="28"/>
        </w:rPr>
        <w:t>т</w:t>
      </w:r>
      <w:r w:rsidR="00702990" w:rsidRPr="00F54ADE">
        <w:rPr>
          <w:rFonts w:ascii="Times New Roman" w:hAnsi="Times New Roman" w:cs="Times New Roman"/>
          <w:sz w:val="28"/>
          <w:szCs w:val="28"/>
        </w:rPr>
        <w:t>олько в эмоционально-игровом состоянии, но и включать ассоциативно-</w:t>
      </w:r>
      <w:r w:rsidR="00DA4C49" w:rsidRPr="00F54ADE">
        <w:rPr>
          <w:rFonts w:ascii="Times New Roman" w:hAnsi="Times New Roman" w:cs="Times New Roman"/>
          <w:sz w:val="28"/>
          <w:szCs w:val="28"/>
        </w:rPr>
        <w:t>о</w:t>
      </w:r>
      <w:r w:rsidR="00702990" w:rsidRPr="00F54ADE">
        <w:rPr>
          <w:rFonts w:ascii="Times New Roman" w:hAnsi="Times New Roman" w:cs="Times New Roman"/>
          <w:sz w:val="28"/>
          <w:szCs w:val="28"/>
        </w:rPr>
        <w:t>бразное мышления для воссоздания характера музыкального произве</w:t>
      </w:r>
      <w:r w:rsidR="00DA4C49" w:rsidRPr="00F54ADE">
        <w:rPr>
          <w:rFonts w:ascii="Times New Roman" w:hAnsi="Times New Roman" w:cs="Times New Roman"/>
          <w:sz w:val="28"/>
          <w:szCs w:val="28"/>
        </w:rPr>
        <w:t>д</w:t>
      </w:r>
      <w:r w:rsidR="00702990" w:rsidRPr="00F54ADE">
        <w:rPr>
          <w:rFonts w:ascii="Times New Roman" w:hAnsi="Times New Roman" w:cs="Times New Roman"/>
          <w:sz w:val="28"/>
          <w:szCs w:val="28"/>
        </w:rPr>
        <w:t>ения по одному голосу при безусловном подчинении ритмическому</w:t>
      </w:r>
      <w:r w:rsidR="00F45E1C">
        <w:rPr>
          <w:rFonts w:ascii="Times New Roman" w:hAnsi="Times New Roman" w:cs="Times New Roman"/>
          <w:sz w:val="28"/>
          <w:szCs w:val="28"/>
        </w:rPr>
        <w:t xml:space="preserve"> </w:t>
      </w:r>
      <w:r w:rsidR="00DA4C49" w:rsidRPr="00F54ADE">
        <w:rPr>
          <w:rFonts w:ascii="Times New Roman" w:hAnsi="Times New Roman" w:cs="Times New Roman"/>
          <w:sz w:val="28"/>
          <w:szCs w:val="28"/>
        </w:rPr>
        <w:t>н</w:t>
      </w:r>
      <w:r w:rsidR="00702990" w:rsidRPr="00F54ADE">
        <w:rPr>
          <w:rFonts w:ascii="Times New Roman" w:hAnsi="Times New Roman" w:cs="Times New Roman"/>
          <w:sz w:val="28"/>
          <w:szCs w:val="28"/>
        </w:rPr>
        <w:t>ачалу, жизненной пульсации исполняемого образного музыкального</w:t>
      </w:r>
      <w:r w:rsidR="00F45E1C">
        <w:rPr>
          <w:rFonts w:ascii="Times New Roman" w:hAnsi="Times New Roman" w:cs="Times New Roman"/>
          <w:sz w:val="28"/>
          <w:szCs w:val="28"/>
        </w:rPr>
        <w:t xml:space="preserve"> </w:t>
      </w:r>
      <w:r w:rsidR="00DA4C49" w:rsidRPr="00F54ADE">
        <w:rPr>
          <w:rFonts w:ascii="Times New Roman" w:hAnsi="Times New Roman" w:cs="Times New Roman"/>
          <w:sz w:val="28"/>
          <w:szCs w:val="28"/>
        </w:rPr>
        <w:t>м</w:t>
      </w:r>
      <w:r w:rsidR="00702990" w:rsidRPr="00F54ADE">
        <w:rPr>
          <w:rFonts w:ascii="Times New Roman" w:hAnsi="Times New Roman" w:cs="Times New Roman"/>
          <w:sz w:val="28"/>
          <w:szCs w:val="28"/>
        </w:rPr>
        <w:t>атериала,</w:t>
      </w:r>
      <w:r w:rsidR="00F45E1C">
        <w:rPr>
          <w:rFonts w:ascii="Times New Roman" w:hAnsi="Times New Roman" w:cs="Times New Roman"/>
          <w:sz w:val="28"/>
          <w:szCs w:val="28"/>
        </w:rPr>
        <w:t xml:space="preserve"> </w:t>
      </w:r>
      <w:r w:rsidR="00702990" w:rsidRPr="00F54ADE">
        <w:rPr>
          <w:rFonts w:ascii="Times New Roman" w:hAnsi="Times New Roman" w:cs="Times New Roman"/>
          <w:sz w:val="28"/>
          <w:szCs w:val="28"/>
        </w:rPr>
        <w:t xml:space="preserve">что представляет известную проблему для струнников. </w:t>
      </w:r>
    </w:p>
    <w:sectPr w:rsidR="006A6520" w:rsidSect="009A352F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536D5F" w14:textId="77777777" w:rsidR="00A445B5" w:rsidRDefault="00A445B5" w:rsidP="00535A88">
      <w:pPr>
        <w:spacing w:after="0" w:line="240" w:lineRule="auto"/>
      </w:pPr>
      <w:r>
        <w:separator/>
      </w:r>
    </w:p>
  </w:endnote>
  <w:endnote w:type="continuationSeparator" w:id="0">
    <w:p w14:paraId="0D7F8942" w14:textId="77777777" w:rsidR="00A445B5" w:rsidRDefault="00A445B5" w:rsidP="00535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82921703"/>
      <w:docPartObj>
        <w:docPartGallery w:val="Page Numbers (Bottom of Page)"/>
        <w:docPartUnique/>
      </w:docPartObj>
    </w:sdtPr>
    <w:sdtEndPr/>
    <w:sdtContent>
      <w:p w14:paraId="3D32E881" w14:textId="77777777" w:rsidR="00124425" w:rsidRDefault="00124425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0AD7">
          <w:rPr>
            <w:noProof/>
          </w:rPr>
          <w:t>15</w:t>
        </w:r>
        <w:r>
          <w:fldChar w:fldCharType="end"/>
        </w:r>
      </w:p>
    </w:sdtContent>
  </w:sdt>
  <w:p w14:paraId="650E71AE" w14:textId="77777777" w:rsidR="00124425" w:rsidRDefault="00124425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16DCC7" w14:textId="77777777" w:rsidR="00A445B5" w:rsidRDefault="00A445B5" w:rsidP="00535A88">
      <w:pPr>
        <w:spacing w:after="0" w:line="240" w:lineRule="auto"/>
      </w:pPr>
      <w:r>
        <w:separator/>
      </w:r>
    </w:p>
  </w:footnote>
  <w:footnote w:type="continuationSeparator" w:id="0">
    <w:p w14:paraId="7D373081" w14:textId="77777777" w:rsidR="00A445B5" w:rsidRDefault="00A445B5" w:rsidP="00535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702339"/>
      <w:docPartObj>
        <w:docPartGallery w:val="Page Numbers (Top of Page)"/>
        <w:docPartUnique/>
      </w:docPartObj>
    </w:sdtPr>
    <w:sdtEndPr/>
    <w:sdtContent>
      <w:p w14:paraId="4820DBFD" w14:textId="77777777" w:rsidR="00124425" w:rsidRDefault="00124425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0AD7">
          <w:rPr>
            <w:noProof/>
          </w:rPr>
          <w:t>15</w:t>
        </w:r>
        <w:r>
          <w:fldChar w:fldCharType="end"/>
        </w:r>
      </w:p>
    </w:sdtContent>
  </w:sdt>
  <w:p w14:paraId="2FA45BBE" w14:textId="77777777" w:rsidR="00124425" w:rsidRDefault="00124425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A4588"/>
    <w:multiLevelType w:val="hybridMultilevel"/>
    <w:tmpl w:val="310268B2"/>
    <w:lvl w:ilvl="0" w:tplc="D13430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121125"/>
    <w:multiLevelType w:val="hybridMultilevel"/>
    <w:tmpl w:val="5B984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80DFE"/>
    <w:multiLevelType w:val="hybridMultilevel"/>
    <w:tmpl w:val="06F662FA"/>
    <w:lvl w:ilvl="0" w:tplc="D9A63104">
      <w:start w:val="5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A6989"/>
    <w:multiLevelType w:val="hybridMultilevel"/>
    <w:tmpl w:val="5B089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D1F23"/>
    <w:multiLevelType w:val="hybridMultilevel"/>
    <w:tmpl w:val="A8CAF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EC0B57"/>
    <w:multiLevelType w:val="hybridMultilevel"/>
    <w:tmpl w:val="308E0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5774DF"/>
    <w:multiLevelType w:val="hybridMultilevel"/>
    <w:tmpl w:val="A7A28F82"/>
    <w:lvl w:ilvl="0" w:tplc="D9A63104">
      <w:start w:val="5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8D6FFD"/>
    <w:multiLevelType w:val="hybridMultilevel"/>
    <w:tmpl w:val="3EACA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087F8B"/>
    <w:multiLevelType w:val="hybridMultilevel"/>
    <w:tmpl w:val="7E0C00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8276E2"/>
    <w:multiLevelType w:val="hybridMultilevel"/>
    <w:tmpl w:val="8A9E5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132772"/>
    <w:multiLevelType w:val="hybridMultilevel"/>
    <w:tmpl w:val="4D226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D07385"/>
    <w:multiLevelType w:val="hybridMultilevel"/>
    <w:tmpl w:val="78DC0272"/>
    <w:lvl w:ilvl="0" w:tplc="BD120C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5D83419A"/>
    <w:multiLevelType w:val="hybridMultilevel"/>
    <w:tmpl w:val="90CC7F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5279A4"/>
    <w:multiLevelType w:val="hybridMultilevel"/>
    <w:tmpl w:val="B9847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234BD0"/>
    <w:multiLevelType w:val="hybridMultilevel"/>
    <w:tmpl w:val="6B9CC8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3850202"/>
    <w:multiLevelType w:val="hybridMultilevel"/>
    <w:tmpl w:val="8EC475EC"/>
    <w:lvl w:ilvl="0" w:tplc="D9A63104">
      <w:start w:val="5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AA08DA"/>
    <w:multiLevelType w:val="hybridMultilevel"/>
    <w:tmpl w:val="DAFA37C8"/>
    <w:lvl w:ilvl="0" w:tplc="7E48EF82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B2A5FF8"/>
    <w:multiLevelType w:val="hybridMultilevel"/>
    <w:tmpl w:val="D124E4AC"/>
    <w:lvl w:ilvl="0" w:tplc="04190001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210DC2"/>
    <w:multiLevelType w:val="hybridMultilevel"/>
    <w:tmpl w:val="EDDCAD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ECD56A0"/>
    <w:multiLevelType w:val="hybridMultilevel"/>
    <w:tmpl w:val="8F309844"/>
    <w:lvl w:ilvl="0" w:tplc="6DA84C40">
      <w:start w:val="1"/>
      <w:numFmt w:val="decimal"/>
      <w:lvlText w:val="%1."/>
      <w:lvlJc w:val="left"/>
      <w:pPr>
        <w:ind w:left="126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5"/>
  </w:num>
  <w:num w:numId="2">
    <w:abstractNumId w:val="12"/>
  </w:num>
  <w:num w:numId="3">
    <w:abstractNumId w:val="1"/>
  </w:num>
  <w:num w:numId="4">
    <w:abstractNumId w:val="7"/>
  </w:num>
  <w:num w:numId="5">
    <w:abstractNumId w:val="3"/>
  </w:num>
  <w:num w:numId="6">
    <w:abstractNumId w:val="13"/>
  </w:num>
  <w:num w:numId="7">
    <w:abstractNumId w:val="9"/>
  </w:num>
  <w:num w:numId="8">
    <w:abstractNumId w:val="11"/>
  </w:num>
  <w:num w:numId="9">
    <w:abstractNumId w:val="4"/>
  </w:num>
  <w:num w:numId="10">
    <w:abstractNumId w:val="10"/>
  </w:num>
  <w:num w:numId="11">
    <w:abstractNumId w:val="0"/>
  </w:num>
  <w:num w:numId="12">
    <w:abstractNumId w:val="17"/>
  </w:num>
  <w:num w:numId="13">
    <w:abstractNumId w:val="2"/>
  </w:num>
  <w:num w:numId="14">
    <w:abstractNumId w:val="6"/>
  </w:num>
  <w:num w:numId="15">
    <w:abstractNumId w:val="15"/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6"/>
  </w:num>
  <w:num w:numId="19">
    <w:abstractNumId w:val="1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2012"/>
    <w:rsid w:val="00005F55"/>
    <w:rsid w:val="00021DCA"/>
    <w:rsid w:val="0005185E"/>
    <w:rsid w:val="00054FB2"/>
    <w:rsid w:val="00062836"/>
    <w:rsid w:val="0006355A"/>
    <w:rsid w:val="000A18EA"/>
    <w:rsid w:val="000A495E"/>
    <w:rsid w:val="000B7BE6"/>
    <w:rsid w:val="000D14CE"/>
    <w:rsid w:val="000F307F"/>
    <w:rsid w:val="00113B26"/>
    <w:rsid w:val="0012044F"/>
    <w:rsid w:val="00124425"/>
    <w:rsid w:val="00130452"/>
    <w:rsid w:val="001347AF"/>
    <w:rsid w:val="001370A7"/>
    <w:rsid w:val="00152B0E"/>
    <w:rsid w:val="00156AB3"/>
    <w:rsid w:val="00162A5D"/>
    <w:rsid w:val="00162DB2"/>
    <w:rsid w:val="001732AC"/>
    <w:rsid w:val="001A5B35"/>
    <w:rsid w:val="001B16C8"/>
    <w:rsid w:val="001C4CE1"/>
    <w:rsid w:val="001C64FD"/>
    <w:rsid w:val="001D09DD"/>
    <w:rsid w:val="002019F4"/>
    <w:rsid w:val="002069F1"/>
    <w:rsid w:val="002121CC"/>
    <w:rsid w:val="00227262"/>
    <w:rsid w:val="00240AD7"/>
    <w:rsid w:val="002477D6"/>
    <w:rsid w:val="00273858"/>
    <w:rsid w:val="002749ED"/>
    <w:rsid w:val="002A4B22"/>
    <w:rsid w:val="002C4578"/>
    <w:rsid w:val="002D1DE4"/>
    <w:rsid w:val="002D45EB"/>
    <w:rsid w:val="002D66F4"/>
    <w:rsid w:val="002E5913"/>
    <w:rsid w:val="002F19FB"/>
    <w:rsid w:val="002F6F8A"/>
    <w:rsid w:val="003000F0"/>
    <w:rsid w:val="0031779E"/>
    <w:rsid w:val="00327A82"/>
    <w:rsid w:val="00340F94"/>
    <w:rsid w:val="00342944"/>
    <w:rsid w:val="0034398A"/>
    <w:rsid w:val="003449E3"/>
    <w:rsid w:val="003549E7"/>
    <w:rsid w:val="003701F7"/>
    <w:rsid w:val="00377637"/>
    <w:rsid w:val="00387C78"/>
    <w:rsid w:val="003A082D"/>
    <w:rsid w:val="003A5340"/>
    <w:rsid w:val="003B2ECB"/>
    <w:rsid w:val="00413247"/>
    <w:rsid w:val="00416B04"/>
    <w:rsid w:val="00433999"/>
    <w:rsid w:val="00435D05"/>
    <w:rsid w:val="004617AD"/>
    <w:rsid w:val="00473944"/>
    <w:rsid w:val="00480CC5"/>
    <w:rsid w:val="00483A33"/>
    <w:rsid w:val="004B4496"/>
    <w:rsid w:val="004B4C89"/>
    <w:rsid w:val="00535A88"/>
    <w:rsid w:val="00541B52"/>
    <w:rsid w:val="00553A66"/>
    <w:rsid w:val="005565B6"/>
    <w:rsid w:val="00573FA8"/>
    <w:rsid w:val="005925F2"/>
    <w:rsid w:val="005A3E28"/>
    <w:rsid w:val="005B0231"/>
    <w:rsid w:val="005D044D"/>
    <w:rsid w:val="005D66E8"/>
    <w:rsid w:val="006218E9"/>
    <w:rsid w:val="00626CD9"/>
    <w:rsid w:val="00642DC9"/>
    <w:rsid w:val="00647DE8"/>
    <w:rsid w:val="006659DF"/>
    <w:rsid w:val="006738E3"/>
    <w:rsid w:val="00695AC1"/>
    <w:rsid w:val="006A215B"/>
    <w:rsid w:val="006A6520"/>
    <w:rsid w:val="006D215B"/>
    <w:rsid w:val="006D383B"/>
    <w:rsid w:val="006F1198"/>
    <w:rsid w:val="00702990"/>
    <w:rsid w:val="00721F30"/>
    <w:rsid w:val="007356E4"/>
    <w:rsid w:val="0075625F"/>
    <w:rsid w:val="00774293"/>
    <w:rsid w:val="007743F7"/>
    <w:rsid w:val="00780AD1"/>
    <w:rsid w:val="007A1960"/>
    <w:rsid w:val="007A422F"/>
    <w:rsid w:val="007A4358"/>
    <w:rsid w:val="007E431C"/>
    <w:rsid w:val="00812E14"/>
    <w:rsid w:val="0082100E"/>
    <w:rsid w:val="00832A04"/>
    <w:rsid w:val="008354EB"/>
    <w:rsid w:val="008417B5"/>
    <w:rsid w:val="00843796"/>
    <w:rsid w:val="008517D9"/>
    <w:rsid w:val="008555A0"/>
    <w:rsid w:val="00862E1A"/>
    <w:rsid w:val="00864DC3"/>
    <w:rsid w:val="0088251A"/>
    <w:rsid w:val="00886866"/>
    <w:rsid w:val="008A3489"/>
    <w:rsid w:val="008D12EC"/>
    <w:rsid w:val="00907863"/>
    <w:rsid w:val="00912546"/>
    <w:rsid w:val="00917FCB"/>
    <w:rsid w:val="0095158A"/>
    <w:rsid w:val="00954482"/>
    <w:rsid w:val="0096789E"/>
    <w:rsid w:val="00986BA9"/>
    <w:rsid w:val="009A352F"/>
    <w:rsid w:val="009B2EEA"/>
    <w:rsid w:val="009D0F5F"/>
    <w:rsid w:val="009E6427"/>
    <w:rsid w:val="009F1234"/>
    <w:rsid w:val="00A17B42"/>
    <w:rsid w:val="00A27B7E"/>
    <w:rsid w:val="00A33EA5"/>
    <w:rsid w:val="00A445B5"/>
    <w:rsid w:val="00A50BEB"/>
    <w:rsid w:val="00A65D97"/>
    <w:rsid w:val="00A7113A"/>
    <w:rsid w:val="00A7527E"/>
    <w:rsid w:val="00A76DD1"/>
    <w:rsid w:val="00AA304D"/>
    <w:rsid w:val="00AA45BA"/>
    <w:rsid w:val="00AB29A4"/>
    <w:rsid w:val="00AF410B"/>
    <w:rsid w:val="00AF75EF"/>
    <w:rsid w:val="00B106A5"/>
    <w:rsid w:val="00B17975"/>
    <w:rsid w:val="00B20AAE"/>
    <w:rsid w:val="00B21402"/>
    <w:rsid w:val="00B234C2"/>
    <w:rsid w:val="00B2733C"/>
    <w:rsid w:val="00B41734"/>
    <w:rsid w:val="00B46CD1"/>
    <w:rsid w:val="00B657E6"/>
    <w:rsid w:val="00B66D9C"/>
    <w:rsid w:val="00B70C54"/>
    <w:rsid w:val="00B74805"/>
    <w:rsid w:val="00B85A57"/>
    <w:rsid w:val="00BB0E1A"/>
    <w:rsid w:val="00BC29E2"/>
    <w:rsid w:val="00BD43BA"/>
    <w:rsid w:val="00BD7F6D"/>
    <w:rsid w:val="00BE06BF"/>
    <w:rsid w:val="00BE18D8"/>
    <w:rsid w:val="00BF2B82"/>
    <w:rsid w:val="00BF2F8E"/>
    <w:rsid w:val="00C054F2"/>
    <w:rsid w:val="00C179E3"/>
    <w:rsid w:val="00C22012"/>
    <w:rsid w:val="00C41CB6"/>
    <w:rsid w:val="00C74277"/>
    <w:rsid w:val="00C81A2E"/>
    <w:rsid w:val="00C84BDB"/>
    <w:rsid w:val="00CC1DDB"/>
    <w:rsid w:val="00CC3839"/>
    <w:rsid w:val="00CD0A35"/>
    <w:rsid w:val="00CD2744"/>
    <w:rsid w:val="00CE22E9"/>
    <w:rsid w:val="00CF3871"/>
    <w:rsid w:val="00CF51F3"/>
    <w:rsid w:val="00D12BB2"/>
    <w:rsid w:val="00D146D9"/>
    <w:rsid w:val="00D42673"/>
    <w:rsid w:val="00D441BA"/>
    <w:rsid w:val="00D812AF"/>
    <w:rsid w:val="00D86A69"/>
    <w:rsid w:val="00D92682"/>
    <w:rsid w:val="00DA4C49"/>
    <w:rsid w:val="00DA4EC2"/>
    <w:rsid w:val="00DB7916"/>
    <w:rsid w:val="00DC10D9"/>
    <w:rsid w:val="00DC2172"/>
    <w:rsid w:val="00DC55C1"/>
    <w:rsid w:val="00DE0A92"/>
    <w:rsid w:val="00DF44D8"/>
    <w:rsid w:val="00E10CB5"/>
    <w:rsid w:val="00E23A9A"/>
    <w:rsid w:val="00E2729A"/>
    <w:rsid w:val="00E30CDA"/>
    <w:rsid w:val="00E410AF"/>
    <w:rsid w:val="00E84E5B"/>
    <w:rsid w:val="00E87324"/>
    <w:rsid w:val="00E90E63"/>
    <w:rsid w:val="00EA647A"/>
    <w:rsid w:val="00EB4B99"/>
    <w:rsid w:val="00ED737D"/>
    <w:rsid w:val="00EE3D37"/>
    <w:rsid w:val="00EF64FC"/>
    <w:rsid w:val="00EF77F7"/>
    <w:rsid w:val="00F02B27"/>
    <w:rsid w:val="00F236FE"/>
    <w:rsid w:val="00F25C8F"/>
    <w:rsid w:val="00F33403"/>
    <w:rsid w:val="00F4235E"/>
    <w:rsid w:val="00F45E1C"/>
    <w:rsid w:val="00F5032C"/>
    <w:rsid w:val="00F50A5D"/>
    <w:rsid w:val="00F54ADE"/>
    <w:rsid w:val="00F63C25"/>
    <w:rsid w:val="00F656B9"/>
    <w:rsid w:val="00F7695F"/>
    <w:rsid w:val="00F9038B"/>
    <w:rsid w:val="00FA736E"/>
    <w:rsid w:val="00FC3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5305AB"/>
  <w15:docId w15:val="{F5EACC9E-4723-4488-9BD9-00BAB75DB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9FB"/>
  </w:style>
  <w:style w:type="paragraph" w:styleId="1">
    <w:name w:val="heading 1"/>
    <w:basedOn w:val="a"/>
    <w:next w:val="a"/>
    <w:link w:val="10"/>
    <w:uiPriority w:val="9"/>
    <w:qFormat/>
    <w:rsid w:val="002F19F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2F19F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19F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19F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19F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19F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19F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19F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19F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F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F19FB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4">
    <w:name w:val="No Spacing"/>
    <w:basedOn w:val="a"/>
    <w:uiPriority w:val="99"/>
    <w:qFormat/>
    <w:rsid w:val="002F19FB"/>
    <w:pPr>
      <w:spacing w:after="0" w:line="240" w:lineRule="auto"/>
    </w:pPr>
  </w:style>
  <w:style w:type="character" w:customStyle="1" w:styleId="21">
    <w:name w:val="Заголовок 2 Знак"/>
    <w:basedOn w:val="a0"/>
    <w:link w:val="20"/>
    <w:uiPriority w:val="9"/>
    <w:rsid w:val="002F19F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F19FB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F19F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2F19F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2F19F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2F19FB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2F19FB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F19F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2F19F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2F19F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2F19F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2F19F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9">
    <w:name w:val="Strong"/>
    <w:uiPriority w:val="22"/>
    <w:qFormat/>
    <w:rsid w:val="002F19FB"/>
    <w:rPr>
      <w:b/>
      <w:bCs/>
    </w:rPr>
  </w:style>
  <w:style w:type="character" w:styleId="aa">
    <w:name w:val="Emphasis"/>
    <w:uiPriority w:val="20"/>
    <w:qFormat/>
    <w:rsid w:val="002F19F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22">
    <w:name w:val="Quote"/>
    <w:basedOn w:val="a"/>
    <w:next w:val="a"/>
    <w:link w:val="23"/>
    <w:uiPriority w:val="29"/>
    <w:qFormat/>
    <w:rsid w:val="002F19FB"/>
    <w:pPr>
      <w:spacing w:before="200" w:after="0"/>
      <w:ind w:left="360" w:right="360"/>
    </w:pPr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2F19FB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F19F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F19FB"/>
    <w:rPr>
      <w:b/>
      <w:bCs/>
      <w:i/>
      <w:iCs/>
    </w:rPr>
  </w:style>
  <w:style w:type="character" w:styleId="ad">
    <w:name w:val="Subtle Emphasis"/>
    <w:uiPriority w:val="19"/>
    <w:qFormat/>
    <w:rsid w:val="002F19FB"/>
    <w:rPr>
      <w:i/>
      <w:iCs/>
    </w:rPr>
  </w:style>
  <w:style w:type="character" w:styleId="ae">
    <w:name w:val="Intense Emphasis"/>
    <w:uiPriority w:val="21"/>
    <w:qFormat/>
    <w:rsid w:val="002F19FB"/>
    <w:rPr>
      <w:b/>
      <w:bCs/>
    </w:rPr>
  </w:style>
  <w:style w:type="character" w:styleId="af">
    <w:name w:val="Subtle Reference"/>
    <w:uiPriority w:val="31"/>
    <w:qFormat/>
    <w:rsid w:val="002F19FB"/>
    <w:rPr>
      <w:smallCaps/>
    </w:rPr>
  </w:style>
  <w:style w:type="character" w:styleId="af0">
    <w:name w:val="Intense Reference"/>
    <w:uiPriority w:val="32"/>
    <w:qFormat/>
    <w:rsid w:val="002F19FB"/>
    <w:rPr>
      <w:smallCaps/>
      <w:spacing w:val="5"/>
      <w:u w:val="single"/>
    </w:rPr>
  </w:style>
  <w:style w:type="character" w:styleId="af1">
    <w:name w:val="Book Title"/>
    <w:uiPriority w:val="33"/>
    <w:qFormat/>
    <w:rsid w:val="002F19FB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F19FB"/>
    <w:pPr>
      <w:outlineLvl w:val="9"/>
    </w:pPr>
    <w:rPr>
      <w:lang w:bidi="en-US"/>
    </w:rPr>
  </w:style>
  <w:style w:type="table" w:styleId="af3">
    <w:name w:val="Table Grid"/>
    <w:basedOn w:val="a1"/>
    <w:uiPriority w:val="59"/>
    <w:rsid w:val="00D42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535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535A88"/>
  </w:style>
  <w:style w:type="paragraph" w:styleId="af6">
    <w:name w:val="footer"/>
    <w:basedOn w:val="a"/>
    <w:link w:val="af7"/>
    <w:uiPriority w:val="99"/>
    <w:unhideWhenUsed/>
    <w:rsid w:val="00535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535A88"/>
  </w:style>
  <w:style w:type="paragraph" w:styleId="af8">
    <w:name w:val="Body Text"/>
    <w:basedOn w:val="a"/>
    <w:link w:val="af9"/>
    <w:uiPriority w:val="99"/>
    <w:unhideWhenUsed/>
    <w:rsid w:val="00C054F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Основной текст Знак"/>
    <w:basedOn w:val="a0"/>
    <w:link w:val="af8"/>
    <w:uiPriority w:val="99"/>
    <w:rsid w:val="00C054F2"/>
    <w:rPr>
      <w:rFonts w:ascii="Times New Roman" w:eastAsia="Times New Roman" w:hAnsi="Times New Roman" w:cs="Times New Roman"/>
      <w:sz w:val="24"/>
      <w:szCs w:val="24"/>
    </w:rPr>
  </w:style>
  <w:style w:type="character" w:customStyle="1" w:styleId="311">
    <w:name w:val="Заголовок №3 + 11"/>
    <w:aliases w:val="5 pt"/>
    <w:rsid w:val="00C054F2"/>
    <w:rPr>
      <w:spacing w:val="0"/>
      <w:sz w:val="23"/>
      <w:szCs w:val="23"/>
      <w:lang w:bidi="ar-SA"/>
    </w:rPr>
  </w:style>
  <w:style w:type="paragraph" w:styleId="2">
    <w:name w:val="List Bullet 2"/>
    <w:basedOn w:val="a"/>
    <w:rsid w:val="00C054F2"/>
    <w:pPr>
      <w:numPr>
        <w:numId w:val="12"/>
      </w:numPr>
      <w:tabs>
        <w:tab w:val="num" w:pos="-1307"/>
      </w:tabs>
      <w:spacing w:after="0" w:line="240" w:lineRule="auto"/>
      <w:ind w:left="-1307"/>
    </w:pPr>
    <w:rPr>
      <w:rFonts w:ascii="Arial" w:eastAsia="Times New Roman" w:hAnsi="Arial" w:cs="Arial"/>
      <w:sz w:val="24"/>
      <w:szCs w:val="24"/>
    </w:rPr>
  </w:style>
  <w:style w:type="paragraph" w:styleId="24">
    <w:name w:val="Body Text Indent 2"/>
    <w:basedOn w:val="a"/>
    <w:link w:val="25"/>
    <w:uiPriority w:val="99"/>
    <w:semiHidden/>
    <w:unhideWhenUsed/>
    <w:rsid w:val="00C054F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C054F2"/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Заголовок №3"/>
    <w:basedOn w:val="a"/>
    <w:rsid w:val="00C054F2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115pt">
    <w:name w:val="Заголовок №3 + 11;5 pt"/>
    <w:rsid w:val="00C054F2"/>
    <w:rPr>
      <w:spacing w:val="0"/>
      <w:sz w:val="23"/>
      <w:szCs w:val="23"/>
      <w:lang w:bidi="ar-SA"/>
    </w:rPr>
  </w:style>
  <w:style w:type="paragraph" w:customStyle="1" w:styleId="11">
    <w:name w:val="Основной текст1"/>
    <w:basedOn w:val="a"/>
    <w:rsid w:val="001370A7"/>
    <w:pPr>
      <w:shd w:val="clear" w:color="auto" w:fill="FFFFFF"/>
      <w:spacing w:before="300" w:after="0" w:line="480" w:lineRule="exact"/>
      <w:ind w:hanging="680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2">
    <w:name w:val="Заголовок №3 + Не полужирный"/>
    <w:rsid w:val="001370A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paragraph" w:customStyle="1" w:styleId="61">
    <w:name w:val="Основной текст (6)"/>
    <w:basedOn w:val="a"/>
    <w:rsid w:val="001370A7"/>
    <w:pPr>
      <w:shd w:val="clear" w:color="auto" w:fill="FFFFFF"/>
      <w:spacing w:after="60" w:line="0" w:lineRule="atLeast"/>
    </w:pPr>
    <w:rPr>
      <w:rFonts w:ascii="Calibri" w:eastAsia="Calibri" w:hAnsi="Calibri" w:cs="Times New Roman"/>
      <w:sz w:val="27"/>
      <w:szCs w:val="27"/>
      <w:lang w:eastAsia="en-US"/>
    </w:rPr>
  </w:style>
  <w:style w:type="character" w:customStyle="1" w:styleId="62">
    <w:name w:val="Основной текст (6) + Не полужирный"/>
    <w:rsid w:val="001370A7"/>
    <w:rPr>
      <w:b/>
      <w:bCs/>
      <w:spacing w:val="0"/>
      <w:sz w:val="27"/>
      <w:szCs w:val="27"/>
      <w:shd w:val="clear" w:color="auto" w:fill="FFFFFF"/>
    </w:rPr>
  </w:style>
  <w:style w:type="character" w:customStyle="1" w:styleId="afa">
    <w:name w:val="Основной текст + Курсив"/>
    <w:rsid w:val="001370A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paragraph" w:styleId="33">
    <w:name w:val="Body Text 3"/>
    <w:basedOn w:val="a"/>
    <w:link w:val="34"/>
    <w:uiPriority w:val="99"/>
    <w:semiHidden/>
    <w:unhideWhenUsed/>
    <w:rsid w:val="001370A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1370A7"/>
    <w:rPr>
      <w:rFonts w:ascii="Times New Roman" w:eastAsia="Times New Roman" w:hAnsi="Times New Roman" w:cs="Times New Roman"/>
      <w:sz w:val="16"/>
      <w:szCs w:val="16"/>
    </w:rPr>
  </w:style>
  <w:style w:type="paragraph" w:styleId="afb">
    <w:name w:val="Balloon Text"/>
    <w:basedOn w:val="a"/>
    <w:link w:val="afc"/>
    <w:uiPriority w:val="99"/>
    <w:semiHidden/>
    <w:unhideWhenUsed/>
    <w:rsid w:val="00855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8555A0"/>
    <w:rPr>
      <w:rFonts w:ascii="Tahoma" w:hAnsi="Tahoma" w:cs="Tahoma"/>
      <w:sz w:val="16"/>
      <w:szCs w:val="16"/>
    </w:rPr>
  </w:style>
  <w:style w:type="character" w:styleId="afd">
    <w:name w:val="Hyperlink"/>
    <w:rsid w:val="00240AD7"/>
    <w:rPr>
      <w:color w:val="648BCB"/>
      <w:u w:val="single"/>
    </w:rPr>
  </w:style>
  <w:style w:type="paragraph" w:styleId="afe">
    <w:name w:val="Normal (Web)"/>
    <w:basedOn w:val="a"/>
    <w:uiPriority w:val="99"/>
    <w:semiHidden/>
    <w:unhideWhenUsed/>
    <w:rsid w:val="00240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08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283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e.lanbook.com/book/9127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/book/6964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65915-CF4B-43C9-91C3-A384663CD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979</TotalTime>
  <Pages>15</Pages>
  <Words>2893</Words>
  <Characters>16496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Xenia</cp:lastModifiedBy>
  <cp:revision>111</cp:revision>
  <cp:lastPrinted>2016-02-10T11:31:00Z</cp:lastPrinted>
  <dcterms:created xsi:type="dcterms:W3CDTF">2012-08-09T08:54:00Z</dcterms:created>
  <dcterms:modified xsi:type="dcterms:W3CDTF">2021-12-12T11:13:00Z</dcterms:modified>
</cp:coreProperties>
</file>