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49BD" w:rsidRPr="00C054F2" w:rsidRDefault="00D649BD" w:rsidP="00D649BD">
      <w:pPr>
        <w:spacing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>Министерство культуры Российской Федерации</w:t>
      </w:r>
    </w:p>
    <w:p w:rsidR="00D649BD" w:rsidRPr="00C054F2" w:rsidRDefault="00D649BD" w:rsidP="00D649BD">
      <w:pPr>
        <w:spacing w:line="360" w:lineRule="auto"/>
        <w:jc w:val="center"/>
        <w:rPr>
          <w:sz w:val="28"/>
          <w:szCs w:val="20"/>
        </w:rPr>
      </w:pPr>
      <w:r>
        <w:rPr>
          <w:sz w:val="28"/>
          <w:szCs w:val="20"/>
        </w:rPr>
        <w:t>ФГБОУ В</w:t>
      </w:r>
      <w:r w:rsidRPr="00C054F2">
        <w:rPr>
          <w:sz w:val="28"/>
          <w:szCs w:val="20"/>
        </w:rPr>
        <w:t>О «Астраханская государс</w:t>
      </w:r>
      <w:r>
        <w:rPr>
          <w:sz w:val="28"/>
          <w:szCs w:val="20"/>
        </w:rPr>
        <w:t>твенная консерватория</w:t>
      </w:r>
      <w:r w:rsidRPr="00C054F2">
        <w:rPr>
          <w:sz w:val="28"/>
          <w:szCs w:val="20"/>
        </w:rPr>
        <w:t>»</w:t>
      </w:r>
    </w:p>
    <w:p w:rsidR="00D649BD" w:rsidRPr="00C054F2" w:rsidRDefault="00D649BD" w:rsidP="00D649BD">
      <w:pPr>
        <w:spacing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 xml:space="preserve">Кафедра </w:t>
      </w:r>
      <w:r>
        <w:rPr>
          <w:sz w:val="28"/>
          <w:szCs w:val="20"/>
        </w:rPr>
        <w:t>духовых и ударных инструментов</w:t>
      </w:r>
    </w:p>
    <w:p w:rsidR="00D649BD" w:rsidRPr="00C054F2" w:rsidRDefault="00D649BD" w:rsidP="00D649BD">
      <w:pPr>
        <w:jc w:val="center"/>
        <w:rPr>
          <w:sz w:val="28"/>
          <w:szCs w:val="20"/>
        </w:rPr>
      </w:pPr>
    </w:p>
    <w:p w:rsidR="00E63AF8" w:rsidRDefault="00E63AF8" w:rsidP="00E63AF8">
      <w:pPr>
        <w:pStyle w:val="a8"/>
        <w:spacing w:line="360" w:lineRule="auto"/>
        <w:ind w:firstLine="709"/>
        <w:jc w:val="center"/>
        <w:outlineLvl w:val="0"/>
        <w:rPr>
          <w:szCs w:val="28"/>
        </w:rPr>
      </w:pPr>
    </w:p>
    <w:p w:rsidR="00F8340B" w:rsidRDefault="00F8340B" w:rsidP="00E63AF8">
      <w:pPr>
        <w:pStyle w:val="a8"/>
        <w:spacing w:line="360" w:lineRule="auto"/>
        <w:ind w:firstLine="709"/>
        <w:jc w:val="center"/>
        <w:outlineLvl w:val="0"/>
        <w:rPr>
          <w:szCs w:val="28"/>
        </w:rPr>
      </w:pPr>
    </w:p>
    <w:p w:rsidR="00F8340B" w:rsidRDefault="00F8340B" w:rsidP="00E63AF8">
      <w:pPr>
        <w:pStyle w:val="a8"/>
        <w:spacing w:line="360" w:lineRule="auto"/>
        <w:ind w:firstLine="709"/>
        <w:jc w:val="center"/>
        <w:outlineLvl w:val="0"/>
        <w:rPr>
          <w:szCs w:val="28"/>
        </w:rPr>
      </w:pPr>
    </w:p>
    <w:p w:rsidR="00F8340B" w:rsidRDefault="00F8340B" w:rsidP="00E63AF8">
      <w:pPr>
        <w:pStyle w:val="a8"/>
        <w:spacing w:line="360" w:lineRule="auto"/>
        <w:ind w:firstLine="709"/>
        <w:jc w:val="center"/>
        <w:outlineLvl w:val="0"/>
        <w:rPr>
          <w:szCs w:val="28"/>
        </w:rPr>
      </w:pPr>
    </w:p>
    <w:p w:rsidR="00F8340B" w:rsidRDefault="00F8340B" w:rsidP="00E63AF8">
      <w:pPr>
        <w:pStyle w:val="a8"/>
        <w:spacing w:line="360" w:lineRule="auto"/>
        <w:ind w:firstLine="709"/>
        <w:jc w:val="center"/>
        <w:outlineLvl w:val="0"/>
        <w:rPr>
          <w:szCs w:val="28"/>
        </w:rPr>
      </w:pPr>
    </w:p>
    <w:p w:rsidR="00F8340B" w:rsidRPr="00C019A1" w:rsidRDefault="00F8340B" w:rsidP="00E63AF8">
      <w:pPr>
        <w:pStyle w:val="a8"/>
        <w:spacing w:line="360" w:lineRule="auto"/>
        <w:ind w:firstLine="709"/>
        <w:jc w:val="center"/>
        <w:outlineLvl w:val="0"/>
        <w:rPr>
          <w:szCs w:val="28"/>
        </w:rPr>
      </w:pPr>
      <w:bookmarkStart w:id="0" w:name="_GoBack"/>
      <w:bookmarkEnd w:id="0"/>
    </w:p>
    <w:p w:rsidR="00E63AF8" w:rsidRPr="00C019A1" w:rsidRDefault="00E63AF8" w:rsidP="00E63AF8">
      <w:pPr>
        <w:pStyle w:val="a8"/>
        <w:spacing w:line="360" w:lineRule="auto"/>
        <w:ind w:firstLine="709"/>
        <w:jc w:val="center"/>
        <w:outlineLvl w:val="0"/>
        <w:rPr>
          <w:szCs w:val="28"/>
        </w:rPr>
      </w:pPr>
    </w:p>
    <w:p w:rsidR="00E63AF8" w:rsidRPr="00E63AF8" w:rsidRDefault="00E63AF8" w:rsidP="00305895">
      <w:pPr>
        <w:pStyle w:val="a8"/>
        <w:spacing w:after="0" w:line="360" w:lineRule="auto"/>
        <w:jc w:val="center"/>
        <w:outlineLvl w:val="0"/>
        <w:rPr>
          <w:bCs/>
          <w:sz w:val="28"/>
          <w:szCs w:val="28"/>
        </w:rPr>
      </w:pPr>
      <w:r w:rsidRPr="00E63AF8">
        <w:rPr>
          <w:sz w:val="28"/>
          <w:szCs w:val="28"/>
        </w:rPr>
        <w:t>Рабочая программа учебной дисциплины</w:t>
      </w:r>
    </w:p>
    <w:p w:rsidR="00305895" w:rsidRPr="00305895" w:rsidRDefault="00305895" w:rsidP="00305895">
      <w:pPr>
        <w:widowControl w:val="0"/>
        <w:spacing w:line="360" w:lineRule="auto"/>
        <w:jc w:val="center"/>
        <w:outlineLvl w:val="0"/>
        <w:rPr>
          <w:sz w:val="28"/>
          <w:szCs w:val="28"/>
        </w:rPr>
      </w:pPr>
      <w:r w:rsidRPr="00305895">
        <w:rPr>
          <w:sz w:val="28"/>
          <w:szCs w:val="28"/>
        </w:rPr>
        <w:t>Производственная практика</w:t>
      </w:r>
    </w:p>
    <w:p w:rsidR="00E63AF8" w:rsidRPr="00C019A1" w:rsidRDefault="00E63AF8" w:rsidP="00305895">
      <w:pPr>
        <w:widowControl w:val="0"/>
        <w:spacing w:line="360" w:lineRule="auto"/>
        <w:jc w:val="center"/>
        <w:outlineLvl w:val="0"/>
        <w:rPr>
          <w:b/>
          <w:sz w:val="28"/>
          <w:szCs w:val="28"/>
        </w:rPr>
      </w:pPr>
      <w:r w:rsidRPr="00C019A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Практика работы в оркестре</w:t>
      </w:r>
      <w:r w:rsidRPr="00C019A1">
        <w:rPr>
          <w:b/>
          <w:sz w:val="28"/>
          <w:szCs w:val="28"/>
        </w:rPr>
        <w:t>»</w:t>
      </w:r>
      <w:r>
        <w:rPr>
          <w:b/>
          <w:sz w:val="28"/>
          <w:szCs w:val="28"/>
        </w:rPr>
        <w:t xml:space="preserve"> </w:t>
      </w:r>
    </w:p>
    <w:p w:rsidR="00BA0AD1" w:rsidRPr="0054671C" w:rsidRDefault="00BA0AD1" w:rsidP="00BA0AD1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54671C">
        <w:rPr>
          <w:sz w:val="28"/>
          <w:szCs w:val="28"/>
        </w:rPr>
        <w:t>По специальности</w:t>
      </w:r>
    </w:p>
    <w:p w:rsidR="00BA0AD1" w:rsidRPr="0054671C" w:rsidRDefault="00BA0AD1" w:rsidP="00BA0AD1">
      <w:pPr>
        <w:widowControl w:val="0"/>
        <w:spacing w:line="360" w:lineRule="auto"/>
        <w:jc w:val="center"/>
        <w:rPr>
          <w:b/>
          <w:sz w:val="28"/>
          <w:szCs w:val="28"/>
        </w:rPr>
      </w:pPr>
      <w:r w:rsidRPr="0054671C">
        <w:rPr>
          <w:b/>
          <w:sz w:val="28"/>
          <w:szCs w:val="28"/>
        </w:rPr>
        <w:t>53.05.01 Искусство концертного исполнительства</w:t>
      </w:r>
    </w:p>
    <w:p w:rsidR="00BA0AD1" w:rsidRPr="0054671C" w:rsidRDefault="00BA0AD1" w:rsidP="00BA0AD1">
      <w:pPr>
        <w:widowControl w:val="0"/>
        <w:spacing w:line="360" w:lineRule="auto"/>
        <w:jc w:val="center"/>
        <w:rPr>
          <w:sz w:val="28"/>
          <w:szCs w:val="28"/>
        </w:rPr>
      </w:pPr>
      <w:r w:rsidRPr="0054671C">
        <w:rPr>
          <w:sz w:val="28"/>
          <w:szCs w:val="28"/>
        </w:rPr>
        <w:t>(уровень специалитета)</w:t>
      </w:r>
    </w:p>
    <w:p w:rsidR="00BA0AD1" w:rsidRPr="0054671C" w:rsidRDefault="00BA0AD1" w:rsidP="00BA0AD1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54671C">
        <w:rPr>
          <w:sz w:val="28"/>
          <w:szCs w:val="28"/>
        </w:rPr>
        <w:t>Специализация №4: «Концертные духовые и ударные инструменты</w:t>
      </w:r>
    </w:p>
    <w:p w:rsidR="00BA0AD1" w:rsidRPr="0054671C" w:rsidRDefault="00BA0AD1" w:rsidP="00BA0AD1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54671C">
        <w:rPr>
          <w:sz w:val="28"/>
          <w:szCs w:val="28"/>
        </w:rPr>
        <w:t xml:space="preserve">(по видам инструментов: флейта, кларнет, гобой, фагот, труба, тромбон, валторна, туба, саксофон, ударные инструменты), </w:t>
      </w:r>
    </w:p>
    <w:p w:rsidR="00BA0AD1" w:rsidRPr="0054671C" w:rsidRDefault="00BA0AD1" w:rsidP="00BA0AD1">
      <w:pPr>
        <w:pStyle w:val="Style22"/>
        <w:widowControl/>
        <w:spacing w:line="360" w:lineRule="auto"/>
        <w:jc w:val="center"/>
        <w:rPr>
          <w:sz w:val="28"/>
          <w:szCs w:val="28"/>
        </w:rPr>
      </w:pPr>
      <w:r w:rsidRPr="0054671C">
        <w:rPr>
          <w:sz w:val="28"/>
          <w:szCs w:val="28"/>
        </w:rPr>
        <w:t>исторические духовые и ударные инструменты»</w:t>
      </w:r>
    </w:p>
    <w:p w:rsidR="00305895" w:rsidRDefault="00305895" w:rsidP="00305895">
      <w:pPr>
        <w:spacing w:line="360" w:lineRule="auto"/>
        <w:rPr>
          <w:sz w:val="36"/>
          <w:szCs w:val="36"/>
        </w:rPr>
      </w:pPr>
    </w:p>
    <w:p w:rsidR="00305895" w:rsidRDefault="00305895" w:rsidP="00305895">
      <w:pPr>
        <w:spacing w:line="360" w:lineRule="auto"/>
        <w:rPr>
          <w:sz w:val="36"/>
          <w:szCs w:val="36"/>
        </w:rPr>
      </w:pPr>
    </w:p>
    <w:p w:rsidR="00F8340B" w:rsidRDefault="00305895" w:rsidP="00305895">
      <w:pPr>
        <w:spacing w:line="360" w:lineRule="auto"/>
        <w:jc w:val="center"/>
        <w:rPr>
          <w:sz w:val="28"/>
          <w:szCs w:val="20"/>
        </w:rPr>
      </w:pPr>
      <w:r w:rsidRPr="00C054F2">
        <w:rPr>
          <w:sz w:val="28"/>
          <w:szCs w:val="20"/>
        </w:rPr>
        <w:t>Астрахань</w:t>
      </w:r>
      <w:r>
        <w:rPr>
          <w:sz w:val="28"/>
          <w:szCs w:val="20"/>
        </w:rPr>
        <w:t xml:space="preserve"> </w:t>
      </w:r>
      <w:r w:rsidR="00F8340B">
        <w:rPr>
          <w:sz w:val="28"/>
          <w:szCs w:val="20"/>
        </w:rPr>
        <w:br w:type="page"/>
      </w:r>
    </w:p>
    <w:p w:rsidR="00305895" w:rsidRPr="00305895" w:rsidRDefault="00305895" w:rsidP="00305895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b w:val="0"/>
          <w:i w:val="0"/>
        </w:rPr>
      </w:pPr>
      <w:r w:rsidRPr="00305895">
        <w:rPr>
          <w:rFonts w:ascii="Times New Roman" w:hAnsi="Times New Roman" w:cs="Times New Roman"/>
          <w:b w:val="0"/>
          <w:i w:val="0"/>
        </w:rPr>
        <w:lastRenderedPageBreak/>
        <w:t>Содержание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782"/>
        <w:gridCol w:w="8540"/>
      </w:tblGrid>
      <w:tr w:rsidR="00305895" w:rsidRPr="005E1F15" w:rsidTr="00926FA4">
        <w:trPr>
          <w:cantSplit/>
        </w:trPr>
        <w:tc>
          <w:tcPr>
            <w:tcW w:w="9322" w:type="dxa"/>
            <w:gridSpan w:val="2"/>
          </w:tcPr>
          <w:p w:rsidR="00305895" w:rsidRPr="005E1F15" w:rsidRDefault="00305895" w:rsidP="00305895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</w:p>
        </w:tc>
      </w:tr>
      <w:tr w:rsidR="00305895" w:rsidRPr="005E1F15" w:rsidTr="00926FA4">
        <w:tc>
          <w:tcPr>
            <w:tcW w:w="782" w:type="dxa"/>
            <w:hideMark/>
          </w:tcPr>
          <w:p w:rsidR="00305895" w:rsidRPr="00CC67DB" w:rsidRDefault="00305895" w:rsidP="00305895">
            <w:pPr>
              <w:pStyle w:val="a8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1.</w:t>
            </w:r>
          </w:p>
        </w:tc>
        <w:tc>
          <w:tcPr>
            <w:tcW w:w="8540" w:type="dxa"/>
            <w:hideMark/>
          </w:tcPr>
          <w:p w:rsidR="00305895" w:rsidRPr="00CC67DB" w:rsidRDefault="00305895" w:rsidP="00305895">
            <w:pPr>
              <w:pStyle w:val="a8"/>
              <w:spacing w:after="0" w:line="360" w:lineRule="auto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>Цель и задачи курса</w:t>
            </w:r>
          </w:p>
        </w:tc>
      </w:tr>
      <w:tr w:rsidR="00305895" w:rsidRPr="005E1F15" w:rsidTr="00926FA4">
        <w:tc>
          <w:tcPr>
            <w:tcW w:w="782" w:type="dxa"/>
            <w:hideMark/>
          </w:tcPr>
          <w:p w:rsidR="00305895" w:rsidRPr="00CC67DB" w:rsidRDefault="00305895" w:rsidP="00305895">
            <w:pPr>
              <w:pStyle w:val="a8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2.</w:t>
            </w:r>
          </w:p>
        </w:tc>
        <w:tc>
          <w:tcPr>
            <w:tcW w:w="8540" w:type="dxa"/>
            <w:hideMark/>
          </w:tcPr>
          <w:p w:rsidR="00305895" w:rsidRPr="00CC67DB" w:rsidRDefault="00305895" w:rsidP="00305895">
            <w:pPr>
              <w:pStyle w:val="a8"/>
              <w:spacing w:after="0" w:line="360" w:lineRule="auto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Требования к у</w:t>
            </w:r>
            <w:r>
              <w:rPr>
                <w:sz w:val="28"/>
                <w:szCs w:val="28"/>
              </w:rPr>
              <w:t>ровню освоения содержания курса</w:t>
            </w:r>
          </w:p>
        </w:tc>
      </w:tr>
      <w:tr w:rsidR="00305895" w:rsidRPr="005E1F15" w:rsidTr="00926FA4">
        <w:tc>
          <w:tcPr>
            <w:tcW w:w="782" w:type="dxa"/>
            <w:hideMark/>
          </w:tcPr>
          <w:p w:rsidR="00305895" w:rsidRPr="00CC67DB" w:rsidRDefault="00305895" w:rsidP="00305895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3</w:t>
            </w:r>
          </w:p>
        </w:tc>
        <w:tc>
          <w:tcPr>
            <w:tcW w:w="8540" w:type="dxa"/>
            <w:hideMark/>
          </w:tcPr>
          <w:p w:rsidR="00305895" w:rsidRPr="00CC67DB" w:rsidRDefault="00305895" w:rsidP="00305895">
            <w:pPr>
              <w:pStyle w:val="a8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rStyle w:val="311"/>
                <w:sz w:val="28"/>
                <w:szCs w:val="28"/>
              </w:rPr>
              <w:t>Объем дисциплины, виды учебной работы и отчетности</w:t>
            </w:r>
          </w:p>
        </w:tc>
      </w:tr>
      <w:tr w:rsidR="00305895" w:rsidRPr="005E1F15" w:rsidTr="00926FA4">
        <w:tc>
          <w:tcPr>
            <w:tcW w:w="782" w:type="dxa"/>
          </w:tcPr>
          <w:p w:rsidR="00305895" w:rsidRPr="00CC67DB" w:rsidRDefault="00305895" w:rsidP="00305895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540" w:type="dxa"/>
          </w:tcPr>
          <w:p w:rsidR="00305895" w:rsidRPr="007F5306" w:rsidRDefault="00305895" w:rsidP="00305895">
            <w:pPr>
              <w:pStyle w:val="a8"/>
              <w:spacing w:after="0" w:line="360" w:lineRule="auto"/>
              <w:rPr>
                <w:rStyle w:val="311"/>
                <w:sz w:val="28"/>
                <w:szCs w:val="28"/>
              </w:rPr>
            </w:pPr>
            <w:r w:rsidRPr="007F5306">
              <w:rPr>
                <w:sz w:val="28"/>
                <w:szCs w:val="28"/>
              </w:rPr>
              <w:t>Структура и содержание дисциплины</w:t>
            </w:r>
          </w:p>
        </w:tc>
      </w:tr>
      <w:tr w:rsidR="00305895" w:rsidRPr="005E1F15" w:rsidTr="00926FA4">
        <w:tc>
          <w:tcPr>
            <w:tcW w:w="782" w:type="dxa"/>
          </w:tcPr>
          <w:p w:rsidR="00305895" w:rsidRPr="00CC67DB" w:rsidRDefault="00305895" w:rsidP="00305895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5.</w:t>
            </w:r>
          </w:p>
        </w:tc>
        <w:tc>
          <w:tcPr>
            <w:tcW w:w="8540" w:type="dxa"/>
          </w:tcPr>
          <w:p w:rsidR="00305895" w:rsidRPr="00D03870" w:rsidRDefault="00305895" w:rsidP="00305895">
            <w:pPr>
              <w:pStyle w:val="af5"/>
              <w:spacing w:line="360" w:lineRule="auto"/>
              <w:jc w:val="both"/>
              <w:rPr>
                <w:sz w:val="28"/>
                <w:szCs w:val="28"/>
              </w:rPr>
            </w:pPr>
            <w:r w:rsidRPr="00D03870">
              <w:rPr>
                <w:sz w:val="28"/>
                <w:szCs w:val="28"/>
              </w:rPr>
              <w:t>Организация контроля знаний</w:t>
            </w:r>
          </w:p>
        </w:tc>
      </w:tr>
      <w:tr w:rsidR="00305895" w:rsidRPr="005E1F15" w:rsidTr="00926FA4">
        <w:tc>
          <w:tcPr>
            <w:tcW w:w="782" w:type="dxa"/>
            <w:hideMark/>
          </w:tcPr>
          <w:p w:rsidR="00305895" w:rsidRPr="00CC67DB" w:rsidRDefault="00305895" w:rsidP="00305895">
            <w:pPr>
              <w:pStyle w:val="a8"/>
              <w:spacing w:after="0" w:line="360" w:lineRule="auto"/>
              <w:jc w:val="center"/>
              <w:rPr>
                <w:bCs/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6.</w:t>
            </w:r>
          </w:p>
        </w:tc>
        <w:tc>
          <w:tcPr>
            <w:tcW w:w="8540" w:type="dxa"/>
            <w:hideMark/>
          </w:tcPr>
          <w:p w:rsidR="00305895" w:rsidRPr="00CC67DB" w:rsidRDefault="00305895" w:rsidP="00305895">
            <w:pPr>
              <w:pStyle w:val="a8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Материально-тех</w:t>
            </w:r>
            <w:r>
              <w:rPr>
                <w:sz w:val="28"/>
                <w:szCs w:val="28"/>
              </w:rPr>
              <w:t>ническое обеспечение дисциплины</w:t>
            </w:r>
          </w:p>
        </w:tc>
      </w:tr>
      <w:tr w:rsidR="00305895" w:rsidRPr="005E1F15" w:rsidTr="00926FA4">
        <w:trPr>
          <w:cantSplit/>
        </w:trPr>
        <w:tc>
          <w:tcPr>
            <w:tcW w:w="782" w:type="dxa"/>
            <w:hideMark/>
          </w:tcPr>
          <w:p w:rsidR="00305895" w:rsidRPr="00CC67DB" w:rsidRDefault="00305895" w:rsidP="00305895">
            <w:pPr>
              <w:pStyle w:val="a8"/>
              <w:spacing w:after="0" w:line="360" w:lineRule="auto"/>
              <w:jc w:val="center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7.</w:t>
            </w:r>
          </w:p>
        </w:tc>
        <w:tc>
          <w:tcPr>
            <w:tcW w:w="8540" w:type="dxa"/>
            <w:hideMark/>
          </w:tcPr>
          <w:p w:rsidR="00305895" w:rsidRPr="00CC67DB" w:rsidRDefault="00305895" w:rsidP="00305895">
            <w:pPr>
              <w:pStyle w:val="a8"/>
              <w:spacing w:after="0" w:line="360" w:lineRule="auto"/>
              <w:rPr>
                <w:sz w:val="28"/>
                <w:szCs w:val="28"/>
              </w:rPr>
            </w:pPr>
            <w:r w:rsidRPr="00CC67DB">
              <w:rPr>
                <w:sz w:val="28"/>
                <w:szCs w:val="28"/>
              </w:rPr>
              <w:t>Учебно-методическое  и информ</w:t>
            </w:r>
            <w:r>
              <w:rPr>
                <w:sz w:val="28"/>
                <w:szCs w:val="28"/>
              </w:rPr>
              <w:t>ационное обеспечение дисциплины</w:t>
            </w:r>
          </w:p>
        </w:tc>
      </w:tr>
      <w:tr w:rsidR="00305895" w:rsidRPr="005E1F15" w:rsidTr="00926FA4">
        <w:trPr>
          <w:cantSplit/>
        </w:trPr>
        <w:tc>
          <w:tcPr>
            <w:tcW w:w="9322" w:type="dxa"/>
            <w:gridSpan w:val="2"/>
            <w:hideMark/>
          </w:tcPr>
          <w:p w:rsidR="00305895" w:rsidRPr="00CC67DB" w:rsidRDefault="00305895" w:rsidP="00305895">
            <w:pPr>
              <w:pStyle w:val="a8"/>
              <w:spacing w:after="0" w:line="360" w:lineRule="auto"/>
              <w:rPr>
                <w:sz w:val="28"/>
                <w:szCs w:val="28"/>
              </w:rPr>
            </w:pPr>
          </w:p>
        </w:tc>
      </w:tr>
    </w:tbl>
    <w:p w:rsidR="00305895" w:rsidRDefault="00305895" w:rsidP="00305895">
      <w:pPr>
        <w:spacing w:line="360" w:lineRule="auto"/>
        <w:jc w:val="both"/>
        <w:rPr>
          <w:sz w:val="28"/>
          <w:szCs w:val="28"/>
        </w:rPr>
      </w:pPr>
    </w:p>
    <w:p w:rsidR="00305895" w:rsidRDefault="00305895" w:rsidP="00305895">
      <w:pPr>
        <w:spacing w:line="360" w:lineRule="auto"/>
        <w:jc w:val="both"/>
        <w:rPr>
          <w:sz w:val="28"/>
          <w:szCs w:val="28"/>
        </w:rPr>
      </w:pPr>
      <w:r w:rsidRPr="00163CD8">
        <w:rPr>
          <w:sz w:val="28"/>
          <w:szCs w:val="28"/>
        </w:rPr>
        <w:t>ПРИЛОЖЕНИЕ</w:t>
      </w:r>
    </w:p>
    <w:p w:rsidR="00305895" w:rsidRPr="00F44309" w:rsidRDefault="00305895" w:rsidP="00305895">
      <w:pPr>
        <w:pStyle w:val="af3"/>
        <w:numPr>
          <w:ilvl w:val="0"/>
          <w:numId w:val="3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Методические рекомендации преподавателям</w:t>
      </w:r>
    </w:p>
    <w:p w:rsidR="00305895" w:rsidRPr="00F44309" w:rsidRDefault="00305895" w:rsidP="00305895">
      <w:pPr>
        <w:pStyle w:val="af3"/>
        <w:numPr>
          <w:ilvl w:val="0"/>
          <w:numId w:val="3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F44309">
        <w:rPr>
          <w:sz w:val="28"/>
          <w:szCs w:val="28"/>
        </w:rPr>
        <w:t>Методические рекомендации по организации самостоятельной работы студентов</w:t>
      </w:r>
    </w:p>
    <w:p w:rsidR="00305895" w:rsidRDefault="00305895" w:rsidP="00305895">
      <w:pPr>
        <w:jc w:val="center"/>
        <w:rPr>
          <w:b/>
          <w:sz w:val="28"/>
          <w:szCs w:val="28"/>
        </w:rPr>
      </w:pPr>
    </w:p>
    <w:p w:rsidR="00CF6B5D" w:rsidRDefault="00CF6B5D" w:rsidP="00CF6B5D"/>
    <w:p w:rsidR="00CF6B5D" w:rsidRDefault="00CF6B5D" w:rsidP="00CF6B5D"/>
    <w:p w:rsidR="00E63AF8" w:rsidRDefault="00E63AF8" w:rsidP="00CF6B5D"/>
    <w:p w:rsidR="00E63AF8" w:rsidRDefault="00E63AF8" w:rsidP="00CF6B5D"/>
    <w:p w:rsidR="00E63AF8" w:rsidRDefault="00E63AF8" w:rsidP="00CF6B5D"/>
    <w:p w:rsidR="00E63AF8" w:rsidRDefault="00E63AF8" w:rsidP="00CF6B5D"/>
    <w:p w:rsidR="00E63AF8" w:rsidRDefault="00E63AF8" w:rsidP="00CF6B5D"/>
    <w:p w:rsidR="00E63AF8" w:rsidRDefault="00E63AF8" w:rsidP="00CF6B5D"/>
    <w:p w:rsidR="00E63AF8" w:rsidRDefault="00E63AF8" w:rsidP="00CF6B5D"/>
    <w:p w:rsidR="00E63AF8" w:rsidRDefault="00E63AF8" w:rsidP="00CF6B5D"/>
    <w:p w:rsidR="00E63AF8" w:rsidRDefault="00E63AF8" w:rsidP="00CF6B5D"/>
    <w:p w:rsidR="00E63AF8" w:rsidRDefault="00E63AF8" w:rsidP="00CF6B5D"/>
    <w:p w:rsidR="00E63AF8" w:rsidRDefault="00E63AF8" w:rsidP="00CF6B5D"/>
    <w:p w:rsidR="00E63AF8" w:rsidRDefault="00E63AF8" w:rsidP="00CF6B5D"/>
    <w:p w:rsidR="00E63AF8" w:rsidRDefault="00E63AF8" w:rsidP="00CF6B5D"/>
    <w:p w:rsidR="00E63AF8" w:rsidRDefault="00E63AF8" w:rsidP="00CF6B5D"/>
    <w:p w:rsidR="00E63AF8" w:rsidRDefault="00E63AF8" w:rsidP="00CF6B5D"/>
    <w:p w:rsidR="00E63AF8" w:rsidRDefault="00E63AF8" w:rsidP="00CF6B5D"/>
    <w:p w:rsidR="00E63AF8" w:rsidRDefault="00E63AF8" w:rsidP="00CF6B5D"/>
    <w:p w:rsidR="00E63AF8" w:rsidRDefault="00E63AF8" w:rsidP="00CF6B5D"/>
    <w:p w:rsidR="00E63AF8" w:rsidRDefault="00E63AF8" w:rsidP="00CF6B5D"/>
    <w:p w:rsidR="00E63AF8" w:rsidRDefault="00E63AF8" w:rsidP="00CF6B5D"/>
    <w:p w:rsidR="00E63AF8" w:rsidRDefault="00E63AF8" w:rsidP="00CF6B5D"/>
    <w:p w:rsidR="00E63AF8" w:rsidRDefault="00E63AF8" w:rsidP="00CF6B5D"/>
    <w:p w:rsidR="00E63AF8" w:rsidRDefault="00E63AF8" w:rsidP="00CF6B5D"/>
    <w:p w:rsidR="00E63AF8" w:rsidRDefault="00E63AF8" w:rsidP="00CF6B5D"/>
    <w:p w:rsidR="00E63AF8" w:rsidRPr="000945B5" w:rsidRDefault="00E63AF8" w:rsidP="000945B5">
      <w:pPr>
        <w:pStyle w:val="af3"/>
        <w:numPr>
          <w:ilvl w:val="0"/>
          <w:numId w:val="29"/>
        </w:numPr>
        <w:jc w:val="center"/>
        <w:rPr>
          <w:b/>
          <w:sz w:val="28"/>
          <w:szCs w:val="28"/>
        </w:rPr>
      </w:pPr>
      <w:r w:rsidRPr="000945B5">
        <w:rPr>
          <w:b/>
          <w:sz w:val="28"/>
          <w:szCs w:val="28"/>
        </w:rPr>
        <w:t>Цель и задачи курса</w:t>
      </w:r>
    </w:p>
    <w:p w:rsidR="00E63AF8" w:rsidRDefault="00E63AF8" w:rsidP="00323E38">
      <w:pPr>
        <w:ind w:firstLine="720"/>
        <w:jc w:val="both"/>
        <w:rPr>
          <w:b/>
          <w:sz w:val="28"/>
          <w:szCs w:val="28"/>
        </w:rPr>
      </w:pPr>
    </w:p>
    <w:p w:rsidR="00323E38" w:rsidRPr="00E63AF8" w:rsidRDefault="00323E38" w:rsidP="00E63AF8">
      <w:pPr>
        <w:spacing w:line="360" w:lineRule="auto"/>
        <w:ind w:firstLine="720"/>
        <w:jc w:val="both"/>
        <w:rPr>
          <w:sz w:val="28"/>
          <w:szCs w:val="28"/>
        </w:rPr>
      </w:pPr>
      <w:r w:rsidRPr="00E63AF8">
        <w:rPr>
          <w:b/>
          <w:sz w:val="28"/>
          <w:szCs w:val="28"/>
        </w:rPr>
        <w:t>Цель курса</w:t>
      </w:r>
      <w:r w:rsidRPr="00E63AF8">
        <w:rPr>
          <w:sz w:val="28"/>
          <w:szCs w:val="28"/>
        </w:rPr>
        <w:t xml:space="preserve"> – расширить исполнительский репертуар студентов, закрепить навыки полученные в классе по специальности, приобрести специфические навыки исполнения в составе с нетемперированным строем.  </w:t>
      </w:r>
    </w:p>
    <w:p w:rsidR="00323E38" w:rsidRPr="00E63AF8" w:rsidRDefault="00323E38" w:rsidP="00E63AF8">
      <w:pPr>
        <w:spacing w:line="360" w:lineRule="auto"/>
        <w:ind w:firstLine="708"/>
        <w:rPr>
          <w:b/>
          <w:sz w:val="28"/>
          <w:szCs w:val="28"/>
        </w:rPr>
      </w:pPr>
      <w:r w:rsidRPr="00E63AF8">
        <w:rPr>
          <w:b/>
          <w:sz w:val="28"/>
          <w:szCs w:val="28"/>
        </w:rPr>
        <w:t>Задачи курса:</w:t>
      </w:r>
    </w:p>
    <w:p w:rsidR="00323E38" w:rsidRPr="00E63AF8" w:rsidRDefault="00323E38" w:rsidP="00E63AF8">
      <w:pPr>
        <w:numPr>
          <w:ilvl w:val="0"/>
          <w:numId w:val="15"/>
        </w:numPr>
        <w:spacing w:line="360" w:lineRule="auto"/>
        <w:rPr>
          <w:i/>
          <w:sz w:val="28"/>
          <w:szCs w:val="28"/>
        </w:rPr>
      </w:pPr>
      <w:r w:rsidRPr="00E63AF8">
        <w:rPr>
          <w:sz w:val="28"/>
          <w:szCs w:val="28"/>
        </w:rPr>
        <w:t xml:space="preserve">развитие у студентов художественного вкуса, тонкого ощущения ритма, колористических красок, овладению различными штрихами; </w:t>
      </w:r>
    </w:p>
    <w:p w:rsidR="00323E38" w:rsidRPr="00E63AF8" w:rsidRDefault="00323E38" w:rsidP="00E63AF8">
      <w:pPr>
        <w:numPr>
          <w:ilvl w:val="0"/>
          <w:numId w:val="15"/>
        </w:numPr>
        <w:spacing w:line="360" w:lineRule="auto"/>
        <w:rPr>
          <w:i/>
          <w:sz w:val="28"/>
          <w:szCs w:val="28"/>
        </w:rPr>
      </w:pPr>
      <w:r w:rsidRPr="00E63AF8">
        <w:rPr>
          <w:sz w:val="28"/>
          <w:szCs w:val="28"/>
        </w:rPr>
        <w:t>умение каждого исполнителя слушать голоса и собственную п</w:t>
      </w:r>
      <w:r w:rsidR="0026526D" w:rsidRPr="00E63AF8">
        <w:rPr>
          <w:sz w:val="28"/>
          <w:szCs w:val="28"/>
        </w:rPr>
        <w:t>артию в ансамблевом звучании, ди</w:t>
      </w:r>
      <w:r w:rsidRPr="00E63AF8">
        <w:rPr>
          <w:sz w:val="28"/>
          <w:szCs w:val="28"/>
        </w:rPr>
        <w:t>ф</w:t>
      </w:r>
      <w:r w:rsidR="0026526D" w:rsidRPr="00E63AF8">
        <w:rPr>
          <w:sz w:val="28"/>
          <w:szCs w:val="28"/>
        </w:rPr>
        <w:t>ф</w:t>
      </w:r>
      <w:r w:rsidR="00900FD5" w:rsidRPr="00E63AF8">
        <w:rPr>
          <w:sz w:val="28"/>
          <w:szCs w:val="28"/>
        </w:rPr>
        <w:t>ере</w:t>
      </w:r>
      <w:r w:rsidRPr="00E63AF8">
        <w:rPr>
          <w:sz w:val="28"/>
          <w:szCs w:val="28"/>
        </w:rPr>
        <w:t>нцировать свои задачи в контексте исполняемой партитуры;</w:t>
      </w:r>
    </w:p>
    <w:p w:rsidR="00323E38" w:rsidRPr="00E63AF8" w:rsidRDefault="00323E38" w:rsidP="00E63AF8">
      <w:pPr>
        <w:numPr>
          <w:ilvl w:val="0"/>
          <w:numId w:val="15"/>
        </w:numPr>
        <w:spacing w:line="360" w:lineRule="auto"/>
        <w:rPr>
          <w:i/>
          <w:sz w:val="28"/>
          <w:szCs w:val="28"/>
        </w:rPr>
      </w:pPr>
      <w:r w:rsidRPr="00E63AF8">
        <w:rPr>
          <w:sz w:val="28"/>
          <w:szCs w:val="28"/>
        </w:rPr>
        <w:t>умение находить общий инструментальный «язык» в различных исполнительских вариантах и уметь чутко реагировать на манеру игры партнеров;</w:t>
      </w:r>
    </w:p>
    <w:p w:rsidR="00323E38" w:rsidRPr="00E63AF8" w:rsidRDefault="00323E38" w:rsidP="00E63AF8">
      <w:pPr>
        <w:numPr>
          <w:ilvl w:val="0"/>
          <w:numId w:val="15"/>
        </w:numPr>
        <w:spacing w:line="360" w:lineRule="auto"/>
        <w:rPr>
          <w:i/>
          <w:sz w:val="28"/>
          <w:szCs w:val="28"/>
        </w:rPr>
      </w:pPr>
      <w:r w:rsidRPr="00E63AF8">
        <w:rPr>
          <w:sz w:val="28"/>
          <w:szCs w:val="28"/>
        </w:rPr>
        <w:t>подготовка всесторонне развитых музыкантов, обладающих высокой исполнительской культурой.</w:t>
      </w:r>
    </w:p>
    <w:p w:rsidR="00323E38" w:rsidRPr="00E63AF8" w:rsidRDefault="00323E38" w:rsidP="00E63AF8">
      <w:pPr>
        <w:spacing w:line="360" w:lineRule="auto"/>
        <w:ind w:firstLine="708"/>
        <w:jc w:val="both"/>
        <w:rPr>
          <w:sz w:val="28"/>
          <w:szCs w:val="28"/>
        </w:rPr>
      </w:pPr>
      <w:r w:rsidRPr="00E63AF8">
        <w:rPr>
          <w:sz w:val="28"/>
          <w:szCs w:val="28"/>
        </w:rPr>
        <w:t>Большие возможности для воспитания этих качеств у струнников представ</w:t>
      </w:r>
      <w:r w:rsidR="00900FD5" w:rsidRPr="00E63AF8">
        <w:rPr>
          <w:sz w:val="28"/>
          <w:szCs w:val="28"/>
        </w:rPr>
        <w:t xml:space="preserve">ляет предмет </w:t>
      </w:r>
      <w:r w:rsidR="0026526D" w:rsidRPr="00E63AF8">
        <w:rPr>
          <w:sz w:val="28"/>
          <w:szCs w:val="28"/>
        </w:rPr>
        <w:t>«Практика работы в оркестре</w:t>
      </w:r>
      <w:r w:rsidRPr="00E63AF8">
        <w:rPr>
          <w:sz w:val="28"/>
          <w:szCs w:val="28"/>
        </w:rPr>
        <w:t>».</w:t>
      </w:r>
    </w:p>
    <w:p w:rsidR="00E63AF8" w:rsidRPr="00E63AF8" w:rsidRDefault="00323E38" w:rsidP="000945B5">
      <w:pPr>
        <w:spacing w:line="360" w:lineRule="auto"/>
        <w:jc w:val="both"/>
        <w:rPr>
          <w:b/>
          <w:bCs/>
          <w:iCs/>
          <w:sz w:val="28"/>
          <w:szCs w:val="28"/>
        </w:rPr>
      </w:pPr>
      <w:r w:rsidRPr="00E63AF8">
        <w:rPr>
          <w:sz w:val="28"/>
          <w:szCs w:val="28"/>
        </w:rPr>
        <w:t xml:space="preserve">        </w:t>
      </w:r>
    </w:p>
    <w:p w:rsidR="00323E38" w:rsidRPr="000945B5" w:rsidRDefault="00323E38" w:rsidP="000945B5">
      <w:pPr>
        <w:pStyle w:val="af3"/>
        <w:numPr>
          <w:ilvl w:val="0"/>
          <w:numId w:val="29"/>
        </w:numPr>
        <w:spacing w:line="360" w:lineRule="auto"/>
        <w:jc w:val="center"/>
        <w:rPr>
          <w:sz w:val="28"/>
          <w:szCs w:val="28"/>
        </w:rPr>
      </w:pPr>
      <w:r w:rsidRPr="000945B5">
        <w:rPr>
          <w:b/>
          <w:iCs/>
          <w:sz w:val="28"/>
          <w:szCs w:val="28"/>
        </w:rPr>
        <w:t>Требования к уровню освоения содержания курса</w:t>
      </w:r>
      <w:r w:rsidRPr="000945B5">
        <w:rPr>
          <w:iCs/>
          <w:sz w:val="28"/>
          <w:szCs w:val="28"/>
        </w:rPr>
        <w:t>.</w:t>
      </w:r>
    </w:p>
    <w:p w:rsidR="004F480D" w:rsidRPr="00E63AF8" w:rsidRDefault="004F480D" w:rsidP="004F480D">
      <w:pPr>
        <w:spacing w:line="360" w:lineRule="auto"/>
        <w:ind w:firstLine="550"/>
        <w:jc w:val="both"/>
        <w:rPr>
          <w:sz w:val="28"/>
          <w:szCs w:val="28"/>
        </w:rPr>
      </w:pPr>
      <w:r w:rsidRPr="00E63AF8">
        <w:rPr>
          <w:sz w:val="28"/>
          <w:szCs w:val="28"/>
        </w:rPr>
        <w:t>В курсе «Практика работы в оркестре» развивается и совершенствуется весь комплекс профессиональных навыков молодого музыканта, происходит формирование его творческой личности, художественных, исполнительских и педагогических принципов, самостоятельности мышления. По окончании курса студент должен</w:t>
      </w:r>
    </w:p>
    <w:p w:rsidR="004F480D" w:rsidRPr="00E63AF8" w:rsidRDefault="004F480D" w:rsidP="004F480D">
      <w:pPr>
        <w:spacing w:line="360" w:lineRule="auto"/>
        <w:ind w:firstLine="550"/>
        <w:jc w:val="both"/>
        <w:rPr>
          <w:sz w:val="28"/>
          <w:szCs w:val="28"/>
        </w:rPr>
      </w:pPr>
      <w:r w:rsidRPr="00E63AF8">
        <w:rPr>
          <w:sz w:val="28"/>
          <w:szCs w:val="28"/>
        </w:rPr>
        <w:t xml:space="preserve">– </w:t>
      </w:r>
      <w:r w:rsidRPr="00E63AF8">
        <w:rPr>
          <w:b/>
          <w:sz w:val="28"/>
          <w:szCs w:val="28"/>
        </w:rPr>
        <w:t xml:space="preserve">знать </w:t>
      </w:r>
      <w:r w:rsidRPr="00E63AF8">
        <w:rPr>
          <w:sz w:val="28"/>
          <w:szCs w:val="28"/>
        </w:rPr>
        <w:t>принципы подбора оптимальной аппликатуры, смен смычков, струн, позиций; специфическую терминологию, связанную со скрипичным исполнительством;</w:t>
      </w:r>
    </w:p>
    <w:p w:rsidR="004F480D" w:rsidRPr="00E63AF8" w:rsidRDefault="004F480D" w:rsidP="004F480D">
      <w:pPr>
        <w:spacing w:line="360" w:lineRule="auto"/>
        <w:jc w:val="both"/>
        <w:rPr>
          <w:sz w:val="28"/>
          <w:szCs w:val="28"/>
        </w:rPr>
      </w:pPr>
      <w:r w:rsidRPr="00E63AF8">
        <w:rPr>
          <w:sz w:val="28"/>
          <w:szCs w:val="28"/>
        </w:rPr>
        <w:t xml:space="preserve">        – </w:t>
      </w:r>
      <w:r w:rsidRPr="00E63AF8">
        <w:rPr>
          <w:b/>
          <w:sz w:val="28"/>
          <w:szCs w:val="28"/>
        </w:rPr>
        <w:t>уметь</w:t>
      </w:r>
      <w:r w:rsidRPr="00E63AF8">
        <w:rPr>
          <w:sz w:val="28"/>
          <w:szCs w:val="28"/>
        </w:rPr>
        <w:t xml:space="preserve"> соотносить систему исполнительских приёмов с </w:t>
      </w:r>
      <w:r w:rsidRPr="00E63AF8">
        <w:rPr>
          <w:bCs/>
          <w:iCs/>
          <w:sz w:val="28"/>
          <w:szCs w:val="28"/>
        </w:rPr>
        <w:t>поставленной художественной задачей, стилем произведения, его концепцией;</w:t>
      </w:r>
    </w:p>
    <w:p w:rsidR="004F480D" w:rsidRDefault="004F480D" w:rsidP="004F480D">
      <w:pPr>
        <w:spacing w:line="360" w:lineRule="auto"/>
        <w:ind w:firstLine="550"/>
        <w:jc w:val="both"/>
        <w:rPr>
          <w:sz w:val="28"/>
          <w:szCs w:val="28"/>
        </w:rPr>
      </w:pPr>
      <w:r w:rsidRPr="00E63AF8">
        <w:rPr>
          <w:sz w:val="28"/>
          <w:szCs w:val="28"/>
        </w:rPr>
        <w:lastRenderedPageBreak/>
        <w:t>– накопить достаточный исполнительский репертуар, включающий произведения разных жанров, относящиеся к различным эпохам и художественным направлениям.</w:t>
      </w:r>
    </w:p>
    <w:p w:rsidR="004F480D" w:rsidRPr="00E63AF8" w:rsidRDefault="004F480D" w:rsidP="004F480D">
      <w:pPr>
        <w:spacing w:line="360" w:lineRule="auto"/>
        <w:ind w:firstLine="550"/>
        <w:jc w:val="both"/>
        <w:rPr>
          <w:sz w:val="28"/>
          <w:szCs w:val="28"/>
        </w:rPr>
      </w:pPr>
      <w:r w:rsidRPr="00E63AF8">
        <w:rPr>
          <w:b/>
          <w:sz w:val="28"/>
          <w:szCs w:val="28"/>
        </w:rPr>
        <w:t xml:space="preserve">– владеть </w:t>
      </w:r>
      <w:r w:rsidRPr="00E63AF8">
        <w:rPr>
          <w:sz w:val="28"/>
          <w:szCs w:val="28"/>
        </w:rPr>
        <w:t>всем арсеналом исполнительских средств, включающих различные виды техники, штрихов, вибрато, динамические и тембровые нюансы, разнообразные приёмы звукоизвлечения; навыками чтения с листа, уметь слышать не только себя, но и партнера.</w:t>
      </w:r>
    </w:p>
    <w:p w:rsidR="00E63AF8" w:rsidRPr="00E63AF8" w:rsidRDefault="00123636" w:rsidP="00123636">
      <w:pPr>
        <w:pStyle w:val="31"/>
        <w:shd w:val="clear" w:color="auto" w:fill="auto"/>
        <w:spacing w:before="0" w:after="0" w:line="360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E63AF8" w:rsidRPr="00E63AF8"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="002A6922">
        <w:rPr>
          <w:rStyle w:val="32"/>
          <w:rFonts w:eastAsia="Calibri"/>
          <w:b w:val="0"/>
          <w:sz w:val="28"/>
          <w:szCs w:val="28"/>
        </w:rPr>
        <w:t xml:space="preserve"> </w:t>
      </w:r>
      <w:r w:rsidR="00E63AF8" w:rsidRPr="00E63AF8">
        <w:rPr>
          <w:rStyle w:val="62"/>
          <w:b w:val="0"/>
          <w:sz w:val="28"/>
          <w:szCs w:val="28"/>
        </w:rPr>
        <w:t>обще</w:t>
      </w:r>
      <w:r w:rsidR="00E63AF8" w:rsidRPr="00E63AF8">
        <w:rPr>
          <w:sz w:val="28"/>
          <w:szCs w:val="28"/>
        </w:rPr>
        <w:t>профессиональными компетенциями (О</w:t>
      </w:r>
      <w:r w:rsidR="00E63AF8">
        <w:rPr>
          <w:sz w:val="28"/>
          <w:szCs w:val="28"/>
        </w:rPr>
        <w:t>ПК):</w:t>
      </w:r>
    </w:p>
    <w:p w:rsidR="00E63AF8" w:rsidRPr="00E63AF8" w:rsidRDefault="00E63AF8" w:rsidP="00E63AF8">
      <w:pPr>
        <w:pStyle w:val="11"/>
        <w:numPr>
          <w:ilvl w:val="0"/>
          <w:numId w:val="2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E63AF8">
        <w:rPr>
          <w:sz w:val="28"/>
          <w:szCs w:val="28"/>
        </w:rPr>
        <w:t>способностью запоминать музыкальный материал и воспроизводить на музыкальном инструменте по памяти музыкальные произведения (ОПК-4);</w:t>
      </w:r>
    </w:p>
    <w:p w:rsidR="00E63AF8" w:rsidRPr="00E63AF8" w:rsidRDefault="00E63AF8" w:rsidP="00E63AF8">
      <w:pPr>
        <w:pStyle w:val="11"/>
        <w:numPr>
          <w:ilvl w:val="0"/>
          <w:numId w:val="2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E63AF8">
        <w:rPr>
          <w:sz w:val="28"/>
          <w:szCs w:val="28"/>
        </w:rPr>
        <w:t>способностью слышать фактуру музыкального произведения при зрительном восприятии нотного текста и воплощать услышанное в реальном звучании (ОПК-6);</w:t>
      </w:r>
    </w:p>
    <w:p w:rsidR="00E63AF8" w:rsidRPr="00E63AF8" w:rsidRDefault="00E63AF8" w:rsidP="00E63AF8">
      <w:pPr>
        <w:pStyle w:val="11"/>
        <w:numPr>
          <w:ilvl w:val="0"/>
          <w:numId w:val="2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E63AF8">
        <w:rPr>
          <w:sz w:val="28"/>
          <w:szCs w:val="28"/>
        </w:rPr>
        <w:t>способностью понимать принципы работы над музыкальным произведением и задачи репетиционного процесса(ОПК-8);</w:t>
      </w:r>
    </w:p>
    <w:p w:rsidR="00E63AF8" w:rsidRPr="00E63AF8" w:rsidRDefault="00E63AF8" w:rsidP="00E63AF8">
      <w:pPr>
        <w:pStyle w:val="31"/>
        <w:shd w:val="clear" w:color="auto" w:fill="auto"/>
        <w:spacing w:before="0" w:after="0" w:line="360" w:lineRule="auto"/>
        <w:ind w:left="360" w:firstLine="348"/>
        <w:jc w:val="both"/>
        <w:rPr>
          <w:sz w:val="28"/>
          <w:szCs w:val="28"/>
        </w:rPr>
      </w:pPr>
      <w:r w:rsidRPr="00E63AF8">
        <w:rPr>
          <w:rStyle w:val="32"/>
          <w:rFonts w:eastAsia="Calibri"/>
          <w:b w:val="0"/>
          <w:sz w:val="28"/>
          <w:szCs w:val="28"/>
        </w:rPr>
        <w:t>В результате освоения дисциплины студент должен обладать</w:t>
      </w:r>
      <w:r w:rsidRPr="00E63AF8">
        <w:rPr>
          <w:rStyle w:val="62"/>
          <w:b w:val="0"/>
          <w:sz w:val="28"/>
          <w:szCs w:val="28"/>
        </w:rPr>
        <w:t xml:space="preserve"> </w:t>
      </w:r>
      <w:r w:rsidRPr="00E63AF8">
        <w:rPr>
          <w:sz w:val="28"/>
          <w:szCs w:val="28"/>
        </w:rPr>
        <w:t>профе</w:t>
      </w:r>
      <w:r>
        <w:rPr>
          <w:sz w:val="28"/>
          <w:szCs w:val="28"/>
        </w:rPr>
        <w:t>ссиональными компетенциями (ПК):</w:t>
      </w:r>
    </w:p>
    <w:p w:rsidR="00E63AF8" w:rsidRPr="00E63AF8" w:rsidRDefault="00E63AF8" w:rsidP="00E63AF8">
      <w:pPr>
        <w:pStyle w:val="11"/>
        <w:numPr>
          <w:ilvl w:val="0"/>
          <w:numId w:val="2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E63AF8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Pr="00E63AF8">
        <w:rPr>
          <w:sz w:val="28"/>
          <w:szCs w:val="28"/>
        </w:rPr>
        <w:t>пособностью демонстрировать знание композиторских стилей и умение применять полученные знания в процессе создания исполнительской интерпретации(ПК-4)</w:t>
      </w:r>
    </w:p>
    <w:p w:rsidR="00E63AF8" w:rsidRPr="00E63AF8" w:rsidRDefault="00E63AF8" w:rsidP="00E63AF8">
      <w:pPr>
        <w:pStyle w:val="11"/>
        <w:numPr>
          <w:ilvl w:val="0"/>
          <w:numId w:val="2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E63AF8">
        <w:rPr>
          <w:sz w:val="28"/>
          <w:szCs w:val="28"/>
        </w:rPr>
        <w:t xml:space="preserve">способностью демонстрировать умение исполнять музыкальное произведение ярко, артистично, виртуозно (ПК-5); </w:t>
      </w:r>
    </w:p>
    <w:p w:rsidR="00E63AF8" w:rsidRPr="00E63AF8" w:rsidRDefault="00E63AF8" w:rsidP="00E63AF8">
      <w:pPr>
        <w:pStyle w:val="11"/>
        <w:numPr>
          <w:ilvl w:val="0"/>
          <w:numId w:val="2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E63AF8">
        <w:rPr>
          <w:sz w:val="28"/>
          <w:szCs w:val="28"/>
        </w:rPr>
        <w:t xml:space="preserve">способностью воссоздавать художественные образы музыкального произведения в соответствии с замыслом композитора (ПК-6); </w:t>
      </w:r>
    </w:p>
    <w:p w:rsidR="00E63AF8" w:rsidRPr="00E63AF8" w:rsidRDefault="00E63AF8" w:rsidP="00E63AF8">
      <w:pPr>
        <w:pStyle w:val="11"/>
        <w:numPr>
          <w:ilvl w:val="0"/>
          <w:numId w:val="2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E63AF8">
        <w:rPr>
          <w:sz w:val="28"/>
          <w:szCs w:val="28"/>
        </w:rPr>
        <w:t>способностью к сотворчеству в исполнении музыкального произведения в ансамбле (ПК-7);</w:t>
      </w:r>
    </w:p>
    <w:p w:rsidR="00E63AF8" w:rsidRPr="00E63AF8" w:rsidRDefault="00E63AF8" w:rsidP="00E63AF8">
      <w:pPr>
        <w:pStyle w:val="11"/>
        <w:numPr>
          <w:ilvl w:val="0"/>
          <w:numId w:val="22"/>
        </w:numPr>
        <w:shd w:val="clear" w:color="auto" w:fill="auto"/>
        <w:spacing w:before="0" w:line="360" w:lineRule="auto"/>
        <w:jc w:val="both"/>
        <w:rPr>
          <w:sz w:val="28"/>
          <w:szCs w:val="28"/>
        </w:rPr>
      </w:pPr>
      <w:r w:rsidRPr="00E63AF8">
        <w:rPr>
          <w:sz w:val="28"/>
          <w:szCs w:val="28"/>
        </w:rPr>
        <w:t xml:space="preserve">способностью самостоятельно работать над концертным репертуаром (ПК-8); </w:t>
      </w:r>
    </w:p>
    <w:p w:rsidR="00323E38" w:rsidRPr="00E63AF8" w:rsidRDefault="00DF2BC5" w:rsidP="00E63AF8">
      <w:pPr>
        <w:spacing w:line="360" w:lineRule="auto"/>
        <w:ind w:firstLine="550"/>
        <w:jc w:val="both"/>
        <w:rPr>
          <w:sz w:val="28"/>
          <w:szCs w:val="28"/>
        </w:rPr>
      </w:pPr>
      <w:r w:rsidRPr="00E63AF8">
        <w:rPr>
          <w:sz w:val="28"/>
          <w:szCs w:val="28"/>
        </w:rPr>
        <w:lastRenderedPageBreak/>
        <w:t>В курсе «</w:t>
      </w:r>
      <w:r w:rsidR="00ED0E6E" w:rsidRPr="00E63AF8">
        <w:rPr>
          <w:sz w:val="28"/>
          <w:szCs w:val="28"/>
        </w:rPr>
        <w:t>Практика работы</w:t>
      </w:r>
      <w:r w:rsidRPr="00E63AF8">
        <w:rPr>
          <w:sz w:val="28"/>
          <w:szCs w:val="28"/>
        </w:rPr>
        <w:t xml:space="preserve"> в оркестре»</w:t>
      </w:r>
      <w:r w:rsidR="00323E38" w:rsidRPr="00E63AF8">
        <w:rPr>
          <w:sz w:val="28"/>
          <w:szCs w:val="28"/>
        </w:rPr>
        <w:t xml:space="preserve"> развивается и совершенствуется весь комплекс профессиональных навыков молодого музыканта, происходит формирование его творческой личности, художественных, исполнительских и педагогических принципов, самостоятельности мышления. По окончании курса студент должен</w:t>
      </w:r>
    </w:p>
    <w:p w:rsidR="00323E38" w:rsidRPr="00E63AF8" w:rsidRDefault="00323E38" w:rsidP="00E63AF8">
      <w:pPr>
        <w:spacing w:line="360" w:lineRule="auto"/>
        <w:ind w:firstLine="550"/>
        <w:jc w:val="both"/>
        <w:rPr>
          <w:sz w:val="28"/>
          <w:szCs w:val="28"/>
        </w:rPr>
      </w:pPr>
      <w:r w:rsidRPr="00E63AF8">
        <w:rPr>
          <w:b/>
          <w:sz w:val="28"/>
          <w:szCs w:val="28"/>
        </w:rPr>
        <w:t xml:space="preserve">– владеть </w:t>
      </w:r>
      <w:r w:rsidRPr="00E63AF8">
        <w:rPr>
          <w:sz w:val="28"/>
          <w:szCs w:val="28"/>
        </w:rPr>
        <w:t>всем арсеналом исполнительских средств, включающих различные виды техники, штрихов, вибрато, динамические и тембровые нюансы, разнообразные приёмы звукоизвлечения; навыками чтения с листа, уметь слышать не только себя, но и партнера.</w:t>
      </w:r>
    </w:p>
    <w:p w:rsidR="00323E38" w:rsidRPr="00E63AF8" w:rsidRDefault="00323E38" w:rsidP="00E63AF8">
      <w:pPr>
        <w:spacing w:line="360" w:lineRule="auto"/>
        <w:ind w:firstLine="550"/>
        <w:jc w:val="both"/>
        <w:rPr>
          <w:sz w:val="28"/>
          <w:szCs w:val="28"/>
        </w:rPr>
      </w:pPr>
      <w:r w:rsidRPr="00E63AF8">
        <w:rPr>
          <w:sz w:val="28"/>
          <w:szCs w:val="28"/>
        </w:rPr>
        <w:t xml:space="preserve">– </w:t>
      </w:r>
      <w:r w:rsidRPr="00E63AF8">
        <w:rPr>
          <w:b/>
          <w:sz w:val="28"/>
          <w:szCs w:val="28"/>
        </w:rPr>
        <w:t xml:space="preserve">знать </w:t>
      </w:r>
      <w:r w:rsidRPr="00E63AF8">
        <w:rPr>
          <w:sz w:val="28"/>
          <w:szCs w:val="28"/>
        </w:rPr>
        <w:t>принципы подбора оптимальной аппликатуры, смен смычков, струн, позиций; специфическую терминологию, связанную со скрипичным исполнительством;</w:t>
      </w:r>
    </w:p>
    <w:p w:rsidR="00323E38" w:rsidRPr="00E63AF8" w:rsidRDefault="00323E38" w:rsidP="00E63AF8">
      <w:pPr>
        <w:spacing w:line="360" w:lineRule="auto"/>
        <w:jc w:val="both"/>
        <w:rPr>
          <w:sz w:val="28"/>
          <w:szCs w:val="28"/>
        </w:rPr>
      </w:pPr>
      <w:r w:rsidRPr="00E63AF8">
        <w:rPr>
          <w:sz w:val="28"/>
          <w:szCs w:val="28"/>
        </w:rPr>
        <w:t xml:space="preserve">        – </w:t>
      </w:r>
      <w:r w:rsidRPr="00E63AF8">
        <w:rPr>
          <w:b/>
          <w:sz w:val="28"/>
          <w:szCs w:val="28"/>
        </w:rPr>
        <w:t>уметь</w:t>
      </w:r>
      <w:r w:rsidRPr="00E63AF8">
        <w:rPr>
          <w:sz w:val="28"/>
          <w:szCs w:val="28"/>
        </w:rPr>
        <w:t xml:space="preserve"> соотносить систему исполнительских приёмов с </w:t>
      </w:r>
      <w:r w:rsidRPr="00E63AF8">
        <w:rPr>
          <w:bCs/>
          <w:iCs/>
          <w:sz w:val="28"/>
          <w:szCs w:val="28"/>
        </w:rPr>
        <w:t>поставленной художественной задачей, стилем произведения, его концепцией;</w:t>
      </w:r>
    </w:p>
    <w:p w:rsidR="00F75D00" w:rsidRDefault="00323E38" w:rsidP="00F75D00">
      <w:pPr>
        <w:spacing w:line="360" w:lineRule="auto"/>
        <w:ind w:firstLine="550"/>
        <w:jc w:val="both"/>
        <w:rPr>
          <w:sz w:val="28"/>
          <w:szCs w:val="28"/>
        </w:rPr>
      </w:pPr>
      <w:r w:rsidRPr="00E63AF8">
        <w:rPr>
          <w:sz w:val="28"/>
          <w:szCs w:val="28"/>
        </w:rPr>
        <w:t>– накопить достаточный исполнительский репертуар, включающий произведения разных жанров, относящиеся к различным эпохам и художественным направлениям.</w:t>
      </w:r>
      <w:r w:rsidR="00F75D00">
        <w:rPr>
          <w:sz w:val="28"/>
          <w:szCs w:val="28"/>
        </w:rPr>
        <w:t xml:space="preserve">                                                                                       </w:t>
      </w:r>
    </w:p>
    <w:p w:rsidR="00F75D00" w:rsidRDefault="00F75D00" w:rsidP="000945B5">
      <w:pPr>
        <w:spacing w:line="360" w:lineRule="auto"/>
        <w:ind w:firstLine="550"/>
        <w:jc w:val="center"/>
        <w:rPr>
          <w:sz w:val="28"/>
          <w:szCs w:val="28"/>
        </w:rPr>
      </w:pPr>
    </w:p>
    <w:p w:rsidR="00E63AF8" w:rsidRPr="00F75D00" w:rsidRDefault="00F75D00" w:rsidP="000945B5">
      <w:pPr>
        <w:spacing w:line="360" w:lineRule="auto"/>
        <w:ind w:firstLine="550"/>
        <w:jc w:val="center"/>
        <w:rPr>
          <w:sz w:val="28"/>
          <w:szCs w:val="28"/>
        </w:rPr>
      </w:pPr>
      <w:r w:rsidRPr="00DC60DF">
        <w:rPr>
          <w:b/>
          <w:sz w:val="28"/>
          <w:szCs w:val="28"/>
        </w:rPr>
        <w:t>3.</w:t>
      </w:r>
      <w:r w:rsidR="00E63AF8" w:rsidRPr="00DC60DF">
        <w:rPr>
          <w:rStyle w:val="311"/>
          <w:b/>
          <w:sz w:val="28"/>
          <w:szCs w:val="28"/>
        </w:rPr>
        <w:t>Объем</w:t>
      </w:r>
      <w:r w:rsidR="00E63AF8" w:rsidRPr="00566D15">
        <w:rPr>
          <w:rStyle w:val="311"/>
          <w:b/>
          <w:sz w:val="28"/>
          <w:szCs w:val="28"/>
        </w:rPr>
        <w:t xml:space="preserve"> дисциплины, виды учебной работы и отчетности</w:t>
      </w:r>
    </w:p>
    <w:p w:rsidR="00323E38" w:rsidRDefault="00566D15" w:rsidP="00566D15">
      <w:pPr>
        <w:spacing w:line="360" w:lineRule="auto"/>
        <w:ind w:firstLine="55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Время изучения с 1</w:t>
      </w:r>
      <w:r w:rsidR="001B564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</w:t>
      </w:r>
      <w:r w:rsidR="001B5645">
        <w:rPr>
          <w:sz w:val="28"/>
          <w:szCs w:val="28"/>
        </w:rPr>
        <w:t>8</w:t>
      </w:r>
      <w:r>
        <w:rPr>
          <w:sz w:val="28"/>
          <w:szCs w:val="28"/>
        </w:rPr>
        <w:t xml:space="preserve"> семестры. Зачет – 1,2,3,4,5,6,7,8 семестры.</w:t>
      </w:r>
    </w:p>
    <w:p w:rsidR="00566D15" w:rsidRPr="00566D15" w:rsidRDefault="00566D15" w:rsidP="00566D15">
      <w:pPr>
        <w:spacing w:line="360" w:lineRule="auto"/>
        <w:ind w:firstLine="550"/>
        <w:jc w:val="both"/>
        <w:outlineLvl w:val="0"/>
        <w:rPr>
          <w:sz w:val="28"/>
          <w:szCs w:val="28"/>
        </w:rPr>
      </w:pPr>
    </w:p>
    <w:p w:rsidR="00A54DFC" w:rsidRDefault="00A54DFC" w:rsidP="00566D15">
      <w:pPr>
        <w:pStyle w:val="a8"/>
        <w:ind w:left="1080"/>
        <w:jc w:val="center"/>
        <w:rPr>
          <w:rStyle w:val="311"/>
          <w:b/>
          <w:sz w:val="28"/>
          <w:szCs w:val="28"/>
        </w:rPr>
      </w:pPr>
      <w:r>
        <w:rPr>
          <w:b/>
          <w:sz w:val="28"/>
          <w:szCs w:val="28"/>
        </w:rPr>
        <w:t>4.Структура и содержание дисциплины</w:t>
      </w:r>
    </w:p>
    <w:p w:rsidR="00566D15" w:rsidRDefault="00A54DFC" w:rsidP="00566D1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Специфика предмета не предполагает распределения тематического плана по часам. Поскольку предмет является практическим и имеет единый процесс приобретения профессиональных навыков, технологических компонентов и выполнения художественно-исполнительских задач в процессе обучения игре в оркестре. Общие оркестровые репетиции дополняются занятиями по группам, где дирижёр оркестра имеет возможность более тщательно работать над каждой партией, над преодолением технических трудностей, строем, установлением единой </w:t>
      </w:r>
      <w:r>
        <w:rPr>
          <w:sz w:val="28"/>
          <w:szCs w:val="28"/>
        </w:rPr>
        <w:lastRenderedPageBreak/>
        <w:t xml:space="preserve">штриховки, атакой подачи звука, дыханием. Содержание курса: Цель обучения в оркестровом классе музыкального вуза – воспитание высококвалифицированных музыкантов, подготовленных к самостоятельной деятельности в качестве оркестрантов. Всестороннее и гармоничное развитие способностей студента и наиболее полное раскрытие его индивидуальности в группе - такова сложная и благородная задача оркестрового класса. Воспитание музыканта опирается на лучшие традиции музыкального исполнительства и педагогики, высокие образцы музыкального творчества. В связи с этим, при подборе учебного репертуара следует придерживаться определенных принципов; - использовать все богатство стилей, школ, направлений, для чего включать в план произведения русской и зарубежной классики, современных отечественных и зарубежных композиторов; произведения отбирать таким образом, чтобы студент непременно практически освоил важнейшие музыкальные стили – венский классицизм, романтизм, музыку XX века; надо постоянно расширять, обогащать репертуар, постепенно усложняя его и обновляя так, чтобы студент мог приобрести знания и навыки, которые позволили бы ему свободно ориентироваться в жанровом и стилевом многообразии оркестровой литературы, находить убедительные решения; - учитывать индивидуальные особенности студентов, характер и степень их одаренности и профессиональной подготовки. Уровень исполнительской культуры студентов выявляется в обязательных выступлениях на открытых концертах. Главными критериями оценки служат глубина проникновения в содержание, форму и стиль произведения, мастерство и артистичность. В течение семестра в оркестровом классе следует подготовить две концертные программы. Концертная практика имеет большое учебно-воспитательное значение, развивает артистичность, творческое внимание и чувство ответственности за качество исполнения.                                                                           </w:t>
      </w:r>
    </w:p>
    <w:p w:rsidR="00566D15" w:rsidRDefault="00566D15" w:rsidP="00566D15">
      <w:pPr>
        <w:spacing w:line="360" w:lineRule="auto"/>
        <w:ind w:firstLine="708"/>
        <w:jc w:val="both"/>
        <w:rPr>
          <w:sz w:val="28"/>
          <w:szCs w:val="28"/>
        </w:rPr>
      </w:pPr>
    </w:p>
    <w:p w:rsidR="00305895" w:rsidRDefault="00305895" w:rsidP="00566D15">
      <w:pPr>
        <w:spacing w:line="360" w:lineRule="auto"/>
        <w:ind w:firstLine="708"/>
        <w:jc w:val="both"/>
        <w:rPr>
          <w:sz w:val="28"/>
          <w:szCs w:val="28"/>
        </w:rPr>
      </w:pPr>
    </w:p>
    <w:p w:rsidR="00A54DFC" w:rsidRDefault="00A54DFC" w:rsidP="00566D15">
      <w:pPr>
        <w:spacing w:line="360" w:lineRule="auto"/>
        <w:jc w:val="center"/>
      </w:pPr>
      <w:r>
        <w:rPr>
          <w:b/>
          <w:sz w:val="28"/>
          <w:szCs w:val="28"/>
        </w:rPr>
        <w:lastRenderedPageBreak/>
        <w:t>Основные виды и формы учебных занятий:</w:t>
      </w:r>
    </w:p>
    <w:p w:rsidR="00A54DFC" w:rsidRDefault="00A54DFC" w:rsidP="00566D15">
      <w:pPr>
        <w:spacing w:line="360" w:lineRule="auto"/>
        <w:jc w:val="both"/>
        <w:rPr>
          <w:sz w:val="28"/>
          <w:szCs w:val="28"/>
        </w:rPr>
      </w:pPr>
      <w:r>
        <w:t xml:space="preserve"> </w:t>
      </w:r>
      <w:r w:rsidR="00305895">
        <w:tab/>
      </w:r>
      <w:r>
        <w:rPr>
          <w:sz w:val="28"/>
          <w:szCs w:val="28"/>
        </w:rPr>
        <w:t xml:space="preserve">Основная форма учебной работы – коллективные занятия в зале с руководителем оркестра, включающее в себя проверку выученных партий, совместную работу руководителя и студентов над музыкальным произведением, рекомендации руководителя коллектива относительно способов самостоятельной работы студентов. Занятие может проходить в различной форме, которая определяется не только конкретными задачами, стоящими перед студентами, но также обусловлена особенностями изучаемого произведения. Важнейшие педагогические принципы постепенности и последовательности в изучении материала требуют от преподавателя применения различных подходов к студентам, исходящих из оценки их интеллектуальных, физических, музыкальных и эмоциональных данных, уровня подготовки. </w:t>
      </w:r>
    </w:p>
    <w:p w:rsidR="00A54DFC" w:rsidRDefault="00A54DFC" w:rsidP="00305895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Работа в оркестровом классе включает:</w:t>
      </w:r>
    </w:p>
    <w:p w:rsidR="00A54DFC" w:rsidRDefault="00A54DFC" w:rsidP="00566D15">
      <w:pPr>
        <w:pStyle w:val="af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чтение с листа, индивидуальную подготовку партий, групповые и общие репетиции, концертные выступления;</w:t>
      </w:r>
    </w:p>
    <w:p w:rsidR="00A54DFC" w:rsidRDefault="00A54DFC" w:rsidP="00566D15">
      <w:pPr>
        <w:pStyle w:val="af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ознакомление с разнообразными произведениями оркестровой литературы; </w:t>
      </w:r>
    </w:p>
    <w:p w:rsidR="00A54DFC" w:rsidRDefault="00A54DFC" w:rsidP="00566D15">
      <w:pPr>
        <w:pStyle w:val="af3"/>
        <w:numPr>
          <w:ilvl w:val="0"/>
          <w:numId w:val="25"/>
        </w:numPr>
        <w:spacing w:line="360" w:lineRule="auto"/>
        <w:jc w:val="both"/>
        <w:rPr>
          <w:bCs/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исполнение достаточно трудных оркестровых сочинений различных стилей, произведений для солистов в сопровождении оркестра, для хора и оркестра.</w:t>
      </w:r>
    </w:p>
    <w:p w:rsidR="00A54DFC" w:rsidRDefault="00A54DFC" w:rsidP="00566D15">
      <w:pPr>
        <w:pStyle w:val="af3"/>
        <w:numPr>
          <w:ilvl w:val="0"/>
          <w:numId w:val="25"/>
        </w:numPr>
        <w:spacing w:line="360" w:lineRule="auto"/>
        <w:jc w:val="both"/>
        <w:rPr>
          <w:rStyle w:val="apple-converted-space"/>
        </w:rPr>
      </w:pPr>
      <w:r>
        <w:rPr>
          <w:bCs/>
          <w:color w:val="000000"/>
          <w:sz w:val="28"/>
          <w:szCs w:val="28"/>
          <w:shd w:val="clear" w:color="auto" w:fill="FFFFFF"/>
        </w:rPr>
        <w:t>В процессе обучения важно сформировать у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студентов</w:t>
      </w:r>
      <w:r>
        <w:rPr>
          <w:rStyle w:val="apple-converted-space"/>
          <w:color w:val="000000"/>
          <w:shd w:val="clear" w:color="auto" w:fill="FFFFFF"/>
        </w:rPr>
        <w:t xml:space="preserve"> навыки </w:t>
      </w:r>
      <w:r>
        <w:rPr>
          <w:bCs/>
          <w:color w:val="000000"/>
          <w:sz w:val="28"/>
          <w:szCs w:val="28"/>
          <w:shd w:val="clear" w:color="auto" w:fill="FFFFFF"/>
        </w:rPr>
        <w:t>оркестрового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bCs/>
          <w:color w:val="000000"/>
          <w:sz w:val="28"/>
          <w:szCs w:val="28"/>
          <w:shd w:val="clear" w:color="auto" w:fill="FFFFFF"/>
        </w:rPr>
        <w:t>мышления</w:t>
      </w:r>
      <w:r>
        <w:rPr>
          <w:color w:val="000000"/>
          <w:sz w:val="28"/>
          <w:szCs w:val="28"/>
          <w:shd w:val="clear" w:color="auto" w:fill="FFFFFF"/>
        </w:rPr>
        <w:t>:</w:t>
      </w:r>
    </w:p>
    <w:p w:rsidR="00A54DFC" w:rsidRDefault="00A54DFC" w:rsidP="00566D15">
      <w:pPr>
        <w:pStyle w:val="af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слышание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оркестровых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функций;</w:t>
      </w:r>
    </w:p>
    <w:p w:rsidR="00A54DFC" w:rsidRDefault="00A54DFC" w:rsidP="00566D15">
      <w:pPr>
        <w:pStyle w:val="af3"/>
        <w:numPr>
          <w:ilvl w:val="0"/>
          <w:numId w:val="25"/>
        </w:numPr>
        <w:spacing w:line="360" w:lineRule="auto"/>
        <w:jc w:val="both"/>
        <w:rPr>
          <w:rStyle w:val="apple-converted-space"/>
        </w:rPr>
      </w:pPr>
      <w:r>
        <w:rPr>
          <w:rStyle w:val="apple-converted-space"/>
          <w:color w:val="000000"/>
          <w:shd w:val="clear" w:color="auto" w:fill="FFFFFF"/>
        </w:rPr>
        <w:t>понимание и выполнение задач, поставленных дирижером;</w:t>
      </w:r>
    </w:p>
    <w:p w:rsidR="00A54DFC" w:rsidRDefault="00A54DFC" w:rsidP="00566D15">
      <w:pPr>
        <w:pStyle w:val="af3"/>
        <w:numPr>
          <w:ilvl w:val="0"/>
          <w:numId w:val="25"/>
        </w:numPr>
        <w:spacing w:line="360" w:lineRule="auto"/>
        <w:jc w:val="both"/>
        <w:rPr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исполнение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элементов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фактуры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конкретными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оркестровыми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группам</w:t>
      </w:r>
    </w:p>
    <w:p w:rsidR="00A54DFC" w:rsidRDefault="00A54DFC" w:rsidP="00566D15">
      <w:pPr>
        <w:pStyle w:val="af3"/>
        <w:numPr>
          <w:ilvl w:val="0"/>
          <w:numId w:val="25"/>
        </w:numPr>
        <w:spacing w:line="360" w:lineRule="auto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>понимание роли оркестровой</w:t>
      </w:r>
      <w:r>
        <w:rPr>
          <w:rStyle w:val="apple-converted-space"/>
          <w:color w:val="000000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партии.</w:t>
      </w:r>
    </w:p>
    <w:p w:rsidR="00566D15" w:rsidRDefault="00566D15" w:rsidP="00566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b/>
          <w:bCs/>
          <w:sz w:val="28"/>
          <w:szCs w:val="28"/>
        </w:rPr>
      </w:pPr>
    </w:p>
    <w:p w:rsidR="00566D15" w:rsidRDefault="00566D15" w:rsidP="00566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b/>
          <w:bCs/>
          <w:sz w:val="28"/>
          <w:szCs w:val="28"/>
        </w:rPr>
      </w:pPr>
    </w:p>
    <w:p w:rsidR="00566D15" w:rsidRDefault="00566D15" w:rsidP="00566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b/>
          <w:bCs/>
          <w:sz w:val="28"/>
          <w:szCs w:val="28"/>
        </w:rPr>
      </w:pPr>
    </w:p>
    <w:p w:rsidR="00566D15" w:rsidRDefault="00566D15" w:rsidP="00566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b/>
          <w:bCs/>
          <w:sz w:val="28"/>
          <w:szCs w:val="28"/>
        </w:rPr>
      </w:pPr>
    </w:p>
    <w:p w:rsidR="00A54DFC" w:rsidRDefault="00A54DFC" w:rsidP="00566D1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Репертуарный список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Русская музыка</w:t>
      </w:r>
    </w:p>
    <w:p w:rsidR="00566D15" w:rsidRDefault="00566D15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Бородин А. Симфония 2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Глинка М. Камаринская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Испанские увертюры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Увертюры к операм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Калинников Вас. Симфония 1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Прокофьев С. Симфонии: 1,7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Рахманинов С. Симфонии: 1,3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Римский-Корсаков Н. Сюиты из опер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Чайковский П. Симфонии: 1,2,4,5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Увертюры к операм и балетам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Шостакович Д. Симфонии: 1,5,9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Сюиты из балетов</w:t>
      </w:r>
    </w:p>
    <w:p w:rsidR="00A54DFC" w:rsidRDefault="00A54DFC" w:rsidP="00A54DFC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jc w:val="both"/>
        <w:rPr>
          <w:bCs/>
          <w:sz w:val="28"/>
          <w:szCs w:val="28"/>
        </w:rPr>
      </w:pP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Зарубежная музыка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8"/>
          <w:szCs w:val="28"/>
        </w:rPr>
      </w:pP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Бах И. Бранденбургские концерты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Бетховен Л. Симфонии: 1,2,4,5,6,8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Увертюры: «Кориолан»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«Прометей»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«Эгмонт»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Брамс И. Симфонии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Вебер К. Увертюры к операм «Волшебный стрелок», «Эврианта», «Оберон»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Верди Д. Увертюры к операм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Гайдн И. Лондонские симфонии 1-12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Дворжак А. Симфония № 9 «Из нового света»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Вагнер Р. Увертюры к операм «Летучий Голландец», «Лоэнгрин», «Нюрнбергские майстерзингеры».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Моцарт В. Симфонии: 35,36,38,39,40,41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Увертюры к операм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Шуберт Ф. Симфонии № 1,5,8</w:t>
      </w: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0"/>
        <w:jc w:val="both"/>
        <w:rPr>
          <w:bCs/>
          <w:sz w:val="28"/>
          <w:szCs w:val="28"/>
        </w:rPr>
      </w:pPr>
    </w:p>
    <w:p w:rsidR="00A54DFC" w:rsidRDefault="00A54DFC" w:rsidP="00A54DF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Инструментальные концерты русских и зарубежных композиторов</w:t>
      </w:r>
    </w:p>
    <w:p w:rsidR="00A54DFC" w:rsidRDefault="00A54DFC" w:rsidP="00A54DFC">
      <w:pPr>
        <w:pStyle w:val="af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1080"/>
        <w:rPr>
          <w:bCs/>
          <w:sz w:val="28"/>
          <w:szCs w:val="28"/>
        </w:rPr>
      </w:pPr>
    </w:p>
    <w:p w:rsidR="00A54DFC" w:rsidRDefault="00A54DFC" w:rsidP="00305895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Бах концерты для скрипки ля минор, ми мажор. Вивальди «Времена года» Гайдн концерты для скрипки, виолончели. Моцарт Концерты для скрипки, флейты, кларнета, фортепиано. Бетховен Концерты для ф-но, скрипки. Брамс концерт для скрипки, ф-но. Сен-Санс концерты для скрипки, ф-но. Чайковский концерты для ф-но, скрипки. Вариации на тему рококо для виолончели с оркестром. Дворжак концерт для виолончели с оркестром. Глазунов концерт для скрипки, саксофона с оркестром. Скрябин концерт для ф-но с оркестром. Шопен концерты для ф-но с оркестром. Прокофьев концерты для скрипки, ф-но с оркестром. Шостакович концерты для скрипки, ф-но с оркестром. Вебер концерты для кларнета с оркестром. Р.Штраус концерты для валторны, скрипки с оркестром.</w:t>
      </w:r>
    </w:p>
    <w:p w:rsidR="00F75D00" w:rsidRDefault="00F75D00" w:rsidP="00323E38">
      <w:pPr>
        <w:ind w:firstLine="600"/>
        <w:jc w:val="center"/>
        <w:rPr>
          <w:b/>
          <w:sz w:val="28"/>
          <w:szCs w:val="28"/>
          <w:u w:val="single"/>
        </w:rPr>
      </w:pPr>
    </w:p>
    <w:p w:rsidR="00323E38" w:rsidRPr="001E3CFF" w:rsidRDefault="00A54DFC" w:rsidP="00323E38">
      <w:pPr>
        <w:jc w:val="center"/>
        <w:rPr>
          <w:b/>
          <w:bCs/>
          <w:sz w:val="28"/>
          <w:szCs w:val="28"/>
        </w:rPr>
      </w:pPr>
      <w:r w:rsidRPr="001E3CFF">
        <w:rPr>
          <w:b/>
          <w:bCs/>
          <w:sz w:val="28"/>
          <w:szCs w:val="28"/>
        </w:rPr>
        <w:t>5.</w:t>
      </w:r>
      <w:r w:rsidR="00323E38" w:rsidRPr="001E3CFF">
        <w:rPr>
          <w:b/>
          <w:bCs/>
          <w:sz w:val="28"/>
          <w:szCs w:val="28"/>
        </w:rPr>
        <w:t xml:space="preserve"> О</w:t>
      </w:r>
      <w:r w:rsidR="001E3CFF" w:rsidRPr="001E3CFF">
        <w:rPr>
          <w:b/>
          <w:bCs/>
          <w:sz w:val="28"/>
          <w:szCs w:val="28"/>
        </w:rPr>
        <w:t>рганизация контроля знаний</w:t>
      </w:r>
    </w:p>
    <w:p w:rsidR="00323E38" w:rsidRDefault="00323E38" w:rsidP="00323E38">
      <w:pPr>
        <w:jc w:val="center"/>
        <w:rPr>
          <w:b/>
          <w:bCs/>
          <w:sz w:val="28"/>
          <w:szCs w:val="28"/>
          <w:u w:val="single"/>
        </w:rPr>
      </w:pPr>
    </w:p>
    <w:p w:rsidR="001E3CFF" w:rsidRDefault="001E3CFF" w:rsidP="001E3CFF">
      <w:pPr>
        <w:spacing w:line="360" w:lineRule="auto"/>
        <w:ind w:firstLine="72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Основными видами контроля знаний являются:</w:t>
      </w:r>
    </w:p>
    <w:p w:rsidR="001E3CFF" w:rsidRDefault="001E3CFF" w:rsidP="001E3CFF">
      <w:pPr>
        <w:numPr>
          <w:ilvl w:val="0"/>
          <w:numId w:val="16"/>
        </w:numPr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текущий контроль;</w:t>
      </w:r>
    </w:p>
    <w:p w:rsidR="001E3CFF" w:rsidRDefault="001E3CFF" w:rsidP="001E3CFF">
      <w:pPr>
        <w:numPr>
          <w:ilvl w:val="0"/>
          <w:numId w:val="16"/>
        </w:numPr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промежуточный контроль;</w:t>
      </w:r>
    </w:p>
    <w:p w:rsidR="001E3CFF" w:rsidRDefault="001E3CFF" w:rsidP="001E3CFF">
      <w:pPr>
        <w:numPr>
          <w:ilvl w:val="0"/>
          <w:numId w:val="16"/>
        </w:numPr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итоговый контроль.</w:t>
      </w:r>
    </w:p>
    <w:p w:rsidR="001E3CFF" w:rsidRDefault="001E3CFF" w:rsidP="001E3CFF">
      <w:pPr>
        <w:spacing w:line="360" w:lineRule="auto"/>
        <w:ind w:firstLine="720"/>
        <w:jc w:val="both"/>
        <w:rPr>
          <w:bCs/>
          <w:iCs/>
        </w:rPr>
      </w:pPr>
      <w:r>
        <w:rPr>
          <w:bCs/>
          <w:sz w:val="28"/>
          <w:szCs w:val="28"/>
        </w:rPr>
        <w:t>Основными принципами проведения и организации всех видов контроля успеваемости являются</w:t>
      </w:r>
      <w:r>
        <w:rPr>
          <w:bCs/>
          <w:iCs/>
        </w:rPr>
        <w:t>:</w:t>
      </w:r>
    </w:p>
    <w:p w:rsidR="001E3CFF" w:rsidRDefault="001E3CFF" w:rsidP="001E3CFF">
      <w:pPr>
        <w:numPr>
          <w:ilvl w:val="0"/>
          <w:numId w:val="16"/>
        </w:numPr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систематичность;</w:t>
      </w:r>
    </w:p>
    <w:p w:rsidR="001E3CFF" w:rsidRDefault="001E3CFF" w:rsidP="001E3CFF">
      <w:pPr>
        <w:numPr>
          <w:ilvl w:val="0"/>
          <w:numId w:val="16"/>
        </w:numPr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учет индивидуальных особенностей обучаемого;</w:t>
      </w:r>
    </w:p>
    <w:p w:rsidR="001E3CFF" w:rsidRDefault="001E3CFF" w:rsidP="001E3CFF">
      <w:pPr>
        <w:numPr>
          <w:ilvl w:val="0"/>
          <w:numId w:val="16"/>
        </w:numPr>
        <w:spacing w:line="360" w:lineRule="auto"/>
        <w:ind w:left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коллегиальность (для проведения промежуточной и итоговой аттестации).</w:t>
      </w:r>
    </w:p>
    <w:p w:rsidR="001E3CFF" w:rsidRDefault="001E3CFF" w:rsidP="001E3CFF">
      <w:pPr>
        <w:spacing w:line="360" w:lineRule="auto"/>
        <w:ind w:firstLine="567"/>
        <w:contextualSpacing/>
        <w:jc w:val="both"/>
        <w:rPr>
          <w:sz w:val="28"/>
          <w:szCs w:val="28"/>
        </w:rPr>
      </w:pPr>
      <w:r>
        <w:rPr>
          <w:b/>
          <w:bCs/>
          <w:i/>
          <w:sz w:val="28"/>
          <w:szCs w:val="28"/>
        </w:rPr>
        <w:t xml:space="preserve">Текущий и промежуточный контроль </w:t>
      </w:r>
      <w:r>
        <w:rPr>
          <w:bCs/>
          <w:iCs/>
          <w:sz w:val="28"/>
          <w:szCs w:val="28"/>
        </w:rPr>
        <w:t xml:space="preserve">успеваемости студентов направлен на поддержание учебной дисциплины, выявление отношения студентов к изучаемому предмету, на организацию регулярных самостоятельных занятий, повышение уровня освоения текущего материала. Он имеет воспитательные цели и учитывает индивидуальные </w:t>
      </w:r>
      <w:r>
        <w:rPr>
          <w:bCs/>
          <w:iCs/>
          <w:sz w:val="28"/>
          <w:szCs w:val="28"/>
        </w:rPr>
        <w:lastRenderedPageBreak/>
        <w:t>психологические особенности студента. Текущий контроль регулярно осуществляется преподавателем, ведущим предмет.</w:t>
      </w:r>
      <w:r w:rsidRPr="007C4E7D">
        <w:rPr>
          <w:sz w:val="28"/>
          <w:szCs w:val="28"/>
        </w:rPr>
        <w:t xml:space="preserve"> </w:t>
      </w:r>
      <w:r w:rsidRPr="0093403C">
        <w:rPr>
          <w:sz w:val="28"/>
          <w:szCs w:val="28"/>
        </w:rPr>
        <w:t>Контроль и оценка результатов освоения дисциплин осуществляется преподавателем в процессе проведения прослушиваний каждого магистранта в отдельности на предмет знания оркестровых партий; по группам оркестра; и всего оркестра в концертных программах.</w:t>
      </w:r>
    </w:p>
    <w:p w:rsidR="001E3CFF" w:rsidRDefault="001E3CFF" w:rsidP="001E3CFF">
      <w:pPr>
        <w:spacing w:line="360" w:lineRule="auto"/>
        <w:ind w:firstLine="567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z w:val="28"/>
          <w:szCs w:val="28"/>
        </w:rPr>
        <w:t xml:space="preserve">Основой для определения оценки служит уровень усвоения студентами учебного материала, предусмотренного рабочей программой дисциплины «Оркестровый класс». Для оценки результатов учебных действий обучаемого по овладению дисциплиной возможно использовать следующие </w:t>
      </w:r>
      <w:r>
        <w:rPr>
          <w:b/>
          <w:sz w:val="28"/>
          <w:szCs w:val="28"/>
        </w:rPr>
        <w:t>критерии оценивания:</w:t>
      </w:r>
    </w:p>
    <w:p w:rsidR="001E3CFF" w:rsidRDefault="00DF2EFC" w:rsidP="001E3CFF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E3CFF">
        <w:rPr>
          <w:b/>
          <w:sz w:val="28"/>
          <w:szCs w:val="28"/>
        </w:rPr>
        <w:t xml:space="preserve">«Зачтено» - </w:t>
      </w:r>
      <w:r w:rsidR="001E3CFF" w:rsidRPr="0093409A">
        <w:rPr>
          <w:sz w:val="28"/>
          <w:szCs w:val="28"/>
        </w:rPr>
        <w:t>все оценочные показатели выполнены на высоком уровне, исполнение безупречно</w:t>
      </w:r>
      <w:r w:rsidR="001E3CFF">
        <w:rPr>
          <w:sz w:val="28"/>
          <w:szCs w:val="28"/>
        </w:rPr>
        <w:t>, в</w:t>
      </w:r>
      <w:r w:rsidR="001E3CFF" w:rsidRPr="0093409A">
        <w:rPr>
          <w:sz w:val="28"/>
          <w:szCs w:val="28"/>
        </w:rPr>
        <w:t xml:space="preserve"> целом качественное исполнение программы с незначительными недостатками по некоторым оценочным показателям</w:t>
      </w:r>
      <w:r w:rsidR="001E3CFF">
        <w:rPr>
          <w:sz w:val="28"/>
          <w:szCs w:val="28"/>
        </w:rPr>
        <w:t>,</w:t>
      </w:r>
      <w:r w:rsidR="001E3CFF" w:rsidRPr="0093409A">
        <w:rPr>
          <w:sz w:val="28"/>
          <w:szCs w:val="28"/>
        </w:rPr>
        <w:t xml:space="preserve"> исполнение программы с существенными недостатками по оценочным показателям как в художественном, так и в техническом плане.</w:t>
      </w:r>
    </w:p>
    <w:p w:rsidR="001E3CFF" w:rsidRDefault="001E3CFF" w:rsidP="001E3CFF">
      <w:pPr>
        <w:spacing w:line="360" w:lineRule="auto"/>
        <w:ind w:firstLine="567"/>
        <w:jc w:val="both"/>
        <w:rPr>
          <w:sz w:val="28"/>
          <w:szCs w:val="28"/>
        </w:rPr>
      </w:pPr>
      <w:r w:rsidRPr="0093409A">
        <w:rPr>
          <w:b/>
          <w:sz w:val="28"/>
          <w:szCs w:val="28"/>
        </w:rPr>
        <w:t>«Не зачтено»</w:t>
      </w:r>
      <w:r>
        <w:rPr>
          <w:sz w:val="28"/>
          <w:szCs w:val="28"/>
        </w:rPr>
        <w:t xml:space="preserve"> - и</w:t>
      </w:r>
      <w:r w:rsidRPr="0093409A">
        <w:rPr>
          <w:sz w:val="28"/>
          <w:szCs w:val="28"/>
        </w:rPr>
        <w:t>сполнение программы полностью не соответствует оценочным показателям</w:t>
      </w:r>
      <w:r>
        <w:rPr>
          <w:sz w:val="28"/>
          <w:szCs w:val="28"/>
        </w:rPr>
        <w:t>.</w:t>
      </w:r>
    </w:p>
    <w:p w:rsidR="00C33443" w:rsidRPr="00C33443" w:rsidRDefault="00C33443" w:rsidP="00F015AE">
      <w:pPr>
        <w:pStyle w:val="af3"/>
        <w:ind w:left="2280"/>
        <w:rPr>
          <w:rFonts w:eastAsia="Calibri"/>
          <w:bCs/>
          <w:szCs w:val="22"/>
          <w:lang w:eastAsia="en-US"/>
        </w:rPr>
      </w:pPr>
    </w:p>
    <w:p w:rsidR="00DF2EFC" w:rsidRPr="00D27978" w:rsidRDefault="00DF2EFC" w:rsidP="00DF2EFC">
      <w:pPr>
        <w:pStyle w:val="af3"/>
        <w:numPr>
          <w:ilvl w:val="0"/>
          <w:numId w:val="30"/>
        </w:numPr>
        <w:spacing w:after="120"/>
        <w:jc w:val="center"/>
        <w:rPr>
          <w:rFonts w:eastAsia="Arial Unicode MS"/>
          <w:b/>
          <w:bCs/>
          <w:sz w:val="28"/>
          <w:szCs w:val="28"/>
          <w:shd w:val="clear" w:color="auto" w:fill="FFFFFF"/>
        </w:rPr>
      </w:pPr>
      <w:r w:rsidRPr="00D27978">
        <w:rPr>
          <w:b/>
          <w:sz w:val="28"/>
          <w:szCs w:val="28"/>
        </w:rPr>
        <w:t>Материально-техническое обеспечение дисциплины</w:t>
      </w:r>
    </w:p>
    <w:p w:rsidR="00305895" w:rsidRPr="00305895" w:rsidRDefault="00305895" w:rsidP="00305895">
      <w:pPr>
        <w:spacing w:line="360" w:lineRule="auto"/>
        <w:ind w:firstLine="708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Занятия по практике работы в оркестре проходят в Большом концертном зале консерватории:</w:t>
      </w:r>
      <w:r w:rsidRPr="00305895">
        <w:rPr>
          <w:rFonts w:eastAsia="MS Mincho"/>
          <w:bCs/>
          <w:sz w:val="28"/>
          <w:szCs w:val="28"/>
        </w:rPr>
        <w:t xml:space="preserve"> </w:t>
      </w:r>
      <w:r w:rsidRPr="00305895">
        <w:rPr>
          <w:sz w:val="28"/>
          <w:szCs w:val="28"/>
        </w:rPr>
        <w:t xml:space="preserve">Большой зал (300 мест) (для проведения групповых занятий, самостоятельной работы) - концертные рояли 2 шт. – </w:t>
      </w:r>
      <w:r w:rsidRPr="00305895">
        <w:rPr>
          <w:sz w:val="28"/>
          <w:szCs w:val="28"/>
          <w:lang w:val="en-US"/>
        </w:rPr>
        <w:t>Steinway</w:t>
      </w:r>
      <w:r w:rsidRPr="00305895">
        <w:rPr>
          <w:sz w:val="28"/>
          <w:szCs w:val="28"/>
        </w:rPr>
        <w:t>.</w:t>
      </w:r>
    </w:p>
    <w:p w:rsidR="00305895" w:rsidRDefault="00305895" w:rsidP="00305895">
      <w:pPr>
        <w:pStyle w:val="a8"/>
        <w:spacing w:after="0" w:line="360" w:lineRule="auto"/>
        <w:ind w:firstLine="708"/>
        <w:jc w:val="both"/>
        <w:rPr>
          <w:b/>
          <w:caps/>
          <w:sz w:val="28"/>
        </w:rPr>
      </w:pPr>
      <w:r w:rsidRPr="00AF5C6F">
        <w:rPr>
          <w:rFonts w:eastAsia="MS Mincho"/>
          <w:bCs/>
          <w:sz w:val="28"/>
          <w:szCs w:val="28"/>
        </w:rPr>
        <w:t>Фонды нотной и книжной библиотеки и фонотеки соответствуют потребностям кафедры в информационно-методическом обеспечении учебного процесса.</w:t>
      </w:r>
    </w:p>
    <w:p w:rsidR="00323E38" w:rsidRDefault="00323E38" w:rsidP="00323E38">
      <w:pPr>
        <w:spacing w:line="360" w:lineRule="auto"/>
        <w:jc w:val="both"/>
        <w:outlineLvl w:val="0"/>
        <w:rPr>
          <w:sz w:val="28"/>
          <w:szCs w:val="28"/>
        </w:rPr>
      </w:pPr>
    </w:p>
    <w:p w:rsidR="00305895" w:rsidRDefault="00305895" w:rsidP="00323E38">
      <w:pPr>
        <w:spacing w:line="360" w:lineRule="auto"/>
        <w:jc w:val="both"/>
        <w:outlineLvl w:val="0"/>
        <w:rPr>
          <w:sz w:val="28"/>
          <w:szCs w:val="28"/>
        </w:rPr>
      </w:pPr>
    </w:p>
    <w:p w:rsidR="00305895" w:rsidRDefault="00305895" w:rsidP="00323E38">
      <w:pPr>
        <w:spacing w:line="360" w:lineRule="auto"/>
        <w:jc w:val="both"/>
        <w:outlineLvl w:val="0"/>
        <w:rPr>
          <w:sz w:val="28"/>
          <w:szCs w:val="28"/>
        </w:rPr>
      </w:pPr>
    </w:p>
    <w:p w:rsidR="00305895" w:rsidRDefault="00305895" w:rsidP="00323E38">
      <w:pPr>
        <w:spacing w:line="360" w:lineRule="auto"/>
        <w:jc w:val="both"/>
        <w:outlineLvl w:val="0"/>
        <w:rPr>
          <w:sz w:val="28"/>
          <w:szCs w:val="28"/>
        </w:rPr>
      </w:pPr>
    </w:p>
    <w:p w:rsidR="00A54DFC" w:rsidRPr="00A54DFC" w:rsidRDefault="00A54DFC" w:rsidP="00DF2EFC">
      <w:pPr>
        <w:pStyle w:val="a8"/>
        <w:spacing w:line="360" w:lineRule="auto"/>
        <w:jc w:val="center"/>
        <w:rPr>
          <w:b/>
          <w:sz w:val="28"/>
          <w:szCs w:val="28"/>
        </w:rPr>
      </w:pPr>
      <w:r w:rsidRPr="00A54DFC">
        <w:rPr>
          <w:b/>
          <w:sz w:val="28"/>
          <w:szCs w:val="28"/>
        </w:rPr>
        <w:lastRenderedPageBreak/>
        <w:t>7.Учебно-методическое и информ</w:t>
      </w:r>
      <w:r w:rsidR="00DF2EFC">
        <w:rPr>
          <w:b/>
          <w:sz w:val="28"/>
          <w:szCs w:val="28"/>
        </w:rPr>
        <w:t>ационное обеспечение дисциплины</w:t>
      </w:r>
    </w:p>
    <w:p w:rsidR="00305895" w:rsidRDefault="00305895" w:rsidP="00305895">
      <w:pPr>
        <w:spacing w:line="360" w:lineRule="auto"/>
        <w:jc w:val="center"/>
        <w:rPr>
          <w:sz w:val="28"/>
          <w:szCs w:val="28"/>
          <w:u w:val="single"/>
        </w:rPr>
      </w:pPr>
      <w:r w:rsidRPr="000E6D2D">
        <w:rPr>
          <w:sz w:val="28"/>
          <w:szCs w:val="28"/>
          <w:u w:val="single"/>
        </w:rPr>
        <w:t>Основная:</w:t>
      </w:r>
    </w:p>
    <w:p w:rsidR="00305895" w:rsidRPr="000E6D2D" w:rsidRDefault="00305895" w:rsidP="00305895">
      <w:pPr>
        <w:pStyle w:val="af3"/>
        <w:numPr>
          <w:ilvl w:val="0"/>
          <w:numId w:val="32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0E6D2D">
        <w:rPr>
          <w:color w:val="111111"/>
          <w:sz w:val="28"/>
          <w:szCs w:val="28"/>
          <w:shd w:val="clear" w:color="auto" w:fill="FFFFFF"/>
        </w:rPr>
        <w:t>Денисов, А.В. Музыка XX века: А. Казелла, Дж. Малипьеро, Л. Даллапиккола и др [Электронный ресурс] / А.В. Денисов. — Электрон. дан. — Санкт-Петербург : Композитор, 2006. — 112 с. — Режим доступа: https://e.lanbook.com/book/69644. — Загл. с экрана.</w:t>
      </w:r>
    </w:p>
    <w:p w:rsidR="00305895" w:rsidRPr="000E6D2D" w:rsidRDefault="00305895" w:rsidP="00305895">
      <w:pPr>
        <w:pStyle w:val="af3"/>
        <w:numPr>
          <w:ilvl w:val="0"/>
          <w:numId w:val="32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0E6D2D">
        <w:rPr>
          <w:color w:val="111111"/>
          <w:sz w:val="28"/>
          <w:szCs w:val="28"/>
          <w:shd w:val="clear" w:color="auto" w:fill="FFFFFF"/>
        </w:rPr>
        <w:t>Копытова, Г. Яша Хейфец в России. Из истории музыкальной культуры Серебряного века [Электронный ресурс] / Г. Копытова. — Электрон. дан. — Санкт-Петербург : Композитор, 2006. — 665 с. — Режим доступа: https://e.lanbook.com/book/69643. — Загл. с экрана.</w:t>
      </w:r>
    </w:p>
    <w:p w:rsidR="00305895" w:rsidRPr="000E6D2D" w:rsidRDefault="00305895" w:rsidP="00305895">
      <w:pPr>
        <w:pStyle w:val="af3"/>
        <w:numPr>
          <w:ilvl w:val="0"/>
          <w:numId w:val="32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0E6D2D">
        <w:rPr>
          <w:color w:val="111111"/>
          <w:sz w:val="28"/>
          <w:szCs w:val="28"/>
          <w:shd w:val="clear" w:color="auto" w:fill="FFFFFF"/>
        </w:rPr>
        <w:t>Тарасов, Л.М. Артуро Тосканини, великий маэстро [Электронный ресурс] / Л.М. Тарасов, И.Г. Константинова. — Электрон. дан. — Санкт-Петербург : Лань, Планета музыки, 2011. — 640 с. — Режим доступа: https://e.lanbook.com/book/1980. — Загл. с экрана.</w:t>
      </w:r>
    </w:p>
    <w:p w:rsidR="00305895" w:rsidRPr="000E6D2D" w:rsidRDefault="00305895" w:rsidP="00305895">
      <w:pPr>
        <w:pStyle w:val="af3"/>
        <w:numPr>
          <w:ilvl w:val="0"/>
          <w:numId w:val="32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0E6D2D">
        <w:rPr>
          <w:color w:val="111111"/>
          <w:sz w:val="28"/>
          <w:szCs w:val="28"/>
          <w:shd w:val="clear" w:color="auto" w:fill="FFFFFF"/>
        </w:rPr>
        <w:t>Шабунова, И.М. Инструменты и оркестр в европейской музыкальной культуре [Электронный ресурс] : учебное пособие / И.М. Шабунова. — Электрон. дан. — Санкт-Петербург : Лань, Планета музыки, 2018. — 336 с. — Режим доступа: https://e.lanbook.com/book/107070. — Загл. с экрана.</w:t>
      </w:r>
    </w:p>
    <w:p w:rsidR="00305895" w:rsidRPr="000E6D2D" w:rsidRDefault="00305895" w:rsidP="00305895">
      <w:pPr>
        <w:spacing w:line="360" w:lineRule="auto"/>
        <w:jc w:val="center"/>
        <w:rPr>
          <w:sz w:val="28"/>
          <w:szCs w:val="28"/>
          <w:u w:val="single"/>
        </w:rPr>
      </w:pPr>
      <w:r w:rsidRPr="000E6D2D">
        <w:rPr>
          <w:sz w:val="28"/>
          <w:szCs w:val="28"/>
          <w:u w:val="single"/>
        </w:rPr>
        <w:t>Дополнительная</w:t>
      </w:r>
      <w:r>
        <w:rPr>
          <w:sz w:val="28"/>
          <w:szCs w:val="28"/>
          <w:u w:val="single"/>
        </w:rPr>
        <w:t>:</w:t>
      </w:r>
    </w:p>
    <w:p w:rsidR="00305895" w:rsidRPr="000E6D2D" w:rsidRDefault="00305895" w:rsidP="00305895">
      <w:pPr>
        <w:pStyle w:val="af3"/>
        <w:numPr>
          <w:ilvl w:val="0"/>
          <w:numId w:val="33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0E6D2D">
        <w:rPr>
          <w:color w:val="111111"/>
          <w:sz w:val="28"/>
          <w:szCs w:val="28"/>
          <w:shd w:val="clear" w:color="auto" w:fill="FFFFFF"/>
        </w:rPr>
        <w:t xml:space="preserve">Ауэр, Л. Моя школа игры на скрипке. Издание 4-е, переработанное и дополненное [Электронный ресурс] / Л. Ауэр. — Электрон. дан. — Санкт-Петербург : Композитор, 2004. — 120 с. — Режим доступа: </w:t>
      </w:r>
      <w:hyperlink r:id="rId6" w:history="1">
        <w:r w:rsidRPr="000E6D2D">
          <w:rPr>
            <w:rStyle w:val="af6"/>
            <w:sz w:val="28"/>
            <w:szCs w:val="28"/>
            <w:shd w:val="clear" w:color="auto" w:fill="FFFFFF"/>
          </w:rPr>
          <w:t>https://e.lanbook.com/book/2839</w:t>
        </w:r>
      </w:hyperlink>
      <w:r w:rsidRPr="000E6D2D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305895" w:rsidRPr="000E6D2D" w:rsidRDefault="00305895" w:rsidP="00305895">
      <w:pPr>
        <w:pStyle w:val="af5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E6D2D">
        <w:rPr>
          <w:sz w:val="28"/>
          <w:szCs w:val="28"/>
        </w:rPr>
        <w:t xml:space="preserve">Гинзбург, Л. С. История виолончельного искусства [Текст] :  </w:t>
      </w:r>
      <w:r w:rsidRPr="000E6D2D">
        <w:rPr>
          <w:sz w:val="28"/>
          <w:szCs w:val="28"/>
          <w:lang w:val="en-US"/>
        </w:rPr>
        <w:t> </w:t>
      </w:r>
      <w:r w:rsidRPr="000E6D2D">
        <w:rPr>
          <w:spacing w:val="-1"/>
          <w:sz w:val="28"/>
          <w:szCs w:val="28"/>
        </w:rPr>
        <w:t xml:space="preserve">методические очерки / Л. С. Гинзбург. – </w:t>
      </w:r>
      <w:r w:rsidRPr="000E6D2D">
        <w:rPr>
          <w:sz w:val="28"/>
          <w:szCs w:val="28"/>
        </w:rPr>
        <w:t>Москва : Музыка, 1978. – 447 с.</w:t>
      </w:r>
    </w:p>
    <w:p w:rsidR="00305895" w:rsidRPr="000E6D2D" w:rsidRDefault="00305895" w:rsidP="00305895">
      <w:pPr>
        <w:pStyle w:val="af7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0E6D2D">
        <w:rPr>
          <w:color w:val="000000"/>
          <w:sz w:val="28"/>
          <w:szCs w:val="28"/>
        </w:rPr>
        <w:t>Как исполнять импрессионистов [Текст] / Сост., вступ. ст. О.Невской. – Москва: Классика- XXI, 2008. – 140 с., нот. – (Мастер-класс).</w:t>
      </w:r>
    </w:p>
    <w:p w:rsidR="00305895" w:rsidRPr="000E6D2D" w:rsidRDefault="00305895" w:rsidP="00305895">
      <w:pPr>
        <w:pStyle w:val="af3"/>
        <w:numPr>
          <w:ilvl w:val="0"/>
          <w:numId w:val="33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0E6D2D">
        <w:rPr>
          <w:color w:val="111111"/>
          <w:sz w:val="28"/>
          <w:szCs w:val="28"/>
          <w:shd w:val="clear" w:color="auto" w:fill="FFFFFF"/>
        </w:rPr>
        <w:t xml:space="preserve">Копытова, Г. Яша Хейфец в России. Из истории музыкальной культуры Серебряного века [Электронный ресурс] / Г. Копытова. — Электрон. дан. — </w:t>
      </w:r>
      <w:r w:rsidRPr="000E6D2D">
        <w:rPr>
          <w:color w:val="111111"/>
          <w:sz w:val="28"/>
          <w:szCs w:val="28"/>
          <w:shd w:val="clear" w:color="auto" w:fill="FFFFFF"/>
        </w:rPr>
        <w:lastRenderedPageBreak/>
        <w:t xml:space="preserve">Санкт-Петербург : Композитор, 2006. — 665 с. — Режим доступа: </w:t>
      </w:r>
      <w:hyperlink r:id="rId7" w:history="1">
        <w:r w:rsidRPr="000E6D2D">
          <w:rPr>
            <w:rStyle w:val="af6"/>
            <w:sz w:val="28"/>
            <w:szCs w:val="28"/>
            <w:shd w:val="clear" w:color="auto" w:fill="FFFFFF"/>
          </w:rPr>
          <w:t>https://e.lanbook.com/book/69643</w:t>
        </w:r>
      </w:hyperlink>
      <w:r w:rsidRPr="000E6D2D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305895" w:rsidRPr="000E6D2D" w:rsidRDefault="00305895" w:rsidP="00305895">
      <w:pPr>
        <w:pStyle w:val="af7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0E6D2D">
        <w:rPr>
          <w:i/>
          <w:iCs/>
          <w:color w:val="000000"/>
          <w:sz w:val="28"/>
          <w:szCs w:val="28"/>
        </w:rPr>
        <w:t>Корыхалова, Н.П.</w:t>
      </w:r>
      <w:r w:rsidRPr="000E6D2D">
        <w:rPr>
          <w:color w:val="000000"/>
          <w:sz w:val="28"/>
          <w:szCs w:val="28"/>
        </w:rPr>
        <w:t xml:space="preserve"> Увидеть в нотном тексте… [Текст]: О некоторых проблемах, с которыми сталкиваются пианисты (и не только они) /Н.П.Корыхалова. – Санкт-Петербург: Композитор, 2008.- 256 с., нот.</w:t>
      </w:r>
    </w:p>
    <w:p w:rsidR="00305895" w:rsidRPr="000E6D2D" w:rsidRDefault="00305895" w:rsidP="00305895">
      <w:pPr>
        <w:pStyle w:val="af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0E6D2D">
        <w:rPr>
          <w:i/>
          <w:sz w:val="28"/>
          <w:szCs w:val="28"/>
        </w:rPr>
        <w:t>Либерман, М.</w:t>
      </w:r>
      <w:r w:rsidRPr="000E6D2D">
        <w:rPr>
          <w:sz w:val="28"/>
          <w:szCs w:val="28"/>
        </w:rPr>
        <w:t xml:space="preserve">   Культура скрипичного тона [Текст] : Теория и практика / М. Либерман, М. Берлянчик. - М. : Музыка, 2011. - 272 с. : нот., ил. - ISBN 978-5-7140-1211-2 : 516-51.</w:t>
      </w:r>
    </w:p>
    <w:p w:rsidR="00305895" w:rsidRPr="000E6D2D" w:rsidRDefault="00305895" w:rsidP="00305895">
      <w:pPr>
        <w:pStyle w:val="af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0E6D2D">
        <w:rPr>
          <w:sz w:val="28"/>
          <w:szCs w:val="28"/>
          <w:shd w:val="clear" w:color="auto" w:fill="FFFFFF"/>
        </w:rPr>
        <w:t>Михно А.В. Джованни Ботезини. Жизнь и творчество (1821-1889). А.В. Михно – Москва: Музыка, 2008.- 191.</w:t>
      </w:r>
    </w:p>
    <w:p w:rsidR="00305895" w:rsidRPr="000E6D2D" w:rsidRDefault="00305895" w:rsidP="00305895">
      <w:pPr>
        <w:pStyle w:val="af7"/>
        <w:numPr>
          <w:ilvl w:val="0"/>
          <w:numId w:val="33"/>
        </w:numPr>
        <w:spacing w:before="0" w:beforeAutospacing="0" w:after="0" w:afterAutospacing="0" w:line="360" w:lineRule="auto"/>
        <w:ind w:left="0" w:firstLine="0"/>
        <w:jc w:val="both"/>
        <w:textAlignment w:val="baseline"/>
        <w:rPr>
          <w:color w:val="000000"/>
          <w:sz w:val="28"/>
          <w:szCs w:val="28"/>
        </w:rPr>
      </w:pPr>
      <w:r w:rsidRPr="000E6D2D">
        <w:rPr>
          <w:i/>
          <w:iCs/>
          <w:color w:val="000000"/>
          <w:sz w:val="28"/>
          <w:szCs w:val="28"/>
        </w:rPr>
        <w:t>Рабинович, Д.А.</w:t>
      </w:r>
      <w:r w:rsidRPr="000E6D2D">
        <w:rPr>
          <w:color w:val="000000"/>
          <w:sz w:val="28"/>
          <w:szCs w:val="28"/>
        </w:rPr>
        <w:t xml:space="preserve"> Исполнитель и стиль [Текст] / Д.А.Рабинович. – Москва: Классика- XXI, 2008. – 208 с., нот. – (Мастер-класс).</w:t>
      </w:r>
    </w:p>
    <w:p w:rsidR="00305895" w:rsidRPr="000E6D2D" w:rsidRDefault="00305895" w:rsidP="00305895">
      <w:pPr>
        <w:pStyle w:val="af3"/>
        <w:numPr>
          <w:ilvl w:val="0"/>
          <w:numId w:val="33"/>
        </w:numPr>
        <w:spacing w:line="360" w:lineRule="auto"/>
        <w:ind w:left="0" w:firstLine="0"/>
        <w:jc w:val="both"/>
        <w:rPr>
          <w:sz w:val="28"/>
          <w:szCs w:val="28"/>
          <w:shd w:val="clear" w:color="auto" w:fill="FFFFFF"/>
        </w:rPr>
      </w:pPr>
      <w:r w:rsidRPr="000E6D2D">
        <w:rPr>
          <w:sz w:val="28"/>
          <w:szCs w:val="28"/>
          <w:shd w:val="clear" w:color="auto" w:fill="FFFFFF"/>
        </w:rPr>
        <w:t>Раков Л. История контрабасового искусства. Москва, Издательский Дом «Композитор», 2004.</w:t>
      </w:r>
    </w:p>
    <w:p w:rsidR="00305895" w:rsidRPr="000E6D2D" w:rsidRDefault="00305895" w:rsidP="00305895">
      <w:pPr>
        <w:pStyle w:val="af3"/>
        <w:numPr>
          <w:ilvl w:val="0"/>
          <w:numId w:val="33"/>
        </w:numPr>
        <w:spacing w:line="360" w:lineRule="auto"/>
        <w:ind w:left="0" w:firstLine="0"/>
        <w:jc w:val="both"/>
        <w:rPr>
          <w:color w:val="111111"/>
          <w:sz w:val="28"/>
          <w:szCs w:val="28"/>
          <w:shd w:val="clear" w:color="auto" w:fill="FFFFFF"/>
        </w:rPr>
      </w:pPr>
      <w:r w:rsidRPr="000E6D2D">
        <w:rPr>
          <w:color w:val="111111"/>
          <w:sz w:val="28"/>
          <w:szCs w:val="28"/>
          <w:shd w:val="clear" w:color="auto" w:fill="FFFFFF"/>
        </w:rPr>
        <w:t xml:space="preserve">Самсонова, Т.П. Музыкальная культура Европы и России. XIX век [Электронный ресурс] : учебное пособие / Т.П. Самсонова. — Электрон. дан. — Санкт-Петербург : Лань, Планета музыки, 2017. — 400 с. — Режим доступа: </w:t>
      </w:r>
      <w:hyperlink r:id="rId8" w:history="1">
        <w:r w:rsidRPr="000E6D2D">
          <w:rPr>
            <w:rStyle w:val="af6"/>
            <w:sz w:val="28"/>
            <w:szCs w:val="28"/>
            <w:shd w:val="clear" w:color="auto" w:fill="FFFFFF"/>
          </w:rPr>
          <w:t>https://e.lanbook.com/book/91270</w:t>
        </w:r>
      </w:hyperlink>
      <w:r w:rsidRPr="000E6D2D">
        <w:rPr>
          <w:color w:val="111111"/>
          <w:sz w:val="28"/>
          <w:szCs w:val="28"/>
          <w:shd w:val="clear" w:color="auto" w:fill="FFFFFF"/>
        </w:rPr>
        <w:t>. — Загл. с экрана.</w:t>
      </w:r>
    </w:p>
    <w:p w:rsidR="00DF2EFC" w:rsidRDefault="00A54DFC" w:rsidP="00A54DFC">
      <w:pPr>
        <w:spacing w:line="360" w:lineRule="auto"/>
        <w:ind w:left="360"/>
        <w:jc w:val="both"/>
        <w:rPr>
          <w:rFonts w:eastAsia="Calibri"/>
          <w:sz w:val="36"/>
          <w:szCs w:val="36"/>
          <w:lang w:eastAsia="en-US"/>
        </w:rPr>
      </w:pPr>
      <w:r w:rsidRPr="00A54DFC">
        <w:rPr>
          <w:rFonts w:eastAsia="Calibri"/>
          <w:sz w:val="36"/>
          <w:szCs w:val="36"/>
          <w:lang w:eastAsia="en-US"/>
        </w:rPr>
        <w:t xml:space="preserve">                                                                      </w:t>
      </w:r>
    </w:p>
    <w:p w:rsidR="00DF2EFC" w:rsidRDefault="00DF2EFC" w:rsidP="00A54DFC">
      <w:pPr>
        <w:spacing w:line="360" w:lineRule="auto"/>
        <w:ind w:left="360"/>
        <w:jc w:val="both"/>
        <w:rPr>
          <w:rFonts w:eastAsia="Calibri"/>
          <w:sz w:val="36"/>
          <w:szCs w:val="36"/>
          <w:lang w:eastAsia="en-US"/>
        </w:rPr>
      </w:pPr>
    </w:p>
    <w:p w:rsidR="00DF2EFC" w:rsidRDefault="00DF2EFC" w:rsidP="00A54DFC">
      <w:pPr>
        <w:spacing w:line="360" w:lineRule="auto"/>
        <w:ind w:left="360"/>
        <w:jc w:val="both"/>
        <w:rPr>
          <w:rFonts w:eastAsia="Calibri"/>
          <w:sz w:val="36"/>
          <w:szCs w:val="36"/>
          <w:lang w:eastAsia="en-US"/>
        </w:rPr>
      </w:pPr>
    </w:p>
    <w:p w:rsidR="00DF2EFC" w:rsidRDefault="00DF2EFC" w:rsidP="00A54DFC">
      <w:pPr>
        <w:spacing w:line="360" w:lineRule="auto"/>
        <w:ind w:left="360"/>
        <w:jc w:val="both"/>
        <w:rPr>
          <w:rFonts w:eastAsia="Calibri"/>
          <w:sz w:val="36"/>
          <w:szCs w:val="36"/>
          <w:lang w:eastAsia="en-US"/>
        </w:rPr>
      </w:pPr>
    </w:p>
    <w:p w:rsidR="00305895" w:rsidRDefault="00305895" w:rsidP="00DF2EFC">
      <w:pPr>
        <w:spacing w:line="360" w:lineRule="auto"/>
        <w:ind w:left="360"/>
        <w:jc w:val="right"/>
        <w:rPr>
          <w:rFonts w:eastAsia="Calibri"/>
          <w:sz w:val="28"/>
          <w:szCs w:val="28"/>
          <w:lang w:eastAsia="en-US"/>
        </w:rPr>
      </w:pPr>
    </w:p>
    <w:p w:rsidR="00305895" w:rsidRDefault="00305895" w:rsidP="00DF2EFC">
      <w:pPr>
        <w:spacing w:line="360" w:lineRule="auto"/>
        <w:ind w:left="360"/>
        <w:jc w:val="right"/>
        <w:rPr>
          <w:rFonts w:eastAsia="Calibri"/>
          <w:sz w:val="28"/>
          <w:szCs w:val="28"/>
          <w:lang w:eastAsia="en-US"/>
        </w:rPr>
      </w:pPr>
    </w:p>
    <w:p w:rsidR="00305895" w:rsidRDefault="00305895" w:rsidP="00DF2EFC">
      <w:pPr>
        <w:spacing w:line="360" w:lineRule="auto"/>
        <w:ind w:left="360"/>
        <w:jc w:val="right"/>
        <w:rPr>
          <w:rFonts w:eastAsia="Calibri"/>
          <w:sz w:val="28"/>
          <w:szCs w:val="28"/>
          <w:lang w:eastAsia="en-US"/>
        </w:rPr>
      </w:pPr>
    </w:p>
    <w:p w:rsidR="00305895" w:rsidRDefault="00305895" w:rsidP="00DF2EFC">
      <w:pPr>
        <w:spacing w:line="360" w:lineRule="auto"/>
        <w:ind w:left="360"/>
        <w:jc w:val="right"/>
        <w:rPr>
          <w:rFonts w:eastAsia="Calibri"/>
          <w:sz w:val="28"/>
          <w:szCs w:val="28"/>
          <w:lang w:eastAsia="en-US"/>
        </w:rPr>
      </w:pPr>
    </w:p>
    <w:p w:rsidR="00305895" w:rsidRDefault="00305895" w:rsidP="00DF2EFC">
      <w:pPr>
        <w:spacing w:line="360" w:lineRule="auto"/>
        <w:ind w:left="360"/>
        <w:jc w:val="right"/>
        <w:rPr>
          <w:rFonts w:eastAsia="Calibri"/>
          <w:sz w:val="28"/>
          <w:szCs w:val="28"/>
          <w:lang w:eastAsia="en-US"/>
        </w:rPr>
      </w:pPr>
    </w:p>
    <w:p w:rsidR="00305895" w:rsidRDefault="00305895" w:rsidP="00DF2EFC">
      <w:pPr>
        <w:spacing w:line="360" w:lineRule="auto"/>
        <w:ind w:left="360"/>
        <w:jc w:val="right"/>
        <w:rPr>
          <w:rFonts w:eastAsia="Calibri"/>
          <w:sz w:val="28"/>
          <w:szCs w:val="28"/>
          <w:lang w:eastAsia="en-US"/>
        </w:rPr>
      </w:pPr>
    </w:p>
    <w:p w:rsidR="00305895" w:rsidRDefault="00305895" w:rsidP="00DF2EFC">
      <w:pPr>
        <w:spacing w:line="360" w:lineRule="auto"/>
        <w:ind w:left="360"/>
        <w:jc w:val="right"/>
        <w:rPr>
          <w:rFonts w:eastAsia="Calibri"/>
          <w:sz w:val="28"/>
          <w:szCs w:val="28"/>
          <w:lang w:eastAsia="en-US"/>
        </w:rPr>
      </w:pPr>
    </w:p>
    <w:p w:rsidR="00A54DFC" w:rsidRPr="00305895" w:rsidRDefault="00A54DFC" w:rsidP="00305895">
      <w:pPr>
        <w:spacing w:line="360" w:lineRule="auto"/>
        <w:ind w:firstLine="709"/>
        <w:jc w:val="right"/>
        <w:rPr>
          <w:rFonts w:eastAsia="Calibri"/>
          <w:b/>
          <w:sz w:val="28"/>
          <w:szCs w:val="28"/>
          <w:lang w:eastAsia="en-US"/>
        </w:rPr>
      </w:pPr>
      <w:r w:rsidRPr="00305895">
        <w:rPr>
          <w:rFonts w:eastAsia="Calibri"/>
          <w:b/>
          <w:sz w:val="28"/>
          <w:szCs w:val="28"/>
          <w:lang w:eastAsia="en-US"/>
        </w:rPr>
        <w:lastRenderedPageBreak/>
        <w:t>Приложение 1</w:t>
      </w:r>
    </w:p>
    <w:p w:rsidR="00A54DFC" w:rsidRPr="00305895" w:rsidRDefault="00A54DFC" w:rsidP="00305895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305895">
        <w:rPr>
          <w:b/>
          <w:sz w:val="28"/>
          <w:szCs w:val="28"/>
        </w:rPr>
        <w:t>М</w:t>
      </w:r>
      <w:r w:rsidR="00DF2EFC" w:rsidRPr="00305895">
        <w:rPr>
          <w:b/>
          <w:sz w:val="28"/>
          <w:szCs w:val="28"/>
        </w:rPr>
        <w:t>етодические рекомендации для преподавателей</w:t>
      </w:r>
    </w:p>
    <w:p w:rsidR="00A54DFC" w:rsidRPr="00305895" w:rsidRDefault="00B45102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Практика работы</w:t>
      </w:r>
      <w:r w:rsidR="00DF2EFC" w:rsidRPr="00305895">
        <w:rPr>
          <w:sz w:val="28"/>
          <w:szCs w:val="28"/>
        </w:rPr>
        <w:t xml:space="preserve"> </w:t>
      </w:r>
      <w:r w:rsidR="00A54DFC" w:rsidRPr="00305895">
        <w:rPr>
          <w:sz w:val="28"/>
          <w:szCs w:val="28"/>
        </w:rPr>
        <w:t>в оркестре</w:t>
      </w:r>
      <w:r w:rsidR="00DF2EFC" w:rsidRPr="00305895">
        <w:rPr>
          <w:sz w:val="28"/>
          <w:szCs w:val="28"/>
        </w:rPr>
        <w:t xml:space="preserve"> </w:t>
      </w:r>
      <w:r w:rsidR="00A54DFC" w:rsidRPr="00305895">
        <w:rPr>
          <w:sz w:val="28"/>
          <w:szCs w:val="28"/>
        </w:rPr>
        <w:t>- является творческой лабораторией, где педагог осуществляет авторскую работу со студентами, воспитывая и развивая  индивидуальность и прививая совместные навыки музицирования.</w:t>
      </w:r>
    </w:p>
    <w:p w:rsidR="00A54DFC" w:rsidRPr="00305895" w:rsidRDefault="00A54DFC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Средства педагогической ра</w:t>
      </w:r>
      <w:r w:rsidR="00B45102" w:rsidRPr="00305895">
        <w:rPr>
          <w:sz w:val="28"/>
          <w:szCs w:val="28"/>
        </w:rPr>
        <w:t xml:space="preserve">боты – индивидуальные методики </w:t>
      </w:r>
      <w:r w:rsidRPr="00305895">
        <w:rPr>
          <w:sz w:val="28"/>
          <w:szCs w:val="28"/>
        </w:rPr>
        <w:t>и соответствующий подбор репертуара.</w:t>
      </w:r>
    </w:p>
    <w:p w:rsidR="00A54DFC" w:rsidRPr="00305895" w:rsidRDefault="00A54DFC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Каждый урок строится по свободной схеме, оптимальный для студентов в данный момент учебного процесса.</w:t>
      </w:r>
    </w:p>
    <w:p w:rsidR="00A54DFC" w:rsidRPr="00305895" w:rsidRDefault="00A54DFC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Главная цель каждого урока – воспитывать образное понимание музыке и способам ее передачи слушателям, передавать ученику накопленный исполнительский опыт.</w:t>
      </w:r>
    </w:p>
    <w:p w:rsidR="00A54DFC" w:rsidRPr="00305895" w:rsidRDefault="00A54DFC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В начале урока желательно не останавливать исполнителей замечаниями и поправками.</w:t>
      </w:r>
    </w:p>
    <w:p w:rsidR="00A54DFC" w:rsidRPr="00305895" w:rsidRDefault="00A54DFC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Анализ качества исполненного сочинения должен быть проведен совместно со студентами, при этом сохраняя баланс положительного и отрицательного. Психологический фон и атмосфера репетиций должен настраивать студентов на продуктивную работу не сковывая их инициативы.</w:t>
      </w:r>
    </w:p>
    <w:p w:rsidR="00A54DFC" w:rsidRPr="00305895" w:rsidRDefault="00A54DFC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Основная часть урока заключается в непосредственной работе над интерпретацией музыкального сочинения. Здесь могут присутствовать разные направления в зависимости от конкретной задачи, но необходимо учитывать главное – не разделять работу над технической и художественной составляющей, т.к. оба направления взаимозависимы и взаимообусловлены. В то же время педагог может сфокусировать внимание исполнителей на решение отдельной проблемы – интонации, штриха, ансамблевого единства и т.д. Выделение конкретной задачи позволяет внимательно и многосторонне изучить проблему, найти нужное решение.</w:t>
      </w:r>
    </w:p>
    <w:p w:rsidR="00A54DFC" w:rsidRPr="00305895" w:rsidRDefault="00A54DFC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Система урока в период подготовки к концертному выступлению может существенно меняться. Необходимо активизировать навык исполнения на публике в обстановке повышенной ответственности.</w:t>
      </w:r>
    </w:p>
    <w:p w:rsidR="00A54DFC" w:rsidRPr="00305895" w:rsidRDefault="00A54DFC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lastRenderedPageBreak/>
        <w:t xml:space="preserve">Успех работы зависит от продуманного плана и высокого качества системы уроков. Важно умение педагога создать творческую атмосферу, разбудить инициативу студентов. </w:t>
      </w:r>
    </w:p>
    <w:p w:rsidR="00A54DFC" w:rsidRPr="00305895" w:rsidRDefault="00A54DFC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Опыт выдающихся музыкантов свидетельствует о целесообразности в большинстве случаев уменьшить интенсивность занятий в предконцертном периоде, о необходимости выбора оптимального игрового и внеигрового режима в соответствии с индивидуальными особенностями исполнителей их опыта, тренированности и т.п.</w:t>
      </w:r>
    </w:p>
    <w:p w:rsidR="00A54DFC" w:rsidRPr="00305895" w:rsidRDefault="00A54DFC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Несмотря на многообразие форм настройки исполнителей, существуют некоторые общие закономерности, фазы ситуативной подготовки. Для первой характерна «общая» сосредоточенность внимания, мобилизация сознания в связи с установкой на предстоящую деятельность. Исполнители могут представить форму, структуру, характер, наиболее важные фрагменты произведения. Благодаря тренирующей функции представлений создается необходимый эмоциональный фон как предпосылка формирования состояния творческого вдохновения – второй фазе, когда сознание направлено на определение момента окончательной готовности к началу исполнения.</w:t>
      </w:r>
    </w:p>
    <w:p w:rsidR="00A54DFC" w:rsidRPr="00305895" w:rsidRDefault="00A54DFC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Резюмируя сказанное выше, выделим этапы психологической подготовки к публичному выступлению:</w:t>
      </w:r>
    </w:p>
    <w:p w:rsidR="00A54DFC" w:rsidRPr="00305895" w:rsidRDefault="00A54DFC" w:rsidP="00305895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первый этап предварительной подготовки, заключается в формировании решения готовиться к публичному выступлению на основе осмысления информации о предстоящем концерте и самооценки уровня подготовки;</w:t>
      </w:r>
    </w:p>
    <w:p w:rsidR="00A54DFC" w:rsidRPr="00305895" w:rsidRDefault="00A54DFC" w:rsidP="00305895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второй этап основной подготовки: работа над программой, формирование положительной мотивации, творческой увлеченности программой, уверенности в реализации творческих устремлений, планирование и организация занятий с установкой создания в связи с предполагаемыми условиями выступления;</w:t>
      </w:r>
    </w:p>
    <w:p w:rsidR="00A54DFC" w:rsidRPr="00305895" w:rsidRDefault="00A54DFC" w:rsidP="00305895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lastRenderedPageBreak/>
        <w:t>третий этап непосредственной подготовки, связанный с предконцертным периодом: программирование деятельности в условиях предстоящего выступления;</w:t>
      </w:r>
    </w:p>
    <w:p w:rsidR="00A54DFC" w:rsidRPr="00305895" w:rsidRDefault="00A54DFC" w:rsidP="00305895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 xml:space="preserve"> репетиции, формирование оптимального предконцертного психического состояния;</w:t>
      </w:r>
    </w:p>
    <w:p w:rsidR="00A54DFC" w:rsidRPr="00305895" w:rsidRDefault="00A54DFC" w:rsidP="00305895">
      <w:pPr>
        <w:numPr>
          <w:ilvl w:val="0"/>
          <w:numId w:val="21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четвертый этап подготовки заключается в создании психологической готовности к исполнению конкретного музыкального произведения в максимальном сосредоточении внимание музыкантов на предстоящем выступлении.</w:t>
      </w:r>
    </w:p>
    <w:p w:rsidR="00A54DFC" w:rsidRPr="00305895" w:rsidRDefault="00A54DFC" w:rsidP="00305895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305895">
        <w:rPr>
          <w:sz w:val="28"/>
          <w:szCs w:val="28"/>
        </w:rPr>
        <w:t>Каждый из этапов подготовки имеет свои особенности, обусловленными поставленными задачами, средствами и приемами их решения, однако общей задачей на всех этапах является формирование состояния психологической готовности музыкантов-исполнителей к концертному выступлению</w:t>
      </w:r>
      <w:r w:rsidRPr="00305895">
        <w:rPr>
          <w:b/>
          <w:bCs/>
          <w:color w:val="000000"/>
          <w:sz w:val="28"/>
          <w:szCs w:val="28"/>
        </w:rPr>
        <w:t>.</w:t>
      </w:r>
    </w:p>
    <w:p w:rsidR="00DF2EFC" w:rsidRPr="00305895" w:rsidRDefault="00B45102" w:rsidP="00305895">
      <w:pPr>
        <w:spacing w:line="360" w:lineRule="auto"/>
        <w:ind w:firstLine="709"/>
        <w:jc w:val="center"/>
        <w:outlineLvl w:val="0"/>
        <w:rPr>
          <w:sz w:val="28"/>
          <w:szCs w:val="28"/>
        </w:rPr>
      </w:pPr>
      <w:r w:rsidRPr="00305895">
        <w:rPr>
          <w:sz w:val="28"/>
          <w:szCs w:val="28"/>
        </w:rPr>
        <w:t xml:space="preserve">                                                             </w:t>
      </w:r>
    </w:p>
    <w:p w:rsidR="00A54DFC" w:rsidRPr="00305895" w:rsidRDefault="00B45102" w:rsidP="00305895">
      <w:pPr>
        <w:spacing w:line="360" w:lineRule="auto"/>
        <w:ind w:firstLine="709"/>
        <w:jc w:val="right"/>
        <w:rPr>
          <w:b/>
          <w:sz w:val="28"/>
          <w:szCs w:val="28"/>
        </w:rPr>
      </w:pPr>
      <w:r w:rsidRPr="00305895">
        <w:rPr>
          <w:b/>
          <w:sz w:val="28"/>
          <w:szCs w:val="28"/>
        </w:rPr>
        <w:t>Приложение 2</w:t>
      </w:r>
    </w:p>
    <w:p w:rsidR="00323E38" w:rsidRPr="00305895" w:rsidRDefault="00323E38" w:rsidP="00305895">
      <w:pPr>
        <w:spacing w:line="360" w:lineRule="auto"/>
        <w:ind w:firstLine="709"/>
        <w:jc w:val="center"/>
        <w:rPr>
          <w:sz w:val="28"/>
          <w:szCs w:val="28"/>
        </w:rPr>
      </w:pPr>
      <w:r w:rsidRPr="00305895">
        <w:rPr>
          <w:sz w:val="28"/>
          <w:szCs w:val="28"/>
        </w:rPr>
        <w:t>М</w:t>
      </w:r>
      <w:r w:rsidR="00DF2EFC" w:rsidRPr="00305895">
        <w:rPr>
          <w:sz w:val="28"/>
          <w:szCs w:val="28"/>
        </w:rPr>
        <w:t xml:space="preserve">етодические рекомендации для </w:t>
      </w:r>
      <w:r w:rsidR="00DF2EFC" w:rsidRPr="00305895">
        <w:rPr>
          <w:bCs/>
          <w:color w:val="000000"/>
          <w:sz w:val="28"/>
          <w:szCs w:val="28"/>
        </w:rPr>
        <w:t>самостоятельной работы</w:t>
      </w:r>
      <w:r w:rsidR="00DF2EFC" w:rsidRPr="00305895">
        <w:rPr>
          <w:b/>
          <w:bCs/>
          <w:color w:val="000000"/>
          <w:sz w:val="28"/>
          <w:szCs w:val="28"/>
        </w:rPr>
        <w:t xml:space="preserve"> </w:t>
      </w:r>
      <w:r w:rsidR="00DF2EFC" w:rsidRPr="00305895">
        <w:rPr>
          <w:sz w:val="28"/>
          <w:szCs w:val="28"/>
        </w:rPr>
        <w:t>студентов</w:t>
      </w:r>
    </w:p>
    <w:p w:rsidR="00323E38" w:rsidRPr="00305895" w:rsidRDefault="00323E38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color w:val="000000"/>
          <w:sz w:val="28"/>
          <w:szCs w:val="28"/>
        </w:rPr>
        <w:t>Цел</w:t>
      </w:r>
      <w:r w:rsidR="00003AEB" w:rsidRPr="00305895">
        <w:rPr>
          <w:color w:val="000000"/>
          <w:sz w:val="28"/>
          <w:szCs w:val="28"/>
        </w:rPr>
        <w:t>ь дисциплины «</w:t>
      </w:r>
      <w:r w:rsidR="00305895">
        <w:rPr>
          <w:color w:val="000000"/>
          <w:sz w:val="28"/>
          <w:szCs w:val="28"/>
        </w:rPr>
        <w:t>Практика р</w:t>
      </w:r>
      <w:r w:rsidR="00003AEB" w:rsidRPr="00305895">
        <w:rPr>
          <w:color w:val="000000"/>
          <w:sz w:val="28"/>
          <w:szCs w:val="28"/>
        </w:rPr>
        <w:t>абот</w:t>
      </w:r>
      <w:r w:rsidR="00305895">
        <w:rPr>
          <w:color w:val="000000"/>
          <w:sz w:val="28"/>
          <w:szCs w:val="28"/>
        </w:rPr>
        <w:t>ы</w:t>
      </w:r>
      <w:r w:rsidR="00003AEB" w:rsidRPr="00305895">
        <w:rPr>
          <w:color w:val="000000"/>
          <w:sz w:val="28"/>
          <w:szCs w:val="28"/>
        </w:rPr>
        <w:t xml:space="preserve"> в оркестре</w:t>
      </w:r>
      <w:r w:rsidRPr="00305895">
        <w:rPr>
          <w:color w:val="000000"/>
          <w:sz w:val="28"/>
          <w:szCs w:val="28"/>
        </w:rPr>
        <w:t xml:space="preserve">» </w:t>
      </w:r>
      <w:r w:rsidRPr="00305895">
        <w:rPr>
          <w:sz w:val="28"/>
          <w:szCs w:val="28"/>
        </w:rPr>
        <w:t>– умение играть в ансамбле, расширение исполнительского репертуара студентов, закрепление навыков полученных в классе по специальности.</w:t>
      </w:r>
      <w:r w:rsidRPr="00305895">
        <w:rPr>
          <w:color w:val="000000"/>
          <w:sz w:val="28"/>
          <w:szCs w:val="28"/>
        </w:rPr>
        <w:t xml:space="preserve"> Важную роль здесь играет самостоятельная работа. </w:t>
      </w:r>
    </w:p>
    <w:p w:rsidR="00323E38" w:rsidRPr="00305895" w:rsidRDefault="00323E38" w:rsidP="00305895">
      <w:pPr>
        <w:spacing w:line="360" w:lineRule="auto"/>
        <w:ind w:firstLine="708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Самостоятельная работа – один из важнейших компонентов обучения и образования молодых музыкантов.</w:t>
      </w:r>
    </w:p>
    <w:p w:rsidR="00323E38" w:rsidRPr="00305895" w:rsidRDefault="00323E38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Самостоятельные занятия во многом определяют успехи в овладении дисциплиной, развитие инициативы, самооценки, умения планировать свою работу, ставить цели, анализировать достижения и ошибки. Именно в этих занятиях студенты творчески реализуют указания и замечания педагога, данные во время урока, а также свои стремления и идеалы, осуществляют непосредственное продвижение вперед по исполнительскому пути.</w:t>
      </w:r>
    </w:p>
    <w:p w:rsidR="00323E38" w:rsidRPr="00305895" w:rsidRDefault="00323E38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lastRenderedPageBreak/>
        <w:t>Все это выдвигает задачу методологически верного определения системы самостоятельных занятий, выявление наиболее эффектных конкретных путей овладения дисциплиной в совокупности с занятиями в классе как единой гибкой структуры художественного обучения музыканта-исполнителя. Важнейшими качествами такой системы выступают следующие моменты:</w:t>
      </w:r>
    </w:p>
    <w:p w:rsidR="00323E38" w:rsidRPr="00305895" w:rsidRDefault="00323E38" w:rsidP="00305895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развитие навыков постановки творческой задачи, точного осознания художественной цели и наиболее рациональных путей ее достижения;</w:t>
      </w:r>
    </w:p>
    <w:p w:rsidR="00323E38" w:rsidRPr="00305895" w:rsidRDefault="00323E38" w:rsidP="00305895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всемерная активизация творческой стороны в самостоятельной работе, уход от механической зубрежки;</w:t>
      </w:r>
    </w:p>
    <w:p w:rsidR="00323E38" w:rsidRPr="00305895" w:rsidRDefault="00323E38" w:rsidP="00305895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нахождение оптимального соотношения рациональных и интуитивных моментов в репетиции, осознание процесса в его обобщенности;</w:t>
      </w:r>
    </w:p>
    <w:p w:rsidR="00323E38" w:rsidRPr="00305895" w:rsidRDefault="00323E38" w:rsidP="00305895">
      <w:pPr>
        <w:numPr>
          <w:ilvl w:val="0"/>
          <w:numId w:val="18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 xml:space="preserve"> установка оптимального режима и преемственности в занятиях, выработка умения всесторонне оценивать свои действия, эффективность применяемых приемов и методов работы.</w:t>
      </w:r>
    </w:p>
    <w:p w:rsidR="00323E38" w:rsidRPr="00305895" w:rsidRDefault="00323E38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Важно, приступая к изучению сочинения, представить себе сложную структуру овладения профессиональными инструментально-ансамблевыми навыками, как интерпретационными, так и технологическими. Эта структура может быть намечена в ее главных чертах следующим образом:</w:t>
      </w:r>
    </w:p>
    <w:p w:rsidR="00323E38" w:rsidRPr="00305895" w:rsidRDefault="00323E38" w:rsidP="00305895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Всестороннее ознакомление с сочинением, его историческим контекстом, стилем автора и т.д.</w:t>
      </w:r>
    </w:p>
    <w:p w:rsidR="00323E38" w:rsidRPr="00305895" w:rsidRDefault="00323E38" w:rsidP="00305895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 xml:space="preserve">Уяснение музыкальных и исполнительских задач, выработка интерпретационного плана, постановка основных целей. </w:t>
      </w:r>
    </w:p>
    <w:p w:rsidR="00323E38" w:rsidRPr="00305895" w:rsidRDefault="00323E38" w:rsidP="00305895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 xml:space="preserve">Создание яркой внутренней «модели» процесса исполнения в сознании, что и как должно быть сыграно на эстраде. </w:t>
      </w:r>
    </w:p>
    <w:p w:rsidR="00323E38" w:rsidRPr="00305895" w:rsidRDefault="00323E38" w:rsidP="00305895">
      <w:pPr>
        <w:numPr>
          <w:ilvl w:val="0"/>
          <w:numId w:val="19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 xml:space="preserve">Воплощение модели в развернутое действие, нахождение точных выразительных средств. </w:t>
      </w:r>
    </w:p>
    <w:p w:rsidR="00323E38" w:rsidRPr="00305895" w:rsidRDefault="00323E38" w:rsidP="00305895">
      <w:pPr>
        <w:spacing w:line="360" w:lineRule="auto"/>
        <w:ind w:firstLine="709"/>
        <w:jc w:val="both"/>
        <w:rPr>
          <w:sz w:val="28"/>
          <w:szCs w:val="28"/>
        </w:rPr>
      </w:pPr>
    </w:p>
    <w:p w:rsidR="00323E38" w:rsidRPr="00305895" w:rsidRDefault="00323E38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lastRenderedPageBreak/>
        <w:t xml:space="preserve">Понятна условность подобного разделения, однако она отражает процесс познания и художественного воплощения сочинения – конечную цель исполнителя.  </w:t>
      </w:r>
    </w:p>
    <w:p w:rsidR="00323E38" w:rsidRPr="00305895" w:rsidRDefault="00323E38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Основной ошибкой, достаточно распространенной в самостоятельной работе, является увлечением работой над деталями, что приводит к трудности в исполнении сочинения целиком.</w:t>
      </w:r>
    </w:p>
    <w:p w:rsidR="00323E38" w:rsidRPr="00305895" w:rsidRDefault="00323E38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 xml:space="preserve">Рекомендуется начинать и заканчивать домашние занятия с исполнения текста от начала до конца, отмечая недоработанные технически и несовершенные в художественным отношении эпизоды. </w:t>
      </w:r>
    </w:p>
    <w:p w:rsidR="00323E38" w:rsidRPr="00305895" w:rsidRDefault="00323E38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 xml:space="preserve">Проработанные отдельно и тщательно отмеченные выше эпизоды дают уверенность и стабильность исполнителям и позволяют точнее оценить целостность замысла композитора. </w:t>
      </w:r>
    </w:p>
    <w:p w:rsidR="00323E38" w:rsidRPr="00305895" w:rsidRDefault="00323E38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 xml:space="preserve">Время на каждый из разделов самостоятельной работы выбирается индивидуально и внимательно контролируется качеством результата.  </w:t>
      </w:r>
    </w:p>
    <w:p w:rsidR="00323E38" w:rsidRPr="00305895" w:rsidRDefault="00323E38" w:rsidP="00305895">
      <w:pPr>
        <w:spacing w:line="360" w:lineRule="auto"/>
        <w:ind w:firstLine="709"/>
        <w:jc w:val="both"/>
        <w:rPr>
          <w:sz w:val="28"/>
          <w:szCs w:val="28"/>
        </w:rPr>
      </w:pPr>
    </w:p>
    <w:p w:rsidR="00323E38" w:rsidRPr="00305895" w:rsidRDefault="00323E38" w:rsidP="00305895">
      <w:pPr>
        <w:spacing w:line="360" w:lineRule="auto"/>
        <w:ind w:firstLine="709"/>
        <w:jc w:val="center"/>
        <w:rPr>
          <w:b/>
          <w:sz w:val="28"/>
          <w:szCs w:val="28"/>
          <w:u w:val="single"/>
        </w:rPr>
      </w:pPr>
      <w:r w:rsidRPr="00305895">
        <w:rPr>
          <w:b/>
          <w:sz w:val="28"/>
          <w:szCs w:val="28"/>
          <w:u w:val="single"/>
        </w:rPr>
        <w:t xml:space="preserve"> Рекомендации по подготовке к концертному выступлению</w:t>
      </w:r>
    </w:p>
    <w:p w:rsidR="00323E38" w:rsidRPr="00305895" w:rsidRDefault="00323E38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 xml:space="preserve">В подготовке студентов к исполнительской деятельности происходит совершенствование не только художественно-эстетических, но и организационно-методических качеств молодых музыкантов. Это та форма музыкальной деятельности, которая максимально развивает творческую самостоятельность, актуализирует эстетический опыт, устанавливает продуктивные ассоциативные связи, приводит к наиболее полной самореализации личности студента. Вопросы развития исполнительского комплекса студентов и формирования их готовности к концертным выступлениям должны находиться под постоянным контролем педагога. </w:t>
      </w:r>
    </w:p>
    <w:p w:rsidR="00323E38" w:rsidRPr="00305895" w:rsidRDefault="00323E38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 xml:space="preserve">Одно из центральных направлений заключается в выработке у студентов потребности в концертных выступлениях для максимальной активизации их собственного творческого потенциала. Мотивация – самореализация личности в профессиональном развитии, повышение оценки окружающих. В этих целях проводятся классные концерты студентов, </w:t>
      </w:r>
      <w:r w:rsidRPr="00305895">
        <w:rPr>
          <w:sz w:val="28"/>
          <w:szCs w:val="28"/>
        </w:rPr>
        <w:lastRenderedPageBreak/>
        <w:t>кафедральные конкурсы и фестивали. Поощряется подготовка и участие студентов в региональных, российских и международных конкурсах и фестивалях.</w:t>
      </w:r>
    </w:p>
    <w:p w:rsidR="00323E38" w:rsidRPr="00305895" w:rsidRDefault="00323E38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Любое концертное выступление концентрирует стрессовую ситуацию и требует психологической подготовки. Психологическую подготовку к исполнению на эстраде следует  рассматривать как неотъемлемую составную часть профессионального обучения. Должно быть обеспечено единство профессиональной и психологической подготовки. Необходимо контролировать процесс развития и совершенствования артистических способностей, в том числе эмоционально-регулятивных (способности владеть собой в момент выступления). В классной работе необходимо использовать методы, направленные на устранение неблагоприятных форм предконцертного состояния, таких как: неуверенность, страх, паника, апатия, воспитывать умение справляться с волнением и преодолевать психофизическое напряжение, способность контролировать и регулировать концертное состояние на эстраде.</w:t>
      </w:r>
    </w:p>
    <w:p w:rsidR="00323E38" w:rsidRPr="00305895" w:rsidRDefault="00323E38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Необходимо учитывать закономерности концертно-сценической деятельности не только в ходе непосредственной подготовки к концерту, но и во время предварительной работы над концертной программой. В основе подготовки к исполнительской деятельности должно лежать комплексное решение нескольких задач: художественных (проникновение и передача глубины содержания исполняемого произведения); эмоциональных (особое отношение к эмоциональному образу произведения, умение погружаться в эмоционально-образный строй произведения, самоотдача); организационных (планирование процесса работы над произведением, выбор методов и средств работы); психологических (умение владеть собой, проявление волевых качеств, преодоление эстрадного волнения, нахождение оптимального сценического состояния, самоконтроль, способность корректировать свои действия в процессе исполнения).</w:t>
      </w:r>
    </w:p>
    <w:p w:rsidR="00323E38" w:rsidRPr="00305895" w:rsidRDefault="00323E38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lastRenderedPageBreak/>
        <w:t xml:space="preserve">Подготовку к концертному выступлению следует рассматривать системно, органично сочетая формирование взаимосвязанных компонентов: интеллектуальных, эмоциональных, мотивационных, психологических. Определяющее значение имеет формирование исполнительской воли. Внимание следует обратить на формирование положительного отношения к музыкально-исполнительской деятельности как одному из главных смыслов жизни; потребности будущего музыканта в реализации себя как концертного исполнителя, способности к самоотдаче. Неоценимую помощь оказывает личный пример преподавателя, активное участие в концертной жизни; совместно со студентами подготовленные концертные выступления. </w:t>
      </w:r>
    </w:p>
    <w:p w:rsidR="00323E38" w:rsidRPr="00305895" w:rsidRDefault="00323E38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На определённом этапе педагогу особое внимание следует обращать на показатели</w:t>
      </w:r>
      <w:r w:rsidRPr="00305895">
        <w:rPr>
          <w:b/>
          <w:sz w:val="28"/>
          <w:szCs w:val="28"/>
        </w:rPr>
        <w:t xml:space="preserve"> </w:t>
      </w:r>
      <w:r w:rsidRPr="00305895">
        <w:rPr>
          <w:sz w:val="28"/>
          <w:szCs w:val="28"/>
        </w:rPr>
        <w:t xml:space="preserve">готовности студентов к концертному исполнению: качественное улучшение владения текстом,  возникновение представления о целостности произведения, стабилизация качественного уровня игры, стабилизация исполнительского навыка, появление ансамблевой свободы. Наличие таких показателей говорит о наступлении этапа, когда одно концертное выступление по результату сравнимо с пятью репетициями. Однако необходимо обеспечить наличие технического и психологического резерва (прочность выученности сложных в ансамблевом отношении фрагментов, темповый запас для виртуозных частей, резерв силы и выносливости и т.д.). Концертное выступление должно быть подготовленным и не вызывать негативных реакций. Прогнозируемое соотношение успешно сыгранного материала и неудач должно быть с перевесом в пользу первого. За каждым таким выступлением должен следовать разбор промахов и проучивание неудавшихся мест. Следует развивать артистические качества, поощрять желание играть на сцене, стремление продемонстрировать результаты собственной работы и педагогического труда. К положительно зарекомендовавшим методам подготовки относится методы аутогенной тренировки, воспитание интеллектуально-творческих качеств: потребности в публичном выступлении, увлечённости творческим процессом, необходимой </w:t>
      </w:r>
      <w:r w:rsidRPr="00305895">
        <w:rPr>
          <w:sz w:val="28"/>
          <w:szCs w:val="28"/>
        </w:rPr>
        <w:lastRenderedPageBreak/>
        <w:t xml:space="preserve">сосредоточенности. Студенты должны уметь адаптироваться к акустическим условиям зала, слышать друг друга, уметь корректировать звуковой баланс, реагировать на спонтанные исполнительские решения партнеров. </w:t>
      </w:r>
    </w:p>
    <w:p w:rsidR="00323E38" w:rsidRPr="00305895" w:rsidRDefault="00323E38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Процесс подготовки к концертному исполнению включает в себя генерализацию (автоматизацию) навыка исполнения. Программа должна быть не только подготовлена, но и обыграна. Концертными площадками могут служить аудитории ДМШ и музыкальных училищ, другие помещения.</w:t>
      </w:r>
    </w:p>
    <w:p w:rsidR="00323E38" w:rsidRPr="00305895" w:rsidRDefault="00323E38" w:rsidP="0030589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 xml:space="preserve">Необходимость активизировать навык исполнения на публике в обстановке повышенной ответственности обуславливает целесообразность проведения коллективных уроков, где происходит первая обкатка подготовленных программ и их коллективное обсуждение. </w:t>
      </w:r>
    </w:p>
    <w:p w:rsidR="00323E38" w:rsidRPr="00305895" w:rsidRDefault="00323E38" w:rsidP="00305895">
      <w:pPr>
        <w:widowControl w:val="0"/>
        <w:shd w:val="clear" w:color="auto" w:fill="FFFFFF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Коллективные уроки решают более широкий комплекс профессиональных задач, чем просто подготовка к концертному выступлению:</w:t>
      </w:r>
    </w:p>
    <w:p w:rsidR="00323E38" w:rsidRPr="00305895" w:rsidRDefault="00323E38" w:rsidP="00305895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формируют способность студентов корректировать своё исполнение с учётом различных психологических факторов (способность отключаться от всего, что мешает, предельно концентрировать внимание и волю на творческом процессе, умение распределять силы, быть своеобразным «сценаристом и режиссером» концертного действия);</w:t>
      </w:r>
    </w:p>
    <w:p w:rsidR="00323E38" w:rsidRPr="00305895" w:rsidRDefault="00323E38" w:rsidP="00305895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05895">
        <w:rPr>
          <w:sz w:val="28"/>
          <w:szCs w:val="28"/>
        </w:rPr>
        <w:t>способствуют</w:t>
      </w:r>
      <w:r w:rsidRPr="00305895">
        <w:rPr>
          <w:color w:val="000000"/>
          <w:sz w:val="28"/>
          <w:szCs w:val="28"/>
        </w:rPr>
        <w:t xml:space="preserve"> укреплению общности эстетических позиций, (определение программных установок, анализ средств выразительности, общих и частных особенностей композиторского стиля на примере конкретных сочинений);</w:t>
      </w:r>
    </w:p>
    <w:p w:rsidR="00323E38" w:rsidRPr="00305895" w:rsidRDefault="00323E38" w:rsidP="00305895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05895">
        <w:rPr>
          <w:color w:val="000000"/>
          <w:sz w:val="28"/>
          <w:szCs w:val="28"/>
        </w:rPr>
        <w:t>вырабатывают навыки самостоятельности суждений, аргументированных решений, где при сохранении индивидуального видения накапливается опыт формирования коллективного мнения;</w:t>
      </w:r>
    </w:p>
    <w:p w:rsidR="00323E38" w:rsidRPr="00305895" w:rsidRDefault="00323E38" w:rsidP="00305895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05895">
        <w:rPr>
          <w:color w:val="000000"/>
          <w:sz w:val="28"/>
          <w:szCs w:val="28"/>
        </w:rPr>
        <w:t>создают значительный багаж прослушанных музыкальных сочинений;</w:t>
      </w:r>
    </w:p>
    <w:p w:rsidR="00323E38" w:rsidRPr="00305895" w:rsidRDefault="00323E38" w:rsidP="00305895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05895">
        <w:rPr>
          <w:color w:val="000000"/>
          <w:sz w:val="28"/>
          <w:szCs w:val="28"/>
        </w:rPr>
        <w:t>актуализируют имеющиеся теоретические сведения и практический опыт;</w:t>
      </w:r>
    </w:p>
    <w:p w:rsidR="00323E38" w:rsidRPr="00305895" w:rsidRDefault="00323E38" w:rsidP="00305895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05895">
        <w:rPr>
          <w:color w:val="000000"/>
          <w:sz w:val="28"/>
          <w:szCs w:val="28"/>
        </w:rPr>
        <w:lastRenderedPageBreak/>
        <w:t>развивают компетентность межличностного и профессионального поведения;</w:t>
      </w:r>
    </w:p>
    <w:p w:rsidR="00323E38" w:rsidRPr="00305895" w:rsidRDefault="00323E38" w:rsidP="00305895">
      <w:pPr>
        <w:widowControl w:val="0"/>
        <w:numPr>
          <w:ilvl w:val="0"/>
          <w:numId w:val="20"/>
        </w:numPr>
        <w:shd w:val="clear" w:color="auto" w:fill="FFFFFF"/>
        <w:tabs>
          <w:tab w:val="num" w:pos="0"/>
          <w:tab w:val="left" w:pos="360"/>
        </w:tabs>
        <w:autoSpaceDE w:val="0"/>
        <w:autoSpaceDN w:val="0"/>
        <w:adjustRightInd w:val="0"/>
        <w:spacing w:line="360" w:lineRule="auto"/>
        <w:ind w:left="0" w:firstLine="709"/>
        <w:jc w:val="both"/>
        <w:rPr>
          <w:color w:val="000000"/>
          <w:sz w:val="28"/>
          <w:szCs w:val="28"/>
        </w:rPr>
      </w:pPr>
      <w:r w:rsidRPr="00305895">
        <w:rPr>
          <w:color w:val="000000"/>
          <w:sz w:val="28"/>
          <w:szCs w:val="28"/>
        </w:rPr>
        <w:t xml:space="preserve">воспитывают умение извлекать из критики пользу и способность корректировки дальнейшей работы с учетом высказанных замечаний. </w:t>
      </w:r>
    </w:p>
    <w:p w:rsidR="00323E38" w:rsidRPr="00305895" w:rsidRDefault="00323E38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Коллективные прослушивания могут проводиться в форме ролевой игры, в которой студенты выступают в разных ролях: исполнителей, слушателей, критиков. Это своего рода тренинговые формы обучения (формы интерактивного обучения). Кроме того, на коллективном уроке воссоздаётся модель педагогического коллектива, где происходит обсуждение и сравнительный анализ исполненных произведений, в результате чего вырабатываются определённые ценностные критерии, оттачивается культура высказывания и этика поведения.</w:t>
      </w:r>
    </w:p>
    <w:p w:rsidR="00323E38" w:rsidRPr="00305895" w:rsidRDefault="00323E38" w:rsidP="00305895">
      <w:pPr>
        <w:spacing w:line="360" w:lineRule="auto"/>
        <w:ind w:firstLine="709"/>
        <w:jc w:val="both"/>
        <w:rPr>
          <w:sz w:val="28"/>
          <w:szCs w:val="28"/>
        </w:rPr>
      </w:pPr>
      <w:r w:rsidRPr="00305895">
        <w:rPr>
          <w:sz w:val="28"/>
          <w:szCs w:val="28"/>
        </w:rPr>
        <w:t>Выступления учащихся на академических концертах, зачётах или экзаменах с психологической стороны приближаются к концертным выступлениям перед публикой. Однако привлечение студентов к концертным выступлениям в большей степени способствует их творческому росту и приобретению ценного артистического опыта. Публичные выступления, как одна из форм практики студентов исполнительских факультетов, должны быть необходимым элементом учебного процесса.</w:t>
      </w:r>
    </w:p>
    <w:p w:rsidR="00EA37E3" w:rsidRPr="00305895" w:rsidRDefault="00EA37E3" w:rsidP="00305895">
      <w:pPr>
        <w:spacing w:line="360" w:lineRule="auto"/>
        <w:ind w:firstLine="709"/>
        <w:jc w:val="both"/>
        <w:rPr>
          <w:sz w:val="28"/>
          <w:szCs w:val="28"/>
        </w:rPr>
      </w:pPr>
    </w:p>
    <w:sectPr w:rsidR="00EA37E3" w:rsidRPr="00305895" w:rsidSect="00DF01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A124B"/>
    <w:multiLevelType w:val="hybridMultilevel"/>
    <w:tmpl w:val="53AEBFFC"/>
    <w:lvl w:ilvl="0" w:tplc="F64A2C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11A6F43"/>
    <w:multiLevelType w:val="hybridMultilevel"/>
    <w:tmpl w:val="573027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2E120A7"/>
    <w:multiLevelType w:val="hybridMultilevel"/>
    <w:tmpl w:val="B1DE1E9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6310C0C"/>
    <w:multiLevelType w:val="multilevel"/>
    <w:tmpl w:val="D89A10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FD25DE"/>
    <w:multiLevelType w:val="hybridMultilevel"/>
    <w:tmpl w:val="F4D65E46"/>
    <w:lvl w:ilvl="0" w:tplc="04190001">
      <w:start w:val="1"/>
      <w:numFmt w:val="bullet"/>
      <w:lvlText w:val=""/>
      <w:lvlJc w:val="left"/>
      <w:pPr>
        <w:tabs>
          <w:tab w:val="num" w:pos="2280"/>
        </w:tabs>
        <w:ind w:left="22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1F4888"/>
    <w:multiLevelType w:val="hybridMultilevel"/>
    <w:tmpl w:val="A1ACEEF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ABD00D5"/>
    <w:multiLevelType w:val="multilevel"/>
    <w:tmpl w:val="2124C3B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abstractNum w:abstractNumId="7" w15:restartNumberingAfterBreak="0">
    <w:nsid w:val="236E7345"/>
    <w:multiLevelType w:val="hybridMultilevel"/>
    <w:tmpl w:val="D33425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114C4"/>
    <w:multiLevelType w:val="hybridMultilevel"/>
    <w:tmpl w:val="BFC2056C"/>
    <w:lvl w:ilvl="0" w:tplc="8132E860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967A47"/>
    <w:multiLevelType w:val="hybridMultilevel"/>
    <w:tmpl w:val="8C68DA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95774DF"/>
    <w:multiLevelType w:val="hybridMultilevel"/>
    <w:tmpl w:val="A7A28F82"/>
    <w:lvl w:ilvl="0" w:tplc="D9A63104">
      <w:start w:val="5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40D6031A"/>
    <w:multiLevelType w:val="hybridMultilevel"/>
    <w:tmpl w:val="2C0AEAE6"/>
    <w:lvl w:ilvl="0" w:tplc="0419000F">
      <w:start w:val="6"/>
      <w:numFmt w:val="decimal"/>
      <w:lvlText w:val="%1."/>
      <w:lvlJc w:val="left"/>
      <w:pPr>
        <w:ind w:left="1495" w:hanging="360"/>
      </w:pPr>
      <w:rPr>
        <w:rFonts w:eastAsia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 w15:restartNumberingAfterBreak="0">
    <w:nsid w:val="43C22DB9"/>
    <w:multiLevelType w:val="hybridMultilevel"/>
    <w:tmpl w:val="AFFCFD4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 w15:restartNumberingAfterBreak="0">
    <w:nsid w:val="453D7577"/>
    <w:multiLevelType w:val="hybridMultilevel"/>
    <w:tmpl w:val="4894EB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15339"/>
    <w:multiLevelType w:val="hybridMultilevel"/>
    <w:tmpl w:val="D1D0A6AE"/>
    <w:lvl w:ilvl="0" w:tplc="0419000D">
      <w:start w:val="1"/>
      <w:numFmt w:val="bullet"/>
      <w:lvlText w:val=""/>
      <w:lvlJc w:val="left"/>
      <w:pPr>
        <w:tabs>
          <w:tab w:val="num" w:pos="795"/>
        </w:tabs>
        <w:ind w:left="795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7D74076"/>
    <w:multiLevelType w:val="hybridMultilevel"/>
    <w:tmpl w:val="5B5648F6"/>
    <w:lvl w:ilvl="0" w:tplc="8B8045F4">
      <w:start w:val="1"/>
      <w:numFmt w:val="decimal"/>
      <w:lvlText w:val="%1."/>
      <w:lvlJc w:val="left"/>
      <w:pPr>
        <w:ind w:left="447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9087F8B"/>
    <w:multiLevelType w:val="hybridMultilevel"/>
    <w:tmpl w:val="7E0C00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A8F0E84"/>
    <w:multiLevelType w:val="multilevel"/>
    <w:tmpl w:val="1AC45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49824C3"/>
    <w:multiLevelType w:val="hybridMultilevel"/>
    <w:tmpl w:val="94505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CA3A4F"/>
    <w:multiLevelType w:val="hybridMultilevel"/>
    <w:tmpl w:val="588A177A"/>
    <w:lvl w:ilvl="0" w:tplc="1B8E9B84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FFB768F"/>
    <w:multiLevelType w:val="hybridMultilevel"/>
    <w:tmpl w:val="15D264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0D1093A"/>
    <w:multiLevelType w:val="hybridMultilevel"/>
    <w:tmpl w:val="3A2C28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31A1FDC"/>
    <w:multiLevelType w:val="hybridMultilevel"/>
    <w:tmpl w:val="CA84D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1C5429"/>
    <w:multiLevelType w:val="multilevel"/>
    <w:tmpl w:val="DD54A28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71736C2"/>
    <w:multiLevelType w:val="multilevel"/>
    <w:tmpl w:val="E7B0D46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C511B82"/>
    <w:multiLevelType w:val="hybridMultilevel"/>
    <w:tmpl w:val="DCC888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C3A0353"/>
    <w:multiLevelType w:val="multilevel"/>
    <w:tmpl w:val="67A2131A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800"/>
        </w:tabs>
        <w:ind w:left="1800" w:hanging="720"/>
      </w:p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</w:lvl>
  </w:abstractNum>
  <w:num w:numId="1">
    <w:abstractNumId w:val="20"/>
  </w:num>
  <w:num w:numId="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25"/>
  </w:num>
  <w:num w:numId="8">
    <w:abstractNumId w:val="13"/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9"/>
  </w:num>
  <w:num w:numId="26">
    <w:abstractNumId w:val="4"/>
  </w:num>
  <w:num w:numId="27">
    <w:abstractNumId w:val="14"/>
  </w:num>
  <w:num w:numId="28">
    <w:abstractNumId w:val="0"/>
  </w:num>
  <w:num w:numId="29">
    <w:abstractNumId w:val="22"/>
  </w:num>
  <w:num w:numId="30">
    <w:abstractNumId w:val="11"/>
  </w:num>
  <w:num w:numId="31">
    <w:abstractNumId w:val="18"/>
  </w:num>
  <w:num w:numId="32">
    <w:abstractNumId w:val="5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3A3650"/>
    <w:rsid w:val="00003AEB"/>
    <w:rsid w:val="0001086A"/>
    <w:rsid w:val="00025C86"/>
    <w:rsid w:val="000271B0"/>
    <w:rsid w:val="000328A5"/>
    <w:rsid w:val="000822F5"/>
    <w:rsid w:val="00086F8E"/>
    <w:rsid w:val="000945B5"/>
    <w:rsid w:val="000A3EEB"/>
    <w:rsid w:val="000E0EE9"/>
    <w:rsid w:val="000E1FA5"/>
    <w:rsid w:val="00101765"/>
    <w:rsid w:val="00123636"/>
    <w:rsid w:val="001512C2"/>
    <w:rsid w:val="00151D31"/>
    <w:rsid w:val="001731D8"/>
    <w:rsid w:val="001867C8"/>
    <w:rsid w:val="001B5645"/>
    <w:rsid w:val="001B776C"/>
    <w:rsid w:val="001D5093"/>
    <w:rsid w:val="001E3CFF"/>
    <w:rsid w:val="00211D15"/>
    <w:rsid w:val="0026526D"/>
    <w:rsid w:val="0029366D"/>
    <w:rsid w:val="00296812"/>
    <w:rsid w:val="002A6922"/>
    <w:rsid w:val="002C707A"/>
    <w:rsid w:val="00305895"/>
    <w:rsid w:val="003101BD"/>
    <w:rsid w:val="00321D7C"/>
    <w:rsid w:val="00323E38"/>
    <w:rsid w:val="00372F6C"/>
    <w:rsid w:val="003A3650"/>
    <w:rsid w:val="003B5EE8"/>
    <w:rsid w:val="004150AE"/>
    <w:rsid w:val="004207C6"/>
    <w:rsid w:val="00447AA3"/>
    <w:rsid w:val="004534BD"/>
    <w:rsid w:val="00457FDE"/>
    <w:rsid w:val="00471514"/>
    <w:rsid w:val="00473D02"/>
    <w:rsid w:val="004E3AEE"/>
    <w:rsid w:val="004E5CA7"/>
    <w:rsid w:val="004F480D"/>
    <w:rsid w:val="00511F78"/>
    <w:rsid w:val="0055775F"/>
    <w:rsid w:val="00566D15"/>
    <w:rsid w:val="0059085E"/>
    <w:rsid w:val="005B3683"/>
    <w:rsid w:val="005D6E22"/>
    <w:rsid w:val="00606C4B"/>
    <w:rsid w:val="0060752F"/>
    <w:rsid w:val="00670686"/>
    <w:rsid w:val="00672E67"/>
    <w:rsid w:val="007120DF"/>
    <w:rsid w:val="0072441C"/>
    <w:rsid w:val="00755AC0"/>
    <w:rsid w:val="00756BAD"/>
    <w:rsid w:val="00793350"/>
    <w:rsid w:val="007A747F"/>
    <w:rsid w:val="007C449E"/>
    <w:rsid w:val="007C7101"/>
    <w:rsid w:val="007C7B36"/>
    <w:rsid w:val="00842B80"/>
    <w:rsid w:val="008571B4"/>
    <w:rsid w:val="00870DC1"/>
    <w:rsid w:val="00875576"/>
    <w:rsid w:val="00894218"/>
    <w:rsid w:val="0089440F"/>
    <w:rsid w:val="008A5F7B"/>
    <w:rsid w:val="008D0F59"/>
    <w:rsid w:val="00900FD5"/>
    <w:rsid w:val="009C50BF"/>
    <w:rsid w:val="009F2DC0"/>
    <w:rsid w:val="00A162D2"/>
    <w:rsid w:val="00A3304D"/>
    <w:rsid w:val="00A54DFC"/>
    <w:rsid w:val="00A71487"/>
    <w:rsid w:val="00AB69D4"/>
    <w:rsid w:val="00B03096"/>
    <w:rsid w:val="00B30625"/>
    <w:rsid w:val="00B45102"/>
    <w:rsid w:val="00B46DA3"/>
    <w:rsid w:val="00B650F2"/>
    <w:rsid w:val="00B652DD"/>
    <w:rsid w:val="00B72269"/>
    <w:rsid w:val="00B971A2"/>
    <w:rsid w:val="00BA0AD1"/>
    <w:rsid w:val="00BB644B"/>
    <w:rsid w:val="00BC1D7E"/>
    <w:rsid w:val="00BC612C"/>
    <w:rsid w:val="00C222FE"/>
    <w:rsid w:val="00C33443"/>
    <w:rsid w:val="00CF6878"/>
    <w:rsid w:val="00CF6B5D"/>
    <w:rsid w:val="00D14556"/>
    <w:rsid w:val="00D218CD"/>
    <w:rsid w:val="00D51D9A"/>
    <w:rsid w:val="00D649BD"/>
    <w:rsid w:val="00D83006"/>
    <w:rsid w:val="00DC60DF"/>
    <w:rsid w:val="00DC6557"/>
    <w:rsid w:val="00DE5752"/>
    <w:rsid w:val="00DF0191"/>
    <w:rsid w:val="00DF2BC5"/>
    <w:rsid w:val="00DF2EFC"/>
    <w:rsid w:val="00E06427"/>
    <w:rsid w:val="00E27F2B"/>
    <w:rsid w:val="00E34F93"/>
    <w:rsid w:val="00E523F1"/>
    <w:rsid w:val="00E63AF8"/>
    <w:rsid w:val="00EA37E3"/>
    <w:rsid w:val="00EB4A36"/>
    <w:rsid w:val="00EC65A7"/>
    <w:rsid w:val="00ED0E6E"/>
    <w:rsid w:val="00F015AE"/>
    <w:rsid w:val="00F75D00"/>
    <w:rsid w:val="00F8340B"/>
    <w:rsid w:val="00FE2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91DDF"/>
  <w15:docId w15:val="{D4D28C0F-B530-4DA8-954F-C25BDD44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iPriority="0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6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F6B5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CF6B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CF6B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CF6B5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CF6B5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CF6B5D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CF6B5D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semiHidden/>
    <w:unhideWhenUsed/>
    <w:qFormat/>
    <w:rsid w:val="00CF6B5D"/>
    <w:pPr>
      <w:spacing w:before="240" w:after="60"/>
      <w:outlineLvl w:val="7"/>
    </w:pPr>
    <w:rPr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6B5D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CF6B5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CF6B5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semiHidden/>
    <w:rsid w:val="00CF6B5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CF6B5D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semiHidden/>
    <w:rsid w:val="00CF6B5D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semiHidden/>
    <w:rsid w:val="00CF6B5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F6B5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Indent"/>
    <w:basedOn w:val="a"/>
    <w:semiHidden/>
    <w:unhideWhenUsed/>
    <w:rsid w:val="00CF6B5D"/>
    <w:pPr>
      <w:ind w:left="708"/>
    </w:pPr>
  </w:style>
  <w:style w:type="paragraph" w:styleId="a4">
    <w:name w:val="footer"/>
    <w:basedOn w:val="a"/>
    <w:link w:val="a5"/>
    <w:semiHidden/>
    <w:unhideWhenUsed/>
    <w:rsid w:val="00CF6B5D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semiHidden/>
    <w:rsid w:val="00CF6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semiHidden/>
    <w:unhideWhenUsed/>
    <w:rsid w:val="00CF6B5D"/>
    <w:pPr>
      <w:ind w:left="566" w:hanging="283"/>
    </w:pPr>
  </w:style>
  <w:style w:type="paragraph" w:styleId="a6">
    <w:name w:val="Title"/>
    <w:basedOn w:val="a"/>
    <w:link w:val="a7"/>
    <w:qFormat/>
    <w:rsid w:val="00CF6B5D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a7">
    <w:name w:val="Заголовок Знак"/>
    <w:basedOn w:val="a0"/>
    <w:link w:val="a6"/>
    <w:rsid w:val="00CF6B5D"/>
    <w:rPr>
      <w:rFonts w:ascii="Arial" w:eastAsia="Times New Roman" w:hAnsi="Arial" w:cs="Arial"/>
      <w:b/>
      <w:bCs/>
      <w:kern w:val="28"/>
      <w:sz w:val="32"/>
      <w:szCs w:val="32"/>
      <w:lang w:eastAsia="ru-RU"/>
    </w:rPr>
  </w:style>
  <w:style w:type="paragraph" w:styleId="a8">
    <w:name w:val="Body Text"/>
    <w:basedOn w:val="a"/>
    <w:link w:val="a9"/>
    <w:uiPriority w:val="99"/>
    <w:unhideWhenUsed/>
    <w:rsid w:val="00CF6B5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CF6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 Indent"/>
    <w:basedOn w:val="a"/>
    <w:link w:val="ab"/>
    <w:semiHidden/>
    <w:unhideWhenUsed/>
    <w:rsid w:val="00CF6B5D"/>
    <w:pPr>
      <w:spacing w:after="120"/>
      <w:ind w:left="283"/>
    </w:pPr>
  </w:style>
  <w:style w:type="character" w:customStyle="1" w:styleId="ab">
    <w:name w:val="Основной текст с отступом Знак"/>
    <w:basedOn w:val="a0"/>
    <w:link w:val="aa"/>
    <w:semiHidden/>
    <w:rsid w:val="00CF6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Subtitle"/>
    <w:basedOn w:val="a"/>
    <w:link w:val="ad"/>
    <w:qFormat/>
    <w:rsid w:val="00CF6B5D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d">
    <w:name w:val="Подзаголовок Знак"/>
    <w:basedOn w:val="a0"/>
    <w:link w:val="ac"/>
    <w:rsid w:val="00CF6B5D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ody Text First Indent"/>
    <w:basedOn w:val="a8"/>
    <w:link w:val="af"/>
    <w:semiHidden/>
    <w:unhideWhenUsed/>
    <w:rsid w:val="00CF6B5D"/>
    <w:pPr>
      <w:ind w:firstLine="210"/>
    </w:pPr>
  </w:style>
  <w:style w:type="character" w:customStyle="1" w:styleId="af">
    <w:name w:val="Красная строка Знак"/>
    <w:basedOn w:val="a9"/>
    <w:link w:val="ae"/>
    <w:semiHidden/>
    <w:rsid w:val="00CF6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First Indent 2"/>
    <w:basedOn w:val="aa"/>
    <w:link w:val="23"/>
    <w:semiHidden/>
    <w:unhideWhenUsed/>
    <w:rsid w:val="00CF6B5D"/>
    <w:pPr>
      <w:ind w:firstLine="210"/>
    </w:pPr>
  </w:style>
  <w:style w:type="character" w:customStyle="1" w:styleId="23">
    <w:name w:val="Красная строка 2 Знак"/>
    <w:basedOn w:val="ab"/>
    <w:link w:val="22"/>
    <w:semiHidden/>
    <w:rsid w:val="00CF6B5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Document Map"/>
    <w:basedOn w:val="a"/>
    <w:link w:val="af1"/>
    <w:semiHidden/>
    <w:unhideWhenUsed/>
    <w:rsid w:val="00CF6B5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1">
    <w:name w:val="Схема документа Знак"/>
    <w:basedOn w:val="a0"/>
    <w:link w:val="af0"/>
    <w:semiHidden/>
    <w:rsid w:val="00CF6B5D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table" w:styleId="af2">
    <w:name w:val="Table Grid"/>
    <w:basedOn w:val="a1"/>
    <w:rsid w:val="00CF6B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List Paragraph"/>
    <w:basedOn w:val="a"/>
    <w:uiPriority w:val="99"/>
    <w:qFormat/>
    <w:rsid w:val="00473D02"/>
    <w:pPr>
      <w:ind w:left="720"/>
      <w:contextualSpacing/>
    </w:pPr>
  </w:style>
  <w:style w:type="paragraph" w:customStyle="1" w:styleId="31">
    <w:name w:val="Заголовок №3"/>
    <w:basedOn w:val="a"/>
    <w:rsid w:val="00447AA3"/>
    <w:pPr>
      <w:shd w:val="clear" w:color="auto" w:fill="FFFFFF"/>
      <w:spacing w:before="240" w:after="240" w:line="322" w:lineRule="exact"/>
      <w:ind w:hanging="2020"/>
      <w:jc w:val="center"/>
      <w:outlineLvl w:val="2"/>
    </w:pPr>
    <w:rPr>
      <w:sz w:val="27"/>
      <w:szCs w:val="27"/>
    </w:rPr>
  </w:style>
  <w:style w:type="paragraph" w:customStyle="1" w:styleId="11">
    <w:name w:val="Основной текст1"/>
    <w:basedOn w:val="a"/>
    <w:rsid w:val="00447AA3"/>
    <w:pPr>
      <w:shd w:val="clear" w:color="auto" w:fill="FFFFFF"/>
      <w:spacing w:before="300" w:line="480" w:lineRule="exact"/>
      <w:ind w:hanging="680"/>
      <w:jc w:val="center"/>
    </w:pPr>
    <w:rPr>
      <w:sz w:val="27"/>
      <w:szCs w:val="27"/>
    </w:rPr>
  </w:style>
  <w:style w:type="paragraph" w:customStyle="1" w:styleId="61">
    <w:name w:val="Основной текст (6)"/>
    <w:basedOn w:val="a"/>
    <w:rsid w:val="00447AA3"/>
    <w:pPr>
      <w:shd w:val="clear" w:color="auto" w:fill="FFFFFF"/>
      <w:spacing w:after="60" w:line="0" w:lineRule="atLeast"/>
    </w:pPr>
    <w:rPr>
      <w:rFonts w:ascii="Calibri" w:eastAsia="Calibri" w:hAnsi="Calibri"/>
      <w:sz w:val="27"/>
      <w:szCs w:val="27"/>
      <w:lang w:eastAsia="en-US"/>
    </w:rPr>
  </w:style>
  <w:style w:type="character" w:customStyle="1" w:styleId="32">
    <w:name w:val="Заголовок №3 + Не полужирный"/>
    <w:basedOn w:val="a0"/>
    <w:rsid w:val="00447AA3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character" w:customStyle="1" w:styleId="62">
    <w:name w:val="Основной текст (6) + Не полужирный"/>
    <w:basedOn w:val="a0"/>
    <w:rsid w:val="00447AA3"/>
    <w:rPr>
      <w:b/>
      <w:bCs/>
      <w:spacing w:val="0"/>
      <w:sz w:val="27"/>
      <w:szCs w:val="27"/>
      <w:shd w:val="clear" w:color="auto" w:fill="FFFFFF"/>
    </w:rPr>
  </w:style>
  <w:style w:type="character" w:customStyle="1" w:styleId="af4">
    <w:name w:val="Основной текст + Курсив"/>
    <w:basedOn w:val="a0"/>
    <w:rsid w:val="00447AA3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spacing w:val="0"/>
      <w:sz w:val="27"/>
      <w:szCs w:val="27"/>
      <w:u w:val="none"/>
      <w:effect w:val="none"/>
      <w:shd w:val="clear" w:color="auto" w:fill="FFFFFF"/>
    </w:rPr>
  </w:style>
  <w:style w:type="paragraph" w:customStyle="1" w:styleId="NoSpacing1">
    <w:name w:val="No Spacing1"/>
    <w:uiPriority w:val="99"/>
    <w:rsid w:val="00E63AF8"/>
    <w:pPr>
      <w:spacing w:after="0" w:line="240" w:lineRule="auto"/>
    </w:pPr>
    <w:rPr>
      <w:rFonts w:ascii="Times New Roman" w:eastAsia="MS Mincho" w:hAnsi="Times New Roman" w:cs="Times New Roman"/>
      <w:sz w:val="24"/>
      <w:lang w:eastAsia="ru-RU"/>
    </w:rPr>
  </w:style>
  <w:style w:type="paragraph" w:customStyle="1" w:styleId="Style22">
    <w:name w:val="Style22"/>
    <w:basedOn w:val="a"/>
    <w:uiPriority w:val="99"/>
    <w:rsid w:val="00E63AF8"/>
    <w:pPr>
      <w:widowControl w:val="0"/>
      <w:autoSpaceDE w:val="0"/>
      <w:autoSpaceDN w:val="0"/>
      <w:adjustRightInd w:val="0"/>
    </w:pPr>
  </w:style>
  <w:style w:type="paragraph" w:styleId="af5">
    <w:name w:val="No Spacing"/>
    <w:uiPriority w:val="99"/>
    <w:qFormat/>
    <w:rsid w:val="00E63AF8"/>
    <w:pPr>
      <w:spacing w:after="0" w:line="240" w:lineRule="auto"/>
    </w:pPr>
    <w:rPr>
      <w:rFonts w:ascii="Times New Roman" w:eastAsia="Times New Roman" w:hAnsi="Times New Roman" w:cs="Times New Roman"/>
      <w:sz w:val="24"/>
      <w:lang w:eastAsia="ru-RU"/>
    </w:rPr>
  </w:style>
  <w:style w:type="character" w:customStyle="1" w:styleId="311">
    <w:name w:val="Заголовок №3 + 11"/>
    <w:aliases w:val="5 pt,Основной текст + 11"/>
    <w:uiPriority w:val="99"/>
    <w:rsid w:val="00E63AF8"/>
    <w:rPr>
      <w:spacing w:val="0"/>
      <w:sz w:val="23"/>
    </w:rPr>
  </w:style>
  <w:style w:type="character" w:customStyle="1" w:styleId="apple-converted-space">
    <w:name w:val="apple-converted-space"/>
    <w:basedOn w:val="a0"/>
    <w:rsid w:val="00A54DFC"/>
  </w:style>
  <w:style w:type="character" w:styleId="af6">
    <w:name w:val="Hyperlink"/>
    <w:uiPriority w:val="99"/>
    <w:unhideWhenUsed/>
    <w:rsid w:val="00305895"/>
    <w:rPr>
      <w:color w:val="0563C1"/>
      <w:u w:val="single"/>
    </w:rPr>
  </w:style>
  <w:style w:type="paragraph" w:styleId="af7">
    <w:name w:val="Normal (Web)"/>
    <w:basedOn w:val="a"/>
    <w:uiPriority w:val="99"/>
    <w:semiHidden/>
    <w:unhideWhenUsed/>
    <w:rsid w:val="0030589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22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2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.lanbook.com/book/91270" TargetMode="External"/><Relationship Id="rId3" Type="http://schemas.openxmlformats.org/officeDocument/2006/relationships/styles" Target="styles.xml"/><Relationship Id="rId7" Type="http://schemas.openxmlformats.org/officeDocument/2006/relationships/hyperlink" Target="https://e.lanbook.com/book/696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e.lanbook.com/book/2839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D82B3-E137-4E81-B588-555240C6F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21</Pages>
  <Words>4594</Words>
  <Characters>26191</Characters>
  <Application>Microsoft Office Word</Application>
  <DocSecurity>0</DocSecurity>
  <Lines>218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30724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Xenia</cp:lastModifiedBy>
  <cp:revision>91</cp:revision>
  <dcterms:created xsi:type="dcterms:W3CDTF">2012-06-27T14:19:00Z</dcterms:created>
  <dcterms:modified xsi:type="dcterms:W3CDTF">2021-03-22T15:13:00Z</dcterms:modified>
</cp:coreProperties>
</file>