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07" w:rsidRPr="00C054F2" w:rsidRDefault="00500C07" w:rsidP="00500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500C07" w:rsidRPr="00C054F2" w:rsidRDefault="00500C07" w:rsidP="00500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:rsidR="00500C07" w:rsidRPr="00C054F2" w:rsidRDefault="00500C07" w:rsidP="00500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>духовых и ударных инструментов</w:t>
      </w:r>
    </w:p>
    <w:p w:rsidR="00500C07" w:rsidRPr="00C054F2" w:rsidRDefault="00500C07" w:rsidP="00500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734C2" w:rsidRDefault="00B734C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734C2" w:rsidRDefault="00B734C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734C2" w:rsidRDefault="00B734C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734C2" w:rsidRDefault="00B734C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734C2" w:rsidRDefault="00B734C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p w:rsidR="00FF4BFA" w:rsidRPr="00C054F2" w:rsidRDefault="00FF4BFA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054F2" w:rsidRPr="00163CD8" w:rsidRDefault="00C054F2" w:rsidP="00500C07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145A69" w:rsidRPr="00500C07" w:rsidRDefault="00DD6FCC" w:rsidP="00500C0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Учебная</w:t>
      </w:r>
      <w:r w:rsidR="00145A69" w:rsidRPr="00500C07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E9373F" w:rsidRPr="00E9373F" w:rsidRDefault="00E9373F" w:rsidP="00500C0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5C0F">
        <w:rPr>
          <w:rFonts w:ascii="Times New Roman" w:hAnsi="Times New Roman" w:cs="Times New Roman"/>
          <w:b/>
          <w:sz w:val="28"/>
          <w:szCs w:val="28"/>
        </w:rPr>
        <w:t>Исполнительская</w:t>
      </w:r>
      <w:r w:rsidR="00DD6FCC" w:rsidRPr="00DD6FCC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 w:rsidRPr="00E937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00C07" w:rsidRPr="0054671C" w:rsidRDefault="00500C07" w:rsidP="00500C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71C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500C07" w:rsidRPr="0054671C" w:rsidRDefault="00500C07" w:rsidP="00500C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71C">
        <w:rPr>
          <w:rFonts w:ascii="Times New Roman" w:hAnsi="Times New Roman" w:cs="Times New Roman"/>
          <w:b/>
          <w:sz w:val="28"/>
          <w:szCs w:val="28"/>
        </w:rPr>
        <w:t xml:space="preserve">53.05.01 </w:t>
      </w:r>
      <w:r w:rsidRPr="0054671C">
        <w:rPr>
          <w:rFonts w:ascii="Times New Roman" w:eastAsia="Times New Roman" w:hAnsi="Times New Roman" w:cs="Times New Roman"/>
          <w:b/>
          <w:sz w:val="28"/>
          <w:szCs w:val="28"/>
        </w:rPr>
        <w:t>Искусство концертного исполнительства</w:t>
      </w:r>
    </w:p>
    <w:p w:rsidR="00500C07" w:rsidRPr="0054671C" w:rsidRDefault="00500C07" w:rsidP="00500C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71C">
        <w:rPr>
          <w:rFonts w:ascii="Times New Roman" w:eastAsia="Times New Roman" w:hAnsi="Times New Roman" w:cs="Times New Roman"/>
          <w:sz w:val="28"/>
          <w:szCs w:val="28"/>
        </w:rPr>
        <w:t>(уровень специалитета)</w:t>
      </w:r>
    </w:p>
    <w:p w:rsidR="00500C07" w:rsidRPr="0054671C" w:rsidRDefault="00500C07" w:rsidP="00500C0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4671C">
        <w:rPr>
          <w:sz w:val="28"/>
          <w:szCs w:val="28"/>
        </w:rPr>
        <w:t>Специализация №4: «Концертные духовые и ударные инструменты</w:t>
      </w:r>
    </w:p>
    <w:p w:rsidR="00500C07" w:rsidRPr="0054671C" w:rsidRDefault="00500C07" w:rsidP="00500C0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4671C"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:rsidR="00500C07" w:rsidRPr="0054671C" w:rsidRDefault="00500C07" w:rsidP="00500C0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4671C">
        <w:rPr>
          <w:sz w:val="28"/>
          <w:szCs w:val="28"/>
        </w:rPr>
        <w:t>исторические духовые и ударные инструменты»</w:t>
      </w:r>
    </w:p>
    <w:p w:rsidR="00500C07" w:rsidRPr="00696F7E" w:rsidRDefault="00500C07" w:rsidP="00500C07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00C07" w:rsidRPr="00696F7E" w:rsidRDefault="00500C07" w:rsidP="00500C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C07" w:rsidRDefault="00500C07" w:rsidP="00500C07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B734C2" w:rsidRDefault="00500C07" w:rsidP="00500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Астрахань </w:t>
      </w:r>
      <w:r w:rsidR="00B734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0C07" w:rsidRDefault="00500C07" w:rsidP="00500C07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500C07" w:rsidTr="00FA5CBB">
        <w:trPr>
          <w:cantSplit/>
        </w:trPr>
        <w:tc>
          <w:tcPr>
            <w:tcW w:w="9351" w:type="dxa"/>
            <w:gridSpan w:val="2"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0C07" w:rsidTr="00FA5CBB">
        <w:tc>
          <w:tcPr>
            <w:tcW w:w="782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500C07" w:rsidTr="00FA5CBB">
        <w:tc>
          <w:tcPr>
            <w:tcW w:w="782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500C07" w:rsidTr="00FA5CBB">
        <w:tc>
          <w:tcPr>
            <w:tcW w:w="782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500C07" w:rsidTr="00FA5CBB">
        <w:tc>
          <w:tcPr>
            <w:tcW w:w="782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500C07" w:rsidTr="00FA5CBB">
        <w:tc>
          <w:tcPr>
            <w:tcW w:w="782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:rsidR="00500C07" w:rsidRDefault="00500C07" w:rsidP="00FA5C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500C07" w:rsidTr="00FA5CBB">
        <w:tc>
          <w:tcPr>
            <w:tcW w:w="782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500C07" w:rsidTr="00FA5CBB">
        <w:trPr>
          <w:cantSplit/>
        </w:trPr>
        <w:tc>
          <w:tcPr>
            <w:tcW w:w="782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:rsidR="00500C07" w:rsidRDefault="00500C07" w:rsidP="00FA5CB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500C07" w:rsidTr="00FA5CBB">
        <w:trPr>
          <w:cantSplit/>
        </w:trPr>
        <w:tc>
          <w:tcPr>
            <w:tcW w:w="9351" w:type="dxa"/>
            <w:gridSpan w:val="2"/>
            <w:hideMark/>
          </w:tcPr>
          <w:p w:rsidR="00500C07" w:rsidRDefault="00500C07" w:rsidP="00FA5C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00C07" w:rsidRDefault="00500C07" w:rsidP="0050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C07" w:rsidRDefault="00500C07" w:rsidP="00500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500C07" w:rsidRPr="008C04A8" w:rsidRDefault="00500C07" w:rsidP="00500C0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4A8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500C07" w:rsidRPr="008C04A8" w:rsidRDefault="00500C07" w:rsidP="00500C07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4A8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500C07" w:rsidRDefault="00500C07" w:rsidP="00500C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500C07" w:rsidRDefault="001370A7" w:rsidP="00500C07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500C07">
        <w:rPr>
          <w:b/>
          <w:bCs/>
          <w:caps/>
          <w:sz w:val="28"/>
          <w:szCs w:val="28"/>
        </w:rPr>
        <w:lastRenderedPageBreak/>
        <w:t>1.  ц</w:t>
      </w:r>
      <w:r w:rsidRPr="00500C07">
        <w:rPr>
          <w:b/>
          <w:bCs/>
          <w:sz w:val="28"/>
          <w:szCs w:val="28"/>
        </w:rPr>
        <w:t>ель и задачи курса</w:t>
      </w:r>
    </w:p>
    <w:p w:rsidR="003F6D5F" w:rsidRPr="00500C07" w:rsidRDefault="00783F2B" w:rsidP="00500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500C07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500C07">
        <w:rPr>
          <w:rFonts w:ascii="Times New Roman" w:hAnsi="Times New Roman" w:cs="Times New Roman"/>
          <w:sz w:val="28"/>
          <w:szCs w:val="28"/>
        </w:rPr>
        <w:t xml:space="preserve"> </w:t>
      </w:r>
      <w:r w:rsidR="003F6D5F" w:rsidRPr="00500C07">
        <w:rPr>
          <w:rFonts w:ascii="Times New Roman" w:hAnsi="Times New Roman" w:cs="Times New Roman"/>
          <w:sz w:val="28"/>
          <w:szCs w:val="28"/>
        </w:rPr>
        <w:t>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83F2B" w:rsidRPr="00500C07" w:rsidRDefault="00783F2B" w:rsidP="00500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500C07">
        <w:rPr>
          <w:rFonts w:ascii="Times New Roman" w:hAnsi="Times New Roman" w:cs="Times New Roman"/>
          <w:sz w:val="28"/>
          <w:szCs w:val="28"/>
        </w:rPr>
        <w:tab/>
      </w:r>
      <w:r w:rsidRPr="00500C07">
        <w:rPr>
          <w:rFonts w:ascii="Times New Roman" w:hAnsi="Times New Roman" w:cs="Times New Roman"/>
          <w:sz w:val="28"/>
          <w:szCs w:val="28"/>
        </w:rPr>
        <w:tab/>
      </w:r>
      <w:r w:rsidRPr="00500C07">
        <w:rPr>
          <w:rFonts w:ascii="Times New Roman" w:hAnsi="Times New Roman" w:cs="Times New Roman"/>
          <w:sz w:val="28"/>
          <w:szCs w:val="28"/>
        </w:rPr>
        <w:tab/>
      </w:r>
      <w:r w:rsidRPr="00500C07">
        <w:rPr>
          <w:rFonts w:ascii="Times New Roman" w:hAnsi="Times New Roman" w:cs="Times New Roman"/>
          <w:sz w:val="28"/>
          <w:szCs w:val="28"/>
        </w:rPr>
        <w:tab/>
      </w:r>
    </w:p>
    <w:p w:rsidR="003F6D5F" w:rsidRPr="00500C07" w:rsidRDefault="003F6D5F" w:rsidP="00500C07">
      <w:pPr>
        <w:tabs>
          <w:tab w:val="num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C07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практических навыков, необходимых для работы исполнителя; </w:t>
      </w:r>
    </w:p>
    <w:p w:rsidR="003F6D5F" w:rsidRPr="00500C07" w:rsidRDefault="003F6D5F" w:rsidP="00500C07">
      <w:pPr>
        <w:tabs>
          <w:tab w:val="num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C07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3F6D5F" w:rsidRPr="00500C07" w:rsidRDefault="003F6D5F" w:rsidP="00500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C07">
        <w:rPr>
          <w:rFonts w:ascii="Times New Roman" w:hAnsi="Times New Roman" w:cs="Times New Roman"/>
          <w:color w:val="000000"/>
          <w:sz w:val="28"/>
          <w:szCs w:val="28"/>
        </w:rPr>
        <w:t>- углубление и закрепление навыков и знаний, полученных в процессе изучения специальных дисциплин;</w:t>
      </w:r>
    </w:p>
    <w:p w:rsidR="003F6D5F" w:rsidRPr="00500C07" w:rsidRDefault="003F6D5F" w:rsidP="00500C07">
      <w:pPr>
        <w:tabs>
          <w:tab w:val="num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C07">
        <w:rPr>
          <w:rFonts w:ascii="Times New Roman" w:hAnsi="Times New Roman" w:cs="Times New Roman"/>
          <w:color w:val="000000"/>
          <w:sz w:val="28"/>
          <w:szCs w:val="28"/>
        </w:rPr>
        <w:t>- подготовка, накопление и совершенствование ансамблевого репертуара.</w:t>
      </w:r>
    </w:p>
    <w:p w:rsidR="00BA7727" w:rsidRPr="00500C07" w:rsidRDefault="00BA7727" w:rsidP="00500C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</w:r>
    </w:p>
    <w:p w:rsidR="001370A7" w:rsidRPr="00500C07" w:rsidRDefault="00783F2B" w:rsidP="00500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500C0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500C0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500C07" w:rsidRDefault="00BA7727" w:rsidP="00500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500C0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500C07">
        <w:rPr>
          <w:rFonts w:ascii="Times New Roman" w:hAnsi="Times New Roman" w:cs="Times New Roman"/>
          <w:sz w:val="28"/>
          <w:szCs w:val="28"/>
        </w:rPr>
        <w:t>:</w:t>
      </w:r>
    </w:p>
    <w:p w:rsidR="003F6D5F" w:rsidRPr="00500C07" w:rsidRDefault="003F6D5F" w:rsidP="00500C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BA7727" w:rsidRPr="00500C07" w:rsidRDefault="003F6D5F" w:rsidP="00500C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специфику </w:t>
      </w:r>
      <w:r w:rsidR="006D5C0F" w:rsidRPr="00500C07">
        <w:rPr>
          <w:rFonts w:ascii="Times New Roman" w:hAnsi="Times New Roman" w:cs="Times New Roman"/>
          <w:sz w:val="28"/>
          <w:szCs w:val="28"/>
        </w:rPr>
        <w:t>концертно-</w:t>
      </w:r>
      <w:r w:rsidRPr="00500C07">
        <w:rPr>
          <w:rFonts w:ascii="Times New Roman" w:hAnsi="Times New Roman" w:cs="Times New Roman"/>
          <w:sz w:val="28"/>
          <w:szCs w:val="28"/>
        </w:rPr>
        <w:t>исполнительской сольной, ансамблевой работы.</w:t>
      </w:r>
    </w:p>
    <w:p w:rsidR="00BA7727" w:rsidRPr="00500C07" w:rsidRDefault="00BA7727" w:rsidP="00500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Студент должен</w:t>
      </w:r>
      <w:r w:rsidRPr="00500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C0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00C07">
        <w:rPr>
          <w:rFonts w:ascii="Times New Roman" w:hAnsi="Times New Roman" w:cs="Times New Roman"/>
          <w:sz w:val="28"/>
          <w:szCs w:val="28"/>
        </w:rPr>
        <w:t>:</w:t>
      </w:r>
    </w:p>
    <w:p w:rsidR="009972BA" w:rsidRPr="00500C07" w:rsidRDefault="009972BA" w:rsidP="00500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планировать концертный процесс, </w:t>
      </w:r>
    </w:p>
    <w:p w:rsidR="009972BA" w:rsidRPr="00500C07" w:rsidRDefault="009972BA" w:rsidP="00500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составлять концертные программы, </w:t>
      </w:r>
    </w:p>
    <w:p w:rsidR="009972BA" w:rsidRPr="00500C07" w:rsidRDefault="009972BA" w:rsidP="00500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ориентироваться  в концертном репертуаре, </w:t>
      </w:r>
    </w:p>
    <w:p w:rsidR="009972BA" w:rsidRPr="00500C07" w:rsidRDefault="009972BA" w:rsidP="00500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2865F4" w:rsidRPr="00500C07" w:rsidRDefault="009972BA" w:rsidP="00500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- анализировать собственное исполнение.</w:t>
      </w:r>
    </w:p>
    <w:p w:rsidR="001B1287" w:rsidRPr="00500C07" w:rsidRDefault="00ED198C" w:rsidP="00500C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Студент должен</w:t>
      </w:r>
      <w:r w:rsidRPr="0050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C07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="001B1287" w:rsidRPr="00500C07">
        <w:rPr>
          <w:rFonts w:ascii="Times New Roman" w:hAnsi="Times New Roman" w:cs="Times New Roman"/>
          <w:b/>
          <w:sz w:val="28"/>
          <w:szCs w:val="28"/>
        </w:rPr>
        <w:t>:</w:t>
      </w:r>
      <w:r w:rsidRPr="0050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87" w:rsidRPr="00500C07" w:rsidRDefault="001B1287" w:rsidP="00500C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</w:t>
      </w:r>
      <w:r w:rsidRPr="00500C07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разнообразными формами работы, методами проведения уроков различного типа; </w:t>
      </w:r>
    </w:p>
    <w:p w:rsidR="00394E3D" w:rsidRPr="00500C07" w:rsidRDefault="00394E3D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lastRenderedPageBreak/>
        <w:t xml:space="preserve">- различными видами и методами самостоятельной работы над музыкальным произведением, </w:t>
      </w:r>
    </w:p>
    <w:p w:rsidR="00394E3D" w:rsidRPr="00500C07" w:rsidRDefault="00394E3D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- концертной программой, </w:t>
      </w:r>
    </w:p>
    <w:p w:rsidR="00394E3D" w:rsidRPr="00500C07" w:rsidRDefault="00394E3D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- различными способами взаимодействия исполнителя с партнерами.</w:t>
      </w:r>
    </w:p>
    <w:p w:rsidR="006D5C0F" w:rsidRPr="00500C07" w:rsidRDefault="00BA7727" w:rsidP="00500C07">
      <w:pPr>
        <w:pStyle w:val="a3"/>
        <w:spacing w:after="0" w:line="360" w:lineRule="auto"/>
        <w:ind w:left="0"/>
        <w:jc w:val="both"/>
        <w:rPr>
          <w:rStyle w:val="32"/>
          <w:rFonts w:eastAsia="Calibri"/>
          <w:b w:val="0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</w:r>
      <w:bookmarkStart w:id="2" w:name="bookmark24"/>
      <w:r w:rsidR="0093610C" w:rsidRPr="00500C07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="006D5C0F" w:rsidRPr="00500C07">
        <w:rPr>
          <w:rStyle w:val="32"/>
          <w:rFonts w:eastAsia="Calibri"/>
          <w:b w:val="0"/>
          <w:sz w:val="28"/>
          <w:szCs w:val="28"/>
        </w:rPr>
        <w:t>: обще-профессиональными компетенциями (</w:t>
      </w:r>
      <w:r w:rsidR="006D5C0F" w:rsidRPr="00500C07">
        <w:rPr>
          <w:rStyle w:val="32"/>
          <w:rFonts w:eastAsia="Calibri"/>
          <w:sz w:val="28"/>
          <w:szCs w:val="28"/>
        </w:rPr>
        <w:t>ОПК</w:t>
      </w:r>
      <w:r w:rsidR="006D5C0F" w:rsidRPr="00500C07">
        <w:rPr>
          <w:rStyle w:val="32"/>
          <w:rFonts w:eastAsia="Calibri"/>
          <w:b w:val="0"/>
          <w:sz w:val="28"/>
          <w:szCs w:val="28"/>
        </w:rPr>
        <w:t>):</w:t>
      </w:r>
    </w:p>
    <w:p w:rsidR="006D5C0F" w:rsidRPr="00500C07" w:rsidRDefault="006D5C0F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500C07">
        <w:rPr>
          <w:rStyle w:val="32"/>
          <w:rFonts w:eastAsia="Calibri"/>
          <w:b w:val="0"/>
          <w:sz w:val="28"/>
          <w:szCs w:val="28"/>
        </w:rPr>
        <w:t>- 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6D5C0F" w:rsidRPr="00500C07" w:rsidRDefault="006D5C0F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500C07">
        <w:rPr>
          <w:rStyle w:val="32"/>
          <w:rFonts w:eastAsia="Calibri"/>
          <w:b w:val="0"/>
          <w:sz w:val="28"/>
          <w:szCs w:val="28"/>
        </w:rPr>
        <w:t>-  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6D5C0F" w:rsidRPr="00500C07" w:rsidRDefault="006D5C0F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500C07">
        <w:rPr>
          <w:rStyle w:val="32"/>
          <w:rFonts w:eastAsia="Calibri"/>
          <w:b w:val="0"/>
          <w:sz w:val="28"/>
          <w:szCs w:val="28"/>
        </w:rPr>
        <w:t>- способностью понимать принципы работы над музыкальным произведением и задачи репетиционного процесса (ОПК-8);</w:t>
      </w:r>
    </w:p>
    <w:p w:rsidR="001370A7" w:rsidRPr="00500C07" w:rsidRDefault="0093610C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 </w:t>
      </w:r>
      <w:r w:rsidR="00D13876" w:rsidRPr="00500C07">
        <w:rPr>
          <w:sz w:val="28"/>
          <w:szCs w:val="28"/>
        </w:rPr>
        <w:t>профессиональными</w:t>
      </w:r>
      <w:r w:rsidRPr="00500C07">
        <w:rPr>
          <w:sz w:val="28"/>
          <w:szCs w:val="28"/>
        </w:rPr>
        <w:t xml:space="preserve"> компетенциями </w:t>
      </w:r>
      <w:r w:rsidRPr="00500C07">
        <w:rPr>
          <w:b/>
          <w:sz w:val="28"/>
          <w:szCs w:val="28"/>
        </w:rPr>
        <w:t>(</w:t>
      </w:r>
      <w:r w:rsidR="00D13876" w:rsidRPr="00500C07">
        <w:rPr>
          <w:b/>
          <w:sz w:val="28"/>
          <w:szCs w:val="28"/>
        </w:rPr>
        <w:t>П</w:t>
      </w:r>
      <w:r w:rsidRPr="00500C07">
        <w:rPr>
          <w:b/>
          <w:sz w:val="28"/>
          <w:szCs w:val="28"/>
        </w:rPr>
        <w:t>К).</w:t>
      </w:r>
      <w:r w:rsidRPr="00500C07">
        <w:rPr>
          <w:rStyle w:val="32"/>
          <w:rFonts w:eastAsia="Calibri"/>
          <w:sz w:val="28"/>
          <w:szCs w:val="28"/>
        </w:rPr>
        <w:t xml:space="preserve"> </w:t>
      </w:r>
      <w:r w:rsidR="001370A7" w:rsidRPr="00500C07">
        <w:rPr>
          <w:rStyle w:val="32"/>
          <w:rFonts w:eastAsia="Calibri"/>
          <w:b w:val="0"/>
          <w:sz w:val="28"/>
          <w:szCs w:val="28"/>
        </w:rPr>
        <w:t>На</w:t>
      </w:r>
      <w:r w:rsidR="001370A7" w:rsidRPr="00500C07">
        <w:rPr>
          <w:rStyle w:val="32"/>
          <w:rFonts w:eastAsia="Calibri"/>
          <w:sz w:val="28"/>
          <w:szCs w:val="28"/>
        </w:rPr>
        <w:t xml:space="preserve"> </w:t>
      </w:r>
      <w:r w:rsidR="001370A7" w:rsidRPr="00500C07">
        <w:rPr>
          <w:sz w:val="28"/>
          <w:szCs w:val="28"/>
        </w:rPr>
        <w:t>базе приобретенных знаний и умений студент должен проявлять</w:t>
      </w:r>
      <w:r w:rsidR="005E38DE" w:rsidRPr="00500C07">
        <w:rPr>
          <w:sz w:val="28"/>
          <w:szCs w:val="28"/>
        </w:rPr>
        <w:t xml:space="preserve"> способность и готовность</w:t>
      </w:r>
      <w:r w:rsidR="001370A7" w:rsidRPr="00500C07">
        <w:rPr>
          <w:sz w:val="28"/>
          <w:szCs w:val="28"/>
        </w:rPr>
        <w:t>:</w:t>
      </w:r>
      <w:bookmarkEnd w:id="2"/>
    </w:p>
    <w:p w:rsidR="00346AC1" w:rsidRPr="00500C07" w:rsidRDefault="00346AC1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>- способностью демонстрировать артистизм, свободу самовыражения, исполнительскую волю, концентрацию внимания (ПК-1);</w:t>
      </w:r>
    </w:p>
    <w:p w:rsidR="00346AC1" w:rsidRPr="00500C07" w:rsidRDefault="00346AC1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>- способностью создавать индивидуальную художественную интерпретацию музыкального произведения (ПК-2);</w:t>
      </w:r>
    </w:p>
    <w:p w:rsidR="00346AC1" w:rsidRPr="00500C07" w:rsidRDefault="00346AC1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>- 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346AC1" w:rsidRPr="00500C07" w:rsidRDefault="00346AC1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>- способностью постигать музыкальное произведение в культурно-историческом контексте (ПК-4);</w:t>
      </w:r>
    </w:p>
    <w:p w:rsidR="00346AC1" w:rsidRPr="00500C07" w:rsidRDefault="00346AC1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>- готовностью к овладению музыкально-текстологической культурой, к углубленному прочтению и расшифровке авторского (редакторского) нотного текста (ПК-5);</w:t>
      </w:r>
    </w:p>
    <w:p w:rsidR="00346AC1" w:rsidRPr="00500C07" w:rsidRDefault="00346AC1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- способностью совершенствовать культуру исполнительского интонирования, мастерство в использовании комплекса художественных </w:t>
      </w:r>
      <w:r w:rsidRPr="00500C07">
        <w:rPr>
          <w:sz w:val="28"/>
          <w:szCs w:val="28"/>
        </w:rPr>
        <w:lastRenderedPageBreak/>
        <w:t>средств исполнения в соответствии со стилем музыкального произведения (ПК-6);</w:t>
      </w:r>
    </w:p>
    <w:p w:rsidR="00346AC1" w:rsidRPr="00500C07" w:rsidRDefault="00346AC1" w:rsidP="00500C07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500C07">
        <w:rPr>
          <w:sz w:val="28"/>
          <w:szCs w:val="28"/>
        </w:rPr>
        <w:t>-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(ПК-8)</w:t>
      </w:r>
      <w:r w:rsidR="006D5C0F" w:rsidRPr="00500C07">
        <w:rPr>
          <w:sz w:val="28"/>
          <w:szCs w:val="28"/>
        </w:rPr>
        <w:t>.</w:t>
      </w:r>
    </w:p>
    <w:p w:rsidR="00163CD8" w:rsidRPr="00500C07" w:rsidRDefault="00163CD8" w:rsidP="00500C07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</w:p>
    <w:p w:rsidR="001370A7" w:rsidRPr="00500C07" w:rsidRDefault="001370A7" w:rsidP="00500C07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8"/>
        </w:rPr>
      </w:pPr>
      <w:r w:rsidRPr="00500C07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9B6FB8" w:rsidRPr="00500C07" w:rsidRDefault="009B6FB8" w:rsidP="00500C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466205" w:rsidRPr="00500C07">
        <w:rPr>
          <w:rFonts w:ascii="Times New Roman" w:hAnsi="Times New Roman" w:cs="Times New Roman"/>
          <w:sz w:val="28"/>
          <w:szCs w:val="28"/>
        </w:rPr>
        <w:t>324</w:t>
      </w:r>
      <w:r w:rsidRPr="0050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466205" w:rsidRPr="00500C07">
        <w:rPr>
          <w:rFonts w:ascii="Times New Roman" w:hAnsi="Times New Roman" w:cs="Times New Roman"/>
          <w:sz w:val="28"/>
          <w:szCs w:val="28"/>
        </w:rPr>
        <w:t>а</w:t>
      </w:r>
      <w:r w:rsidRPr="00500C07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466205" w:rsidRPr="00500C07">
        <w:rPr>
          <w:rFonts w:ascii="Times New Roman" w:hAnsi="Times New Roman" w:cs="Times New Roman"/>
          <w:sz w:val="28"/>
          <w:szCs w:val="28"/>
        </w:rPr>
        <w:t>весь период обучения</w:t>
      </w:r>
      <w:r w:rsidRPr="00500C07">
        <w:rPr>
          <w:rFonts w:ascii="Times New Roman" w:hAnsi="Times New Roman" w:cs="Times New Roman"/>
          <w:sz w:val="28"/>
          <w:szCs w:val="28"/>
        </w:rPr>
        <w:t>.</w:t>
      </w:r>
      <w:r w:rsidR="00466205" w:rsidRPr="00500C07">
        <w:rPr>
          <w:rFonts w:ascii="Times New Roman" w:hAnsi="Times New Roman" w:cs="Times New Roman"/>
          <w:sz w:val="28"/>
          <w:szCs w:val="28"/>
        </w:rPr>
        <w:t xml:space="preserve"> Зачет – 9 семестр. </w:t>
      </w:r>
      <w:r w:rsidRPr="00500C07">
        <w:rPr>
          <w:rFonts w:ascii="Times New Roman" w:hAnsi="Times New Roman" w:cs="Times New Roman"/>
          <w:sz w:val="28"/>
          <w:szCs w:val="28"/>
        </w:rPr>
        <w:t>Формы контроля – зачет.</w:t>
      </w:r>
    </w:p>
    <w:p w:rsidR="00BA7727" w:rsidRPr="00500C07" w:rsidRDefault="00BA7727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52" w:rsidRPr="00500C07" w:rsidRDefault="005C7F52" w:rsidP="00500C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C07">
        <w:rPr>
          <w:rFonts w:ascii="Times New Roman" w:eastAsia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p w:rsidR="00935D58" w:rsidRPr="00500C07" w:rsidRDefault="00386494" w:rsidP="00500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00C07">
        <w:rPr>
          <w:rFonts w:ascii="Times New Roman" w:hAnsi="Times New Roman" w:cs="Times New Roman"/>
          <w:sz w:val="28"/>
          <w:szCs w:val="28"/>
          <w:lang w:eastAsia="en-US" w:bidi="en-US"/>
        </w:rPr>
        <w:t>Учебная</w:t>
      </w:r>
      <w:r w:rsidR="00935D58" w:rsidRPr="00500C0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</w:t>
      </w:r>
      <w:r w:rsidR="00466205" w:rsidRPr="00500C07">
        <w:rPr>
          <w:rFonts w:ascii="Times New Roman" w:hAnsi="Times New Roman" w:cs="Times New Roman"/>
          <w:sz w:val="28"/>
          <w:szCs w:val="28"/>
          <w:lang w:eastAsia="en-US" w:bidi="en-US"/>
        </w:rPr>
        <w:t>исполнительская</w:t>
      </w:r>
      <w:r w:rsidR="00935D58" w:rsidRPr="00500C07">
        <w:rPr>
          <w:rFonts w:ascii="Times New Roman" w:hAnsi="Times New Roman" w:cs="Times New Roman"/>
          <w:sz w:val="28"/>
          <w:szCs w:val="28"/>
          <w:lang w:eastAsia="en-US" w:bidi="en-US"/>
        </w:rPr>
        <w:t>) практика проводится рассредоточено в течение всего периода обучения и представляет собой самостоятельную работу студента (подготовка к концертным выступлениям, самостоятельная работа по предметам «Специальный инструмент», «Концертное ансамблевое искусство»), а также выступление на конкурсах, фестивалях, участие в концертных программах кафедры, факультета, вуза.</w:t>
      </w:r>
    </w:p>
    <w:p w:rsidR="00935D58" w:rsidRPr="00500C07" w:rsidRDefault="00935D58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00C07">
        <w:rPr>
          <w:rFonts w:ascii="Times New Roman" w:hAnsi="Times New Roman" w:cs="Times New Roman"/>
          <w:sz w:val="28"/>
          <w:szCs w:val="28"/>
          <w:lang w:eastAsia="en-US" w:bidi="en-US"/>
        </w:rPr>
        <w:tab/>
        <w:t>Основная работа ведется над совершенствованием ансамблевого репертуара и приобщением студента к исполнительской деятельности. Дисциплина развивает навыки самостоятельной концертной работы, навыки выступлений на концертной сцене в качестве солиста и ансамблиста в различных слушательских аудиториях и возрастных категориях, закрепляет  навыки и знания, полученные в процессе обучения по специальным дисциплинам.</w:t>
      </w:r>
    </w:p>
    <w:p w:rsidR="0080350B" w:rsidRPr="00500C07" w:rsidRDefault="00466205" w:rsidP="00500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00C07">
        <w:rPr>
          <w:rFonts w:ascii="Times New Roman" w:hAnsi="Times New Roman" w:cs="Times New Roman"/>
          <w:sz w:val="28"/>
          <w:szCs w:val="28"/>
        </w:rPr>
        <w:t>Учебная (исполнительская)</w:t>
      </w:r>
      <w:r w:rsidR="0080350B" w:rsidRPr="00500C07">
        <w:rPr>
          <w:rFonts w:ascii="Times New Roman" w:hAnsi="Times New Roman" w:cs="Times New Roman"/>
          <w:sz w:val="28"/>
          <w:szCs w:val="28"/>
        </w:rPr>
        <w:t xml:space="preserve"> практика является мощным стимулом для творческого роста исполнителя, так как подготовка к выступлению </w:t>
      </w:r>
      <w:r w:rsidR="0080350B" w:rsidRPr="00500C07">
        <w:rPr>
          <w:rFonts w:ascii="Times New Roman" w:hAnsi="Times New Roman" w:cs="Times New Roman"/>
          <w:bCs/>
          <w:sz w:val="28"/>
          <w:szCs w:val="28"/>
        </w:rPr>
        <w:t>способствует совершенствованию художественного мастерства</w:t>
      </w:r>
      <w:r w:rsidR="0080350B" w:rsidRPr="00500C07">
        <w:rPr>
          <w:rFonts w:ascii="Times New Roman" w:hAnsi="Times New Roman" w:cs="Times New Roman"/>
          <w:sz w:val="28"/>
          <w:szCs w:val="28"/>
        </w:rPr>
        <w:t xml:space="preserve">. Выступления в концертах кроме того приобщают студента к просветительской деятельности. В процессе прохождения практики студент </w:t>
      </w:r>
      <w:r w:rsidR="0080350B" w:rsidRPr="00500C07">
        <w:rPr>
          <w:rFonts w:ascii="Times New Roman" w:hAnsi="Times New Roman" w:cs="Times New Roman"/>
          <w:sz w:val="28"/>
          <w:szCs w:val="28"/>
        </w:rPr>
        <w:lastRenderedPageBreak/>
        <w:t>должен научиться постепенно накапливать концертный репертуар из произведений разных жанров и стилей, держать его на необходимом для концертного выступления художественном и техническом уровне. Приобретение опыта концертной деятельности влияет на 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80350B" w:rsidRPr="00500C07" w:rsidRDefault="0080350B" w:rsidP="00500C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2" w:rsidRPr="00500C07" w:rsidRDefault="007A1242" w:rsidP="00500C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C07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7A1242" w:rsidRPr="00500C07" w:rsidRDefault="007A1242" w:rsidP="00500C07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C0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0A531D" w:rsidRPr="00500C07" w:rsidRDefault="005E38DE" w:rsidP="00500C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Формой контроля является </w:t>
      </w:r>
      <w:r w:rsidR="007455FE" w:rsidRPr="00500C07">
        <w:rPr>
          <w:rFonts w:ascii="Times New Roman" w:hAnsi="Times New Roman" w:cs="Times New Roman"/>
          <w:sz w:val="28"/>
          <w:szCs w:val="28"/>
        </w:rPr>
        <w:t>зачет.</w:t>
      </w:r>
      <w:r w:rsidR="00500C07">
        <w:rPr>
          <w:rFonts w:ascii="Times New Roman" w:hAnsi="Times New Roman" w:cs="Times New Roman"/>
          <w:sz w:val="28"/>
          <w:szCs w:val="28"/>
        </w:rPr>
        <w:t xml:space="preserve"> </w:t>
      </w:r>
      <w:r w:rsidR="000A531D" w:rsidRPr="00500C07">
        <w:rPr>
          <w:rFonts w:ascii="Times New Roman" w:hAnsi="Times New Roman" w:cs="Times New Roman"/>
          <w:sz w:val="28"/>
          <w:szCs w:val="28"/>
        </w:rPr>
        <w:t>Зачет проводится в форме исполнения свободной концертной программы продолжительностью 20-25 минут.</w:t>
      </w:r>
    </w:p>
    <w:p w:rsidR="000A531D" w:rsidRPr="00500C07" w:rsidRDefault="000A531D" w:rsidP="00500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F18" w:rsidRPr="00500C07" w:rsidRDefault="007C4F18" w:rsidP="00500C07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7C4F18" w:rsidRPr="00500C07" w:rsidRDefault="007C4F18" w:rsidP="00500C07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Аудитория №65 (для самостоятельной работы). Пианино </w:t>
      </w:r>
      <w:r w:rsidRPr="00500C07">
        <w:rPr>
          <w:sz w:val="28"/>
          <w:szCs w:val="28"/>
          <w:lang w:val="en-US"/>
        </w:rPr>
        <w:t>Essex</w:t>
      </w:r>
      <w:r w:rsidRPr="00500C07"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:rsidR="007C4F18" w:rsidRPr="00500C07" w:rsidRDefault="007C4F18" w:rsidP="00500C07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Аудитория №66 (для самостоятельной работы). Пианино </w:t>
      </w:r>
      <w:r w:rsidRPr="00500C07">
        <w:rPr>
          <w:sz w:val="28"/>
          <w:szCs w:val="28"/>
          <w:lang w:val="en-US"/>
        </w:rPr>
        <w:t>Essex</w:t>
      </w:r>
      <w:r w:rsidRPr="00500C07">
        <w:rPr>
          <w:sz w:val="28"/>
          <w:szCs w:val="28"/>
        </w:rPr>
        <w:t xml:space="preserve"> – 1шт., шкаф для документов – 1шт., стул – 5шт., стол – 1шт., банкетка – 2шт., пульт – 2шт.</w:t>
      </w:r>
    </w:p>
    <w:p w:rsidR="007C4F18" w:rsidRPr="00500C07" w:rsidRDefault="007C4F18" w:rsidP="00500C07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Аудитория №67 (для самостоятельной работы). Пианино </w:t>
      </w:r>
      <w:r w:rsidRPr="00500C07">
        <w:rPr>
          <w:sz w:val="28"/>
          <w:szCs w:val="28"/>
          <w:lang w:val="en-US"/>
        </w:rPr>
        <w:t>Essex</w:t>
      </w:r>
      <w:r w:rsidRPr="00500C07"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:rsidR="007C4F18" w:rsidRPr="00500C07" w:rsidRDefault="007C4F18" w:rsidP="00500C07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Аудитория №68 (для самостоятельной работы). Пианино </w:t>
      </w:r>
      <w:r w:rsidRPr="00500C07">
        <w:rPr>
          <w:sz w:val="28"/>
          <w:szCs w:val="28"/>
          <w:lang w:val="en-US"/>
        </w:rPr>
        <w:t>Essex</w:t>
      </w:r>
      <w:r w:rsidRPr="00500C07">
        <w:rPr>
          <w:sz w:val="28"/>
          <w:szCs w:val="28"/>
        </w:rPr>
        <w:t xml:space="preserve"> – 1шт., стул – 4шт., стол – 1шт., банкетка – 1шт., пульт – 2шт.</w:t>
      </w:r>
    </w:p>
    <w:p w:rsidR="007C4F18" w:rsidRPr="00500C07" w:rsidRDefault="007C4F18" w:rsidP="00500C07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Аудитория №69 (для самостоятельной работы). Пианино </w:t>
      </w:r>
      <w:r w:rsidRPr="00500C07">
        <w:rPr>
          <w:sz w:val="28"/>
          <w:szCs w:val="28"/>
          <w:lang w:val="en-US"/>
        </w:rPr>
        <w:t>Essex</w:t>
      </w:r>
      <w:r w:rsidRPr="00500C07"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:rsidR="007C4F18" w:rsidRPr="00500C07" w:rsidRDefault="007C4F18" w:rsidP="00500C07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500C07">
        <w:rPr>
          <w:sz w:val="28"/>
          <w:szCs w:val="28"/>
        </w:rPr>
        <w:t xml:space="preserve">Аудитория №70 (для проведения индивидуальных занятий, консультаций, текущего контроля, промежуточной аттестации, </w:t>
      </w:r>
      <w:r w:rsidRPr="00500C07">
        <w:rPr>
          <w:sz w:val="28"/>
          <w:szCs w:val="28"/>
        </w:rPr>
        <w:lastRenderedPageBreak/>
        <w:t xml:space="preserve">самостоятельной работы). Пианино </w:t>
      </w:r>
      <w:r w:rsidRPr="00500C07">
        <w:rPr>
          <w:sz w:val="28"/>
          <w:szCs w:val="28"/>
          <w:lang w:val="en-US"/>
        </w:rPr>
        <w:t>Essex</w:t>
      </w:r>
      <w:r w:rsidRPr="00500C07">
        <w:rPr>
          <w:sz w:val="28"/>
          <w:szCs w:val="28"/>
        </w:rPr>
        <w:t xml:space="preserve"> – 1шт., стул – 3шт., стол – 1шт.. банкетка – 1шт., пульт – 2шт.</w:t>
      </w:r>
    </w:p>
    <w:p w:rsidR="007C4F18" w:rsidRPr="00500C07" w:rsidRDefault="00500C07" w:rsidP="00500C07">
      <w:pPr>
        <w:tabs>
          <w:tab w:val="left" w:pos="194"/>
        </w:tabs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4F18" w:rsidRPr="00500C07">
        <w:rPr>
          <w:rFonts w:ascii="Times New Roman" w:eastAsia="Times New Roman" w:hAnsi="Times New Roman" w:cs="Times New Roman"/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 w:rsidR="007C4F18" w:rsidRPr="00500C07">
        <w:rPr>
          <w:rFonts w:ascii="Times New Roman" w:eastAsia="MS Mincho" w:hAnsi="Times New Roman" w:cs="Times New Roman"/>
          <w:bCs/>
          <w:sz w:val="28"/>
          <w:szCs w:val="28"/>
        </w:rPr>
        <w:t xml:space="preserve">Концертные рояли </w:t>
      </w:r>
      <w:r w:rsidR="007C4F18" w:rsidRPr="00500C07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Steinway</w:t>
      </w:r>
      <w:r w:rsidR="007C4F18" w:rsidRPr="00500C07">
        <w:rPr>
          <w:rFonts w:ascii="Times New Roman" w:eastAsia="MS Mincho" w:hAnsi="Times New Roman" w:cs="Times New Roman"/>
          <w:bCs/>
          <w:sz w:val="28"/>
          <w:szCs w:val="28"/>
        </w:rPr>
        <w:t xml:space="preserve"> – 2 шт.</w:t>
      </w:r>
    </w:p>
    <w:p w:rsidR="007C4F18" w:rsidRPr="00500C07" w:rsidRDefault="00500C07" w:rsidP="00500C07">
      <w:pPr>
        <w:tabs>
          <w:tab w:val="left" w:pos="1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4F18" w:rsidRPr="00500C07">
        <w:rPr>
          <w:rFonts w:ascii="Times New Roman" w:eastAsia="Times New Roman" w:hAnsi="Times New Roman" w:cs="Times New Roman"/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="007C4F18" w:rsidRPr="00500C07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="007C4F18" w:rsidRPr="00500C07">
        <w:rPr>
          <w:rFonts w:ascii="Times New Roman" w:eastAsia="Times New Roman" w:hAnsi="Times New Roman" w:cs="Times New Roman"/>
          <w:sz w:val="28"/>
          <w:szCs w:val="28"/>
        </w:rPr>
        <w:t xml:space="preserve">, пианино </w:t>
      </w:r>
      <w:r w:rsidR="007C4F18" w:rsidRPr="00500C07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="007C4F18" w:rsidRPr="00500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FE" w:rsidRPr="00500C07" w:rsidRDefault="007455FE" w:rsidP="00500C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44" w:rsidRPr="00500C07" w:rsidRDefault="007C5BDD" w:rsidP="00500C07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 w:rsidRPr="00500C07">
        <w:rPr>
          <w:b/>
          <w:bCs/>
          <w:sz w:val="28"/>
          <w:szCs w:val="28"/>
        </w:rPr>
        <w:t>7</w:t>
      </w:r>
      <w:r w:rsidR="00342944" w:rsidRPr="00500C07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500C07" w:rsidRDefault="00342944" w:rsidP="00500C07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500C07">
        <w:rPr>
          <w:sz w:val="28"/>
          <w:szCs w:val="28"/>
          <w:u w:val="single"/>
        </w:rPr>
        <w:t>Основная</w:t>
      </w:r>
      <w:r w:rsidR="00500C07">
        <w:rPr>
          <w:sz w:val="28"/>
          <w:szCs w:val="28"/>
          <w:u w:val="single"/>
        </w:rPr>
        <w:t>:</w:t>
      </w:r>
    </w:p>
    <w:p w:rsidR="00AF42D1" w:rsidRPr="00500C07" w:rsidRDefault="00AF42D1" w:rsidP="00500C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t>Люси, М.</w:t>
      </w:r>
      <w:r w:rsidRPr="00500C07">
        <w:rPr>
          <w:rFonts w:ascii="Times New Roman" w:hAnsi="Times New Roman" w:cs="Times New Roman"/>
          <w:sz w:val="28"/>
          <w:szCs w:val="28"/>
        </w:rPr>
        <w:t xml:space="preserve">   Теория музыкального выражения [Текст] : акценты, оттенки и темпы в музыке вокальной и инструментальной / М. Люси ; Пер. с фр. В.А. Чечотт. - Изд-е стереотип. - М. : Либроком, 2014. - 168 с. - (Музыка: искусство, наука, мастерство). - ISBN 978-5-397-04278-9 : 230-48.</w:t>
      </w:r>
    </w:p>
    <w:p w:rsidR="00AF42D1" w:rsidRPr="00500C07" w:rsidRDefault="00AF42D1" w:rsidP="00500C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t>Майстер, Х.</w:t>
      </w:r>
      <w:r w:rsidRPr="00500C07">
        <w:rPr>
          <w:rFonts w:ascii="Times New Roman" w:hAnsi="Times New Roman" w:cs="Times New Roman"/>
          <w:sz w:val="28"/>
          <w:szCs w:val="28"/>
        </w:rPr>
        <w:t xml:space="preserve">   Музыкальная риторика: ключ к интерпретации произведений И.С. Баха [Текст] / Х. Майстер. - М. : Классика-XXI, 2013. - 112 с. - (Искусство интерпретации). - ISBN 978-5-89817-368-5 : 205-53.</w:t>
      </w:r>
    </w:p>
    <w:p w:rsidR="00AF42D1" w:rsidRPr="00500C07" w:rsidRDefault="00AF42D1" w:rsidP="00500C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Проблемы художественной интерпретации [Текст]: Материалы Всероссийской научной конференции 27-28 ноября 2007 года / Сост и отв.ред. И.С.Стогний; РАМ им.Гнесиных. – Москва: Изд-е РАМ им. Гнесиных, 2010. – 180 с.</w:t>
      </w:r>
    </w:p>
    <w:p w:rsidR="00AF42D1" w:rsidRPr="00500C07" w:rsidRDefault="00AF42D1" w:rsidP="00500C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6F2FB7" w:rsidRPr="00500C07" w:rsidRDefault="006F2FB7" w:rsidP="00500C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Духовые и ударные инструменты. История. Теория. Практика [Текст] 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:rsidR="006F2FB7" w:rsidRPr="00500C07" w:rsidRDefault="006F2FB7" w:rsidP="00500C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lastRenderedPageBreak/>
        <w:t>Леонов, В.А.</w:t>
      </w:r>
      <w:r w:rsidRPr="00500C07">
        <w:rPr>
          <w:rFonts w:ascii="Times New Roman" w:hAnsi="Times New Roman" w:cs="Times New Roman"/>
          <w:sz w:val="28"/>
          <w:szCs w:val="28"/>
        </w:rPr>
        <w:t xml:space="preserve">   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Ростов-на-Дону : Изд-во РГК им. С.В. Рахманинова, 2014. - 240 с., ил., нот. - ISBN 978-5-93365-071-3 : 250-00.</w:t>
      </w:r>
    </w:p>
    <w:p w:rsidR="006F2FB7" w:rsidRPr="00500C07" w:rsidRDefault="006F2FB7" w:rsidP="00500C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t>Леонов, В.А.</w:t>
      </w:r>
      <w:r w:rsidRPr="00500C07">
        <w:rPr>
          <w:rFonts w:ascii="Times New Roman" w:hAnsi="Times New Roman" w:cs="Times New Roman"/>
          <w:sz w:val="28"/>
          <w:szCs w:val="28"/>
        </w:rPr>
        <w:t xml:space="preserve">   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:rsidR="006F2FB7" w:rsidRPr="00500C07" w:rsidRDefault="006F2FB7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Флейта</w:t>
      </w:r>
    </w:p>
    <w:p w:rsidR="006F2FB7" w:rsidRPr="00500C07" w:rsidRDefault="006F2FB7" w:rsidP="00500C07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t>Давыдова, В.П.</w:t>
      </w:r>
      <w:r w:rsidRPr="00500C07">
        <w:rPr>
          <w:rFonts w:ascii="Times New Roman" w:hAnsi="Times New Roman" w:cs="Times New Roman"/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6F2FB7" w:rsidRPr="00500C07" w:rsidRDefault="006F2FB7" w:rsidP="00500C07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t>Лесковой, О.Ф</w:t>
      </w:r>
      <w:r w:rsidRPr="00500C07">
        <w:rPr>
          <w:rFonts w:ascii="Times New Roman" w:hAnsi="Times New Roman" w:cs="Times New Roman"/>
          <w:sz w:val="28"/>
          <w:szCs w:val="28"/>
        </w:rPr>
        <w:t xml:space="preserve">. Гармонии сияние, или Флейтовый блеск серебра. – 2-е изд., доп. и перераю. – М.: ОнтоПринт, 2017. – 392 с. + </w:t>
      </w:r>
      <w:r w:rsidRPr="00500C0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00C07">
        <w:rPr>
          <w:rFonts w:ascii="Times New Roman" w:hAnsi="Times New Roman" w:cs="Times New Roman"/>
          <w:sz w:val="28"/>
          <w:szCs w:val="28"/>
        </w:rPr>
        <w:t>.</w:t>
      </w:r>
    </w:p>
    <w:p w:rsidR="006F2FB7" w:rsidRPr="00500C07" w:rsidRDefault="006F2FB7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Фагот</w:t>
      </w:r>
    </w:p>
    <w:p w:rsidR="006F2FB7" w:rsidRPr="00500C07" w:rsidRDefault="006F2FB7" w:rsidP="00500C07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t>Скворцов, Ю.И</w:t>
      </w:r>
      <w:r w:rsidRPr="00500C07">
        <w:rPr>
          <w:rFonts w:ascii="Times New Roman" w:hAnsi="Times New Roman" w:cs="Times New Roman"/>
          <w:sz w:val="28"/>
          <w:szCs w:val="28"/>
        </w:rPr>
        <w:t>. Фагот – мое вдохновение [Текст] / Ю.И. Скворцов. – Астрахань: Триада, 2017. – 144 с.</w:t>
      </w:r>
    </w:p>
    <w:p w:rsidR="006F2FB7" w:rsidRPr="00500C07" w:rsidRDefault="006F2FB7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Труба</w:t>
      </w:r>
    </w:p>
    <w:p w:rsidR="006F2FB7" w:rsidRPr="00500C07" w:rsidRDefault="006F2FB7" w:rsidP="00500C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i/>
          <w:sz w:val="28"/>
          <w:szCs w:val="28"/>
        </w:rPr>
        <w:t>Усов, Ю.А.</w:t>
      </w:r>
      <w:r w:rsidRPr="00500C07">
        <w:rPr>
          <w:rFonts w:ascii="Times New Roman" w:hAnsi="Times New Roman" w:cs="Times New Roman"/>
          <w:sz w:val="28"/>
          <w:szCs w:val="28"/>
        </w:rPr>
        <w:t xml:space="preserve"> Сто секретов трубача [Текст] / Ю.А.Усов. – Москва: Музыка, 2010. – 20 с.</w:t>
      </w:r>
    </w:p>
    <w:p w:rsidR="002D3215" w:rsidRPr="00500C07" w:rsidRDefault="002D3215" w:rsidP="00500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0C07">
        <w:rPr>
          <w:rFonts w:ascii="Times New Roman" w:hAnsi="Times New Roman" w:cs="Times New Roman"/>
          <w:sz w:val="28"/>
          <w:szCs w:val="28"/>
          <w:u w:val="single"/>
        </w:rPr>
        <w:t>Электронно-библиотечная система «Лань»</w:t>
      </w:r>
    </w:p>
    <w:p w:rsidR="006F2FB7" w:rsidRPr="00500C07" w:rsidRDefault="006F2FB7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Духовые инструменты. Общие вопросы</w:t>
      </w:r>
    </w:p>
    <w:p w:rsidR="006F2FB7" w:rsidRPr="00500C07" w:rsidRDefault="006F2FB7" w:rsidP="00500C0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Гержев, В.Н.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6F2FB7" w:rsidRPr="00500C07" w:rsidRDefault="006F2FB7" w:rsidP="00500C0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Толмачев, Ю.А. Духовые инструменты. История исполнительского искусства [Электронный ресурс] : учебное пособие / Ю.А. Толмачев, В.Ю. </w:t>
      </w: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6F2FB7" w:rsidRPr="00500C07" w:rsidRDefault="006F2FB7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Валторна</w:t>
      </w:r>
    </w:p>
    <w:p w:rsidR="006F2FB7" w:rsidRPr="00500C07" w:rsidRDefault="006F2FB7" w:rsidP="00500C07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Электрон. дан. — Санкт-Петербург : Композитор, 2012. — 52 с. — Режим доступа: https://e.lanbook.com/book/10487. — Загл. с экрана.</w:t>
      </w:r>
    </w:p>
    <w:p w:rsidR="006F2FB7" w:rsidRPr="00500C07" w:rsidRDefault="006F2FB7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Саксофон</w:t>
      </w:r>
    </w:p>
    <w:p w:rsidR="006F2FB7" w:rsidRPr="00500C07" w:rsidRDefault="006F2FB7" w:rsidP="00500C07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Большиянов, А.Ю.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:rsidR="006F2FB7" w:rsidRPr="00500C07" w:rsidRDefault="006F2FB7" w:rsidP="00500C07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6F2FB7" w:rsidRPr="00500C07" w:rsidRDefault="006F2FB7" w:rsidP="00500C07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:rsidR="006F2FB7" w:rsidRPr="00500C07" w:rsidRDefault="006F2FB7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Кларнет</w:t>
      </w:r>
    </w:p>
    <w:p w:rsidR="006F2FB7" w:rsidRPr="00500C07" w:rsidRDefault="006F2FB7" w:rsidP="00500C07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Клозе, Г.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:rsidR="006F2FB7" w:rsidRPr="00500C07" w:rsidRDefault="006F2FB7" w:rsidP="00500C07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</w:t>
      </w:r>
      <w:r w:rsidRPr="00500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Планета музыки, 2017. — 384 с. — Режим доступа: https://e.lanbook.com/book/99360. — Загл. с экрана.</w:t>
      </w:r>
    </w:p>
    <w:p w:rsidR="006F2FB7" w:rsidRPr="00500C07" w:rsidRDefault="006F2FB7" w:rsidP="00500C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00C07" w:rsidRDefault="00500C07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500C07" w:rsidRDefault="007A1242" w:rsidP="00500C0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00C0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Pr="00500C07" w:rsidRDefault="00F236FE" w:rsidP="0050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Учебная (</w:t>
      </w:r>
      <w:r w:rsidR="00466205" w:rsidRPr="00500C07">
        <w:rPr>
          <w:rFonts w:ascii="Times New Roman" w:hAnsi="Times New Roman" w:cs="Times New Roman"/>
          <w:sz w:val="28"/>
          <w:szCs w:val="28"/>
        </w:rPr>
        <w:t>исполнительская</w:t>
      </w:r>
      <w:r w:rsidRPr="00500C07">
        <w:rPr>
          <w:rFonts w:ascii="Times New Roman" w:hAnsi="Times New Roman" w:cs="Times New Roman"/>
          <w:sz w:val="28"/>
          <w:szCs w:val="28"/>
        </w:rPr>
        <w:t xml:space="preserve">) практика на </w:t>
      </w:r>
      <w:r w:rsidR="005B5A46" w:rsidRPr="00500C07">
        <w:rPr>
          <w:rFonts w:ascii="Times New Roman" w:hAnsi="Times New Roman" w:cs="Times New Roman"/>
          <w:sz w:val="28"/>
          <w:szCs w:val="28"/>
        </w:rPr>
        <w:t>духовых</w:t>
      </w:r>
      <w:r w:rsidRPr="00500C07">
        <w:rPr>
          <w:rFonts w:ascii="Times New Roman" w:hAnsi="Times New Roman" w:cs="Times New Roman"/>
          <w:sz w:val="28"/>
          <w:szCs w:val="28"/>
        </w:rPr>
        <w:t xml:space="preserve"> инструментах является важным разделом учебной практики, обеспечивая развитие и совершенствование профессиональных навыков студента, полученных им при изучении цикла специальных дисциплин. 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  <w:t>В процессе изучения дисциплины преподаватель должен помочь студенту рассчитать план самостоятельной работы, учитывающий его индивидуальные особенности.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  <w:t>Особое внимание следует уделять вопросам развития творческого мышления студента, активизации научного подхода к проблемам исполнительства в русле последних достижений в данной области, всестороннего участия в современной концертной жизни.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  <w:t>Среди других рекомендуемых видов самостоятельной работы является побуждение студентов к изучению основной и дополнительной литературы по вопросам курса, а также знакомство с современными методами ведения концертной деятельности.</w:t>
      </w:r>
    </w:p>
    <w:p w:rsidR="00EE311B" w:rsidRPr="00500C07" w:rsidRDefault="00EE311B" w:rsidP="00500C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EE311B" w:rsidRPr="00500C07" w:rsidRDefault="00EE311B" w:rsidP="00500C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7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 xml:space="preserve">Учебная практика представляет собой самостоятельную работу студента, осуществляемую под руководством, но без непосредственного участия преподавателя. 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  <w:t>Важной составляющей успешного освоения дисциплины является изучение опыта концертной деятельности ведущих мастеров музыкально-инструментального искусства. В связи с этим студентам необходимо уделить особое внимание аналитическому изучению литературы, рассматривающей данную проблематику, а также посещению соответствующих концертных программ.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lastRenderedPageBreak/>
        <w:tab/>
        <w:t>При проведении репетиционной работы, подготовке к концертам студентам необходимо учитывать последние достижения научной и методической мысли в области инструментального исполнительства.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  <w:t>Особое внимание также следует уделять изучению и освоению современных форм организации концертной деятельности, умению осуществлять организационно-управленческую работу при планировании собственных концертных программ.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>Основу самостоятельной работы составляет деятельностный подход, при котором цели обучения ориентированы на формирование умений решать типовые и нетиповые задачи, то есть на реальные ситуации, которые могут возникнуть в будущей профессиональной деятельности, где студентам предстоит проявить творческую активность, профессиональную компетентность и знание конкретной дисциплины.</w:t>
      </w:r>
    </w:p>
    <w:p w:rsidR="007455FE" w:rsidRPr="00500C07" w:rsidRDefault="007455FE" w:rsidP="0050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07">
        <w:rPr>
          <w:rFonts w:ascii="Times New Roman" w:hAnsi="Times New Roman" w:cs="Times New Roman"/>
          <w:sz w:val="28"/>
          <w:szCs w:val="28"/>
        </w:rPr>
        <w:tab/>
        <w:t>Основная цель самостоятельной работы студентов заключается не только в закреплении и осмыслении знаний и навыков, полученных при изучении цикла специальных дисциплин, но и в интенсивном поиске новой информации, способной помочь им в решении актуальных проблем собственного исполнительского творчества.</w:t>
      </w:r>
    </w:p>
    <w:p w:rsidR="005E38DE" w:rsidRPr="002A48FA" w:rsidRDefault="005E38DE" w:rsidP="007455FE">
      <w:pPr>
        <w:spacing w:after="0" w:line="24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E38DE" w:rsidRPr="002A48FA" w:rsidSect="009A35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75" w:rsidRDefault="00710A75" w:rsidP="00535A88">
      <w:pPr>
        <w:spacing w:after="0" w:line="240" w:lineRule="auto"/>
      </w:pPr>
      <w:r>
        <w:separator/>
      </w:r>
    </w:p>
  </w:endnote>
  <w:endnote w:type="continuationSeparator" w:id="0">
    <w:p w:rsidR="00710A75" w:rsidRDefault="00710A75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C2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75" w:rsidRDefault="00710A75" w:rsidP="00535A88">
      <w:pPr>
        <w:spacing w:after="0" w:line="240" w:lineRule="auto"/>
      </w:pPr>
      <w:r>
        <w:separator/>
      </w:r>
    </w:p>
  </w:footnote>
  <w:footnote w:type="continuationSeparator" w:id="0">
    <w:p w:rsidR="00710A75" w:rsidRDefault="00710A75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C2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5"/>
  </w:num>
  <w:num w:numId="11">
    <w:abstractNumId w:val="7"/>
  </w:num>
  <w:num w:numId="12">
    <w:abstractNumId w:val="1"/>
  </w:num>
  <w:num w:numId="13">
    <w:abstractNumId w:val="12"/>
  </w:num>
  <w:num w:numId="14">
    <w:abstractNumId w:val="17"/>
  </w:num>
  <w:num w:numId="15">
    <w:abstractNumId w:val="13"/>
  </w:num>
  <w:num w:numId="16">
    <w:abstractNumId w:val="5"/>
  </w:num>
  <w:num w:numId="17">
    <w:abstractNumId w:val="14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21DCA"/>
    <w:rsid w:val="00052331"/>
    <w:rsid w:val="00062505"/>
    <w:rsid w:val="00062836"/>
    <w:rsid w:val="0006355A"/>
    <w:rsid w:val="00075496"/>
    <w:rsid w:val="00092903"/>
    <w:rsid w:val="000A523F"/>
    <w:rsid w:val="000A531D"/>
    <w:rsid w:val="000B7BE6"/>
    <w:rsid w:val="000C3B36"/>
    <w:rsid w:val="000D14CE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90FF6"/>
    <w:rsid w:val="001A2DE5"/>
    <w:rsid w:val="001A564C"/>
    <w:rsid w:val="001A5B35"/>
    <w:rsid w:val="001A6D55"/>
    <w:rsid w:val="001B1287"/>
    <w:rsid w:val="001B16C8"/>
    <w:rsid w:val="001C64FD"/>
    <w:rsid w:val="001D1022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4B22"/>
    <w:rsid w:val="002B5571"/>
    <w:rsid w:val="002D3215"/>
    <w:rsid w:val="002D45EB"/>
    <w:rsid w:val="002D66F4"/>
    <w:rsid w:val="002E4AE3"/>
    <w:rsid w:val="002F19FB"/>
    <w:rsid w:val="002F4B1D"/>
    <w:rsid w:val="002F6F8A"/>
    <w:rsid w:val="003000F0"/>
    <w:rsid w:val="0031779E"/>
    <w:rsid w:val="00327A82"/>
    <w:rsid w:val="003351A6"/>
    <w:rsid w:val="00340F94"/>
    <w:rsid w:val="00342944"/>
    <w:rsid w:val="0034398A"/>
    <w:rsid w:val="00346AC1"/>
    <w:rsid w:val="003524F9"/>
    <w:rsid w:val="003549E7"/>
    <w:rsid w:val="00362377"/>
    <w:rsid w:val="003701F7"/>
    <w:rsid w:val="00371129"/>
    <w:rsid w:val="00377637"/>
    <w:rsid w:val="00386494"/>
    <w:rsid w:val="00387C78"/>
    <w:rsid w:val="00394E3D"/>
    <w:rsid w:val="003A082D"/>
    <w:rsid w:val="003A5340"/>
    <w:rsid w:val="003C756A"/>
    <w:rsid w:val="003D6606"/>
    <w:rsid w:val="003F3F61"/>
    <w:rsid w:val="003F6D5F"/>
    <w:rsid w:val="00414F06"/>
    <w:rsid w:val="00416B04"/>
    <w:rsid w:val="00424005"/>
    <w:rsid w:val="00435D05"/>
    <w:rsid w:val="004617AD"/>
    <w:rsid w:val="00466205"/>
    <w:rsid w:val="00480CC5"/>
    <w:rsid w:val="00483A33"/>
    <w:rsid w:val="004B2ED4"/>
    <w:rsid w:val="004B4496"/>
    <w:rsid w:val="00500C02"/>
    <w:rsid w:val="00500C07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3E28"/>
    <w:rsid w:val="005B0231"/>
    <w:rsid w:val="005B5A46"/>
    <w:rsid w:val="005C7F52"/>
    <w:rsid w:val="005D66E8"/>
    <w:rsid w:val="005E38DE"/>
    <w:rsid w:val="005F141A"/>
    <w:rsid w:val="0061647B"/>
    <w:rsid w:val="00621A55"/>
    <w:rsid w:val="00625CD6"/>
    <w:rsid w:val="00626CD9"/>
    <w:rsid w:val="00640913"/>
    <w:rsid w:val="00642DC9"/>
    <w:rsid w:val="00647DE8"/>
    <w:rsid w:val="006539BC"/>
    <w:rsid w:val="006565C0"/>
    <w:rsid w:val="00662184"/>
    <w:rsid w:val="006659DF"/>
    <w:rsid w:val="006675B2"/>
    <w:rsid w:val="00670214"/>
    <w:rsid w:val="006709A6"/>
    <w:rsid w:val="006738E3"/>
    <w:rsid w:val="00674719"/>
    <w:rsid w:val="00694A5E"/>
    <w:rsid w:val="00695AC1"/>
    <w:rsid w:val="00696A53"/>
    <w:rsid w:val="006A6520"/>
    <w:rsid w:val="006B029B"/>
    <w:rsid w:val="006D215B"/>
    <w:rsid w:val="006D383B"/>
    <w:rsid w:val="006D5C0F"/>
    <w:rsid w:val="006E54E5"/>
    <w:rsid w:val="006F2FB7"/>
    <w:rsid w:val="006F60A3"/>
    <w:rsid w:val="00702990"/>
    <w:rsid w:val="007061B8"/>
    <w:rsid w:val="00710A75"/>
    <w:rsid w:val="00714961"/>
    <w:rsid w:val="00735091"/>
    <w:rsid w:val="007356E4"/>
    <w:rsid w:val="007455FE"/>
    <w:rsid w:val="00746AB2"/>
    <w:rsid w:val="00774293"/>
    <w:rsid w:val="007743F7"/>
    <w:rsid w:val="00780AD1"/>
    <w:rsid w:val="00783F2B"/>
    <w:rsid w:val="00785896"/>
    <w:rsid w:val="00794CF1"/>
    <w:rsid w:val="007A1242"/>
    <w:rsid w:val="007A422F"/>
    <w:rsid w:val="007C4F18"/>
    <w:rsid w:val="007C5BDD"/>
    <w:rsid w:val="007E431C"/>
    <w:rsid w:val="0080350B"/>
    <w:rsid w:val="0082100E"/>
    <w:rsid w:val="0082528C"/>
    <w:rsid w:val="00831DF0"/>
    <w:rsid w:val="00832A04"/>
    <w:rsid w:val="0083536F"/>
    <w:rsid w:val="008354EB"/>
    <w:rsid w:val="008417B5"/>
    <w:rsid w:val="00843796"/>
    <w:rsid w:val="0084549B"/>
    <w:rsid w:val="008477B9"/>
    <w:rsid w:val="008509D4"/>
    <w:rsid w:val="008517D9"/>
    <w:rsid w:val="0086021E"/>
    <w:rsid w:val="00862E1A"/>
    <w:rsid w:val="00865B25"/>
    <w:rsid w:val="00881654"/>
    <w:rsid w:val="0088251A"/>
    <w:rsid w:val="00886866"/>
    <w:rsid w:val="008A2B00"/>
    <w:rsid w:val="008A3489"/>
    <w:rsid w:val="008D12EC"/>
    <w:rsid w:val="00907863"/>
    <w:rsid w:val="00910D3F"/>
    <w:rsid w:val="00912546"/>
    <w:rsid w:val="00917FCB"/>
    <w:rsid w:val="0092035F"/>
    <w:rsid w:val="00935D58"/>
    <w:rsid w:val="0093610C"/>
    <w:rsid w:val="0095158A"/>
    <w:rsid w:val="00954482"/>
    <w:rsid w:val="0096789E"/>
    <w:rsid w:val="00981A7A"/>
    <w:rsid w:val="009972BA"/>
    <w:rsid w:val="009A352F"/>
    <w:rsid w:val="009B2EEA"/>
    <w:rsid w:val="009B4C52"/>
    <w:rsid w:val="009B6FB8"/>
    <w:rsid w:val="009B7B8A"/>
    <w:rsid w:val="009D0F5F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B29A4"/>
    <w:rsid w:val="00AC76C7"/>
    <w:rsid w:val="00AD2D73"/>
    <w:rsid w:val="00AD4DBA"/>
    <w:rsid w:val="00AD65DD"/>
    <w:rsid w:val="00AF410B"/>
    <w:rsid w:val="00AF42D1"/>
    <w:rsid w:val="00AF75EF"/>
    <w:rsid w:val="00B106A5"/>
    <w:rsid w:val="00B174A2"/>
    <w:rsid w:val="00B20AAE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34C2"/>
    <w:rsid w:val="00B74805"/>
    <w:rsid w:val="00BA7727"/>
    <w:rsid w:val="00BB0E1A"/>
    <w:rsid w:val="00BB57E4"/>
    <w:rsid w:val="00BD7935"/>
    <w:rsid w:val="00BD7F6D"/>
    <w:rsid w:val="00BE18D8"/>
    <w:rsid w:val="00BF2B82"/>
    <w:rsid w:val="00BF2F8E"/>
    <w:rsid w:val="00C04059"/>
    <w:rsid w:val="00C054F2"/>
    <w:rsid w:val="00C22012"/>
    <w:rsid w:val="00C23236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C3839"/>
    <w:rsid w:val="00CD0A35"/>
    <w:rsid w:val="00CD2744"/>
    <w:rsid w:val="00CE22E9"/>
    <w:rsid w:val="00CF51F3"/>
    <w:rsid w:val="00D03870"/>
    <w:rsid w:val="00D12BB2"/>
    <w:rsid w:val="00D13876"/>
    <w:rsid w:val="00D146D9"/>
    <w:rsid w:val="00D42673"/>
    <w:rsid w:val="00D441BA"/>
    <w:rsid w:val="00D62D5E"/>
    <w:rsid w:val="00D7577F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55C1"/>
    <w:rsid w:val="00DD6FCC"/>
    <w:rsid w:val="00DE0A92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710EE"/>
    <w:rsid w:val="00F7695F"/>
    <w:rsid w:val="00F77735"/>
    <w:rsid w:val="00F80EBD"/>
    <w:rsid w:val="00F81A05"/>
    <w:rsid w:val="00F9038B"/>
    <w:rsid w:val="00F91DE8"/>
    <w:rsid w:val="00F95E70"/>
    <w:rsid w:val="00FA736E"/>
    <w:rsid w:val="00FB3F83"/>
    <w:rsid w:val="00FC3021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D06B7"/>
  <w15:docId w15:val="{E58C276A-4138-40F8-93CB-30AB0C9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_"/>
    <w:link w:val="11"/>
    <w:locked/>
    <w:rsid w:val="007C5B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500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C922-0FA2-4EAC-8532-FC5FE94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12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208</cp:revision>
  <cp:lastPrinted>2016-02-10T11:38:00Z</cp:lastPrinted>
  <dcterms:created xsi:type="dcterms:W3CDTF">2012-08-09T08:54:00Z</dcterms:created>
  <dcterms:modified xsi:type="dcterms:W3CDTF">2021-03-22T15:13:00Z</dcterms:modified>
</cp:coreProperties>
</file>